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17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drawing13.xml" ContentType="application/vnd.ms-office.drawingml.diagramDrawing+xml"/>
  <Override PartName="/word/diagrams/quickStyle18.xml" ContentType="application/vnd.openxmlformats-officedocument.drawingml.diagramStyle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drawing11.xml" ContentType="application/vnd.ms-office.drawingml.diagramDrawing+xml"/>
  <Override PartName="/word/diagrams/quickStyle14.xml" ContentType="application/vnd.openxmlformats-officedocument.drawingml.diagramStyle+xml"/>
  <Override PartName="/word/diagrams/quickStyle16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Default Extension="jpeg" ContentType="image/jpeg"/>
  <Default Extension="emf" ContentType="image/x-emf"/>
  <Override PartName="/word/diagrams/drawing5.xml" ContentType="application/vnd.ms-office.drawingml.diagramDrawing+xml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rawing18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rawing16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drawing14.xml" ContentType="application/vnd.ms-office.drawingml.diagramDrawing+xml"/>
  <Default Extension="tiff" ContentType="image/tiff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12.xml" ContentType="application/vnd.openxmlformats-officedocument.drawingml.diagramData+xml"/>
  <Default Extension="wmf" ContentType="image/x-wmf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F65" w:rsidRPr="006B11E1" w:rsidRDefault="00F03F65" w:rsidP="00F03F65">
      <w:pPr>
        <w:rPr>
          <w:rFonts w:ascii="Barlow SK" w:hAnsi="Barlow SK"/>
          <w:b/>
          <w:sz w:val="20"/>
          <w:szCs w:val="20"/>
        </w:rPr>
      </w:pPr>
      <w:r w:rsidRPr="006B11E1">
        <w:rPr>
          <w:rFonts w:ascii="Barlow SK" w:hAnsi="Barlow SK"/>
          <w:b/>
          <w:sz w:val="20"/>
          <w:szCs w:val="20"/>
        </w:rPr>
        <w:tab/>
      </w:r>
      <w:r w:rsidRPr="006B11E1">
        <w:rPr>
          <w:rFonts w:ascii="Barlow SK" w:hAnsi="Barlow SK"/>
          <w:b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6"/>
        <w:gridCol w:w="3080"/>
        <w:gridCol w:w="2972"/>
      </w:tblGrid>
      <w:tr w:rsidR="00A44D87" w:rsidRPr="006B11E1" w:rsidTr="006B11E1">
        <w:tc>
          <w:tcPr>
            <w:tcW w:w="1742" w:type="pct"/>
            <w:shd w:val="clear" w:color="auto" w:fill="4BACC6"/>
          </w:tcPr>
          <w:p w:rsidR="00A44D87" w:rsidRPr="006B11E1" w:rsidRDefault="00A44D87" w:rsidP="005E370B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258" w:type="pct"/>
            <w:gridSpan w:val="2"/>
            <w:shd w:val="clear" w:color="auto" w:fill="4BACC6"/>
          </w:tcPr>
          <w:p w:rsidR="00A44D87" w:rsidRPr="006B11E1" w:rsidRDefault="00A44D87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GEOGRAFIJA</w:t>
            </w:r>
          </w:p>
        </w:tc>
      </w:tr>
      <w:tr w:rsidR="00F03F65" w:rsidRPr="006B11E1" w:rsidTr="006B11E1">
        <w:tc>
          <w:tcPr>
            <w:tcW w:w="1742" w:type="pct"/>
            <w:shd w:val="clear" w:color="auto" w:fill="auto"/>
          </w:tcPr>
          <w:p w:rsidR="00F03F65" w:rsidRPr="006B11E1" w:rsidRDefault="009E3CF4" w:rsidP="006B11E1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Redni broj i n</w:t>
            </w:r>
            <w:r w:rsidR="00F03F65" w:rsidRPr="006B11E1">
              <w:rPr>
                <w:rFonts w:ascii="Barlow SK" w:hAnsi="Barlow SK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3258" w:type="pct"/>
            <w:gridSpan w:val="2"/>
            <w:shd w:val="clear" w:color="auto" w:fill="auto"/>
          </w:tcPr>
          <w:p w:rsidR="00F03F65" w:rsidRPr="006B11E1" w:rsidRDefault="00FC1434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sz w:val="20"/>
                <w:szCs w:val="20"/>
              </w:rPr>
              <w:t>1., Uvodni sat</w:t>
            </w:r>
          </w:p>
        </w:tc>
      </w:tr>
      <w:tr w:rsidR="00F03F65" w:rsidRPr="006B11E1" w:rsidTr="006B11E1">
        <w:tc>
          <w:tcPr>
            <w:tcW w:w="1742" w:type="pct"/>
            <w:shd w:val="clear" w:color="auto" w:fill="auto"/>
          </w:tcPr>
          <w:p w:rsidR="00F03F65" w:rsidRPr="006B11E1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258" w:type="pct"/>
            <w:gridSpan w:val="2"/>
            <w:shd w:val="clear" w:color="auto" w:fill="auto"/>
          </w:tcPr>
          <w:p w:rsidR="00F03F65" w:rsidRPr="006B11E1" w:rsidRDefault="0048584E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sz w:val="20"/>
                <w:szCs w:val="20"/>
              </w:rPr>
              <w:t>6.razred</w:t>
            </w:r>
          </w:p>
        </w:tc>
      </w:tr>
      <w:tr w:rsidR="00F03F65" w:rsidRPr="006B11E1" w:rsidTr="006B11E1">
        <w:tc>
          <w:tcPr>
            <w:tcW w:w="1742" w:type="pct"/>
            <w:shd w:val="clear" w:color="auto" w:fill="auto"/>
          </w:tcPr>
          <w:p w:rsidR="00F03F65" w:rsidRPr="006B11E1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="00551CEF" w:rsidRPr="006B11E1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="0048584E" w:rsidRPr="006B11E1">
              <w:rPr>
                <w:rFonts w:ascii="Barlow SK" w:hAnsi="Barlow SK" w:cs="Calibri"/>
                <w:b/>
                <w:sz w:val="20"/>
                <w:szCs w:val="20"/>
              </w:rPr>
              <w:t xml:space="preserve">  </w:t>
            </w:r>
            <w:r w:rsidR="00551CEF" w:rsidRPr="006B11E1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258" w:type="pct"/>
            <w:gridSpan w:val="2"/>
            <w:shd w:val="clear" w:color="auto" w:fill="auto"/>
          </w:tcPr>
          <w:p w:rsidR="00F03F65" w:rsidRPr="006B11E1" w:rsidRDefault="00F03F65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  <w:tr w:rsidR="007A34FA" w:rsidRPr="006B11E1" w:rsidTr="006B11E1">
        <w:trPr>
          <w:trHeight w:val="588"/>
        </w:trPr>
        <w:tc>
          <w:tcPr>
            <w:tcW w:w="1742" w:type="pct"/>
            <w:shd w:val="clear" w:color="auto" w:fill="92CDDC"/>
          </w:tcPr>
          <w:p w:rsidR="007A34FA" w:rsidRPr="006B11E1" w:rsidRDefault="007A34FA" w:rsidP="00FC1434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A44D87" w:rsidRPr="006B11E1" w:rsidRDefault="007A34FA" w:rsidP="00FC1434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sz w:val="20"/>
                <w:szCs w:val="20"/>
              </w:rPr>
              <w:t>(glavni ishod +</w:t>
            </w:r>
            <w:r w:rsidR="00D91841" w:rsidRPr="006B11E1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6B11E1">
              <w:rPr>
                <w:rFonts w:ascii="Barlow SK" w:hAnsi="Barlow SK" w:cs="Calibri"/>
                <w:sz w:val="20"/>
                <w:szCs w:val="20"/>
              </w:rPr>
              <w:t>razrada ishoda)</w:t>
            </w:r>
          </w:p>
          <w:p w:rsidR="007A34FA" w:rsidRPr="006B11E1" w:rsidRDefault="00D91841" w:rsidP="00FC1434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658" w:type="pct"/>
            <w:shd w:val="clear" w:color="auto" w:fill="92CDDC"/>
          </w:tcPr>
          <w:p w:rsidR="007A34FA" w:rsidRPr="006B11E1" w:rsidRDefault="007A34FA" w:rsidP="00FC1434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7A34FA" w:rsidRPr="006B11E1" w:rsidRDefault="007A34FA" w:rsidP="00FC1434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600" w:type="pct"/>
            <w:shd w:val="clear" w:color="auto" w:fill="92CDDC"/>
          </w:tcPr>
          <w:p w:rsidR="007A34FA" w:rsidRPr="006B11E1" w:rsidRDefault="007A34FA" w:rsidP="00FC1434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6B11E1" w:rsidTr="006B11E1">
        <w:trPr>
          <w:trHeight w:val="1627"/>
        </w:trPr>
        <w:tc>
          <w:tcPr>
            <w:tcW w:w="1742" w:type="pct"/>
            <w:shd w:val="clear" w:color="auto" w:fill="auto"/>
          </w:tcPr>
          <w:p w:rsidR="007A34FA" w:rsidRPr="006B11E1" w:rsidRDefault="007A34FA" w:rsidP="00FC1434">
            <w:pPr>
              <w:pStyle w:val="ListParagraph"/>
              <w:ind w:left="323" w:hanging="284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658" w:type="pct"/>
            <w:shd w:val="clear" w:color="auto" w:fill="auto"/>
          </w:tcPr>
          <w:p w:rsidR="00FC1434" w:rsidRPr="006B11E1" w:rsidRDefault="00841D2C" w:rsidP="0032294F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B11E1">
              <w:rPr>
                <w:rFonts w:ascii="Barlow SK" w:hAnsi="Barlow SK" w:cs="Calibri"/>
                <w:noProof/>
                <w:sz w:val="20"/>
                <w:szCs w:val="20"/>
              </w:rPr>
              <w:t>-</w:t>
            </w:r>
            <w:r w:rsidR="0032294F" w:rsidRPr="006B11E1">
              <w:rPr>
                <w:rFonts w:ascii="Barlow SK" w:hAnsi="Barlow SK" w:cs="Calibri"/>
                <w:noProof/>
                <w:sz w:val="20"/>
                <w:szCs w:val="20"/>
              </w:rPr>
              <w:t xml:space="preserve"> Učenik </w:t>
            </w:r>
            <w:r w:rsidR="0032294F" w:rsidRPr="006B11E1">
              <w:rPr>
                <w:rFonts w:ascii="Barlow SK" w:hAnsi="Barlow SK" w:cs="Calibri"/>
                <w:b/>
                <w:bCs/>
                <w:noProof/>
                <w:sz w:val="20"/>
                <w:szCs w:val="20"/>
              </w:rPr>
              <w:t>promatra i gleda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udžbeni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, radn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bilježnic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, atlas i ostali pribor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potreb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an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za učenje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 nastavu G</w:t>
            </w:r>
            <w:r w:rsidR="00FC1434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eografije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.</w:t>
            </w:r>
          </w:p>
          <w:p w:rsidR="00FC1434" w:rsidRPr="006B11E1" w:rsidRDefault="00FC1434" w:rsidP="00FC1434">
            <w:pPr>
              <w:spacing w:line="276" w:lineRule="auto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B11E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- </w:t>
            </w:r>
            <w:r w:rsidR="0032294F" w:rsidRPr="006B11E1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Učenik</w:t>
            </w:r>
            <w:r w:rsidR="0032294F" w:rsidRPr="006B11E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</w:t>
            </w:r>
            <w:r w:rsidRPr="006B11E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sluša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izlaganje učitelja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kako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se 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koristiti udžbenikom i ostalim materijalima </w:t>
            </w:r>
          </w:p>
          <w:p w:rsidR="00FC1434" w:rsidRPr="006B11E1" w:rsidRDefault="00FC1434" w:rsidP="0032294F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-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Učenik </w:t>
            </w:r>
            <w:r w:rsidRPr="006B11E1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sluša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izlaganje učite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l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ja i </w:t>
            </w:r>
            <w:r w:rsidR="0032294F" w:rsidRPr="006B11E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sluša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elementima, načinima rada te kriterijima vrednovanja  u nastavnome predmetu Geografija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.</w:t>
            </w:r>
          </w:p>
          <w:p w:rsidR="00FC1434" w:rsidRPr="006B11E1" w:rsidRDefault="0032294F" w:rsidP="00FC1434">
            <w:pPr>
              <w:spacing w:line="276" w:lineRule="auto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-Učenik </w:t>
            </w:r>
            <w:r w:rsidRPr="006B11E1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postavlja pitanja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na nastavnom satu, ukoliko mu nešto nije jasno.</w:t>
            </w:r>
          </w:p>
          <w:p w:rsidR="00FC1434" w:rsidRPr="006B11E1" w:rsidRDefault="00FC1434" w:rsidP="0032294F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-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razgovoru</w:t>
            </w:r>
            <w:r w:rsidRPr="006B11E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</w:t>
            </w:r>
            <w:r w:rsidRPr="006B11E1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s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učiteljem i ostalim učenicima iz razreda </w:t>
            </w:r>
            <w:r w:rsidR="0032294F"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uspostavljaju se  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pravila ponašanja na satu Geografije</w:t>
            </w:r>
          </w:p>
          <w:p w:rsidR="00D91841" w:rsidRPr="006B11E1" w:rsidRDefault="00D91841" w:rsidP="00F03F65">
            <w:pPr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</w:p>
        </w:tc>
        <w:tc>
          <w:tcPr>
            <w:tcW w:w="1600" w:type="pct"/>
            <w:shd w:val="clear" w:color="auto" w:fill="auto"/>
          </w:tcPr>
          <w:p w:rsidR="00FC1434" w:rsidRPr="006B11E1" w:rsidRDefault="00FC1434" w:rsidP="00FC1434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B11E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Vrednovanje za učenje - </w:t>
            </w: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promatranje i pitanja na satu, davanje povratne informacije učeniku</w:t>
            </w:r>
          </w:p>
          <w:p w:rsidR="0048584E" w:rsidRPr="006B11E1" w:rsidRDefault="00FC1434" w:rsidP="00FC1434">
            <w:pPr>
              <w:rPr>
                <w:rFonts w:ascii="Barlow SK" w:hAnsi="Barlow SK" w:cs="Calibri"/>
                <w:sz w:val="20"/>
                <w:szCs w:val="20"/>
              </w:rPr>
            </w:pPr>
            <w:r w:rsidRPr="006B11E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(pitanja)</w:t>
            </w:r>
          </w:p>
        </w:tc>
      </w:tr>
    </w:tbl>
    <w:p w:rsidR="00F03F65" w:rsidRPr="006B11E1" w:rsidRDefault="00F03F65" w:rsidP="00F03F65">
      <w:pPr>
        <w:rPr>
          <w:rFonts w:ascii="Barlow SK" w:hAnsi="Barlow SK" w:cs="Calibri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F03F65" w:rsidRPr="006B11E1" w:rsidTr="00FA0097">
        <w:tc>
          <w:tcPr>
            <w:tcW w:w="5000" w:type="pct"/>
            <w:shd w:val="clear" w:color="auto" w:fill="auto"/>
          </w:tcPr>
          <w:p w:rsidR="0048584E" w:rsidRPr="005F22F6" w:rsidRDefault="0048584E" w:rsidP="00FC1434">
            <w:pPr>
              <w:rPr>
                <w:rFonts w:ascii="Barlow SK" w:eastAsia="Calibri" w:hAnsi="Barlow SK" w:cs="Calibri"/>
                <w:b/>
                <w:color w:val="0070C0"/>
                <w:sz w:val="20"/>
                <w:szCs w:val="20"/>
                <w:lang w:eastAsia="en-US"/>
              </w:rPr>
            </w:pPr>
            <w:r w:rsidRPr="005F22F6">
              <w:rPr>
                <w:rFonts w:ascii="Barlow SK" w:eastAsia="Calibri" w:hAnsi="Barlow SK" w:cs="Calibri"/>
                <w:b/>
                <w:color w:val="0070C0"/>
                <w:sz w:val="20"/>
                <w:szCs w:val="20"/>
                <w:lang w:eastAsia="en-US"/>
              </w:rPr>
              <w:t xml:space="preserve">PLAN </w:t>
            </w:r>
            <w:r w:rsidR="006B11E1" w:rsidRPr="005F22F6">
              <w:rPr>
                <w:rFonts w:ascii="Barlow SK" w:eastAsia="Calibri" w:hAnsi="Barlow SK" w:cs="Calibri"/>
                <w:b/>
                <w:color w:val="0070C0"/>
                <w:sz w:val="20"/>
                <w:szCs w:val="20"/>
                <w:lang w:eastAsia="en-US"/>
              </w:rPr>
              <w:t xml:space="preserve">ŠKOLSKE </w:t>
            </w:r>
            <w:r w:rsidRPr="005F22F6">
              <w:rPr>
                <w:rFonts w:ascii="Barlow SK" w:eastAsia="Calibri" w:hAnsi="Barlow SK" w:cs="Calibri"/>
                <w:b/>
                <w:color w:val="0070C0"/>
                <w:sz w:val="20"/>
                <w:szCs w:val="20"/>
                <w:lang w:eastAsia="en-US"/>
              </w:rPr>
              <w:t>PLOČE</w:t>
            </w:r>
          </w:p>
          <w:p w:rsidR="00D91841" w:rsidRPr="006B11E1" w:rsidRDefault="00D91841" w:rsidP="00FC1434">
            <w:pPr>
              <w:spacing w:after="200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F03F65" w:rsidRPr="006B11E1" w:rsidRDefault="00F03F65" w:rsidP="00F03F65">
      <w:pPr>
        <w:rPr>
          <w:rFonts w:ascii="Barlow SK" w:hAnsi="Barlow SK"/>
          <w:sz w:val="20"/>
          <w:szCs w:val="20"/>
        </w:rPr>
      </w:pPr>
    </w:p>
    <w:p w:rsidR="00F03F65" w:rsidRPr="006B11E1" w:rsidRDefault="00F03F65" w:rsidP="00F03F65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F03F65" w:rsidRPr="006B11E1" w:rsidTr="00FA0097">
        <w:tc>
          <w:tcPr>
            <w:tcW w:w="5000" w:type="pct"/>
            <w:shd w:val="clear" w:color="auto" w:fill="auto"/>
          </w:tcPr>
          <w:p w:rsidR="00F03F65" w:rsidRPr="006B11E1" w:rsidRDefault="00D91841" w:rsidP="00F03F65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B11E1">
              <w:rPr>
                <w:rFonts w:ascii="Barlow SK" w:hAnsi="Barlow SK" w:cs="Calibri"/>
                <w:b/>
                <w:bCs/>
                <w:sz w:val="20"/>
                <w:szCs w:val="20"/>
              </w:rPr>
              <w:t>Napomene</w:t>
            </w:r>
          </w:p>
          <w:p w:rsidR="00F03F65" w:rsidRPr="006B11E1" w:rsidRDefault="00F03F65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BE6EC3" w:rsidRPr="006B11E1" w:rsidRDefault="00BE6EC3">
      <w:pPr>
        <w:rPr>
          <w:rFonts w:ascii="Barlow SK" w:hAnsi="Barlow SK"/>
          <w:sz w:val="20"/>
          <w:szCs w:val="20"/>
        </w:rPr>
      </w:pPr>
    </w:p>
    <w:p w:rsidR="006B11E1" w:rsidRPr="006B11E1" w:rsidRDefault="006B11E1">
      <w:pPr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Bilješke</w:t>
      </w:r>
    </w:p>
    <w:p w:rsidR="006B11E1" w:rsidRPr="006B11E1" w:rsidRDefault="006B11E1">
      <w:pPr>
        <w:rPr>
          <w:rFonts w:ascii="Barlow SK" w:hAnsi="Barlow SK"/>
          <w:b/>
          <w:sz w:val="22"/>
          <w:szCs w:val="20"/>
        </w:rPr>
      </w:pP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lastRenderedPageBreak/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CC54CA" w:rsidRPr="006B11E1" w:rsidRDefault="00CC54CA" w:rsidP="00CC54CA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6B11E1" w:rsidRPr="006B11E1" w:rsidRDefault="006B11E1" w:rsidP="006B11E1">
      <w:pPr>
        <w:spacing w:line="360" w:lineRule="auto"/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CC54CA" w:rsidRDefault="006B11E1" w:rsidP="00F03F65">
      <w:pPr>
        <w:rPr>
          <w:rFonts w:ascii="Barlow SK" w:hAnsi="Barlow SK"/>
          <w:b/>
          <w:sz w:val="22"/>
          <w:szCs w:val="20"/>
        </w:rPr>
      </w:pPr>
      <w:r w:rsidRPr="006B11E1">
        <w:rPr>
          <w:rFonts w:ascii="Barlow SK" w:hAnsi="Barlow SK"/>
          <w:b/>
          <w:sz w:val="22"/>
          <w:szCs w:val="20"/>
        </w:rPr>
        <w:t>________________________________________________________________________________</w:t>
      </w:r>
    </w:p>
    <w:p w:rsidR="00CC54CA" w:rsidRDefault="00CC54CA">
      <w:pPr>
        <w:rPr>
          <w:rFonts w:ascii="Barlow SK" w:hAnsi="Barlow SK"/>
          <w:b/>
          <w:sz w:val="22"/>
          <w:szCs w:val="20"/>
        </w:rPr>
      </w:pPr>
      <w:r>
        <w:rPr>
          <w:rFonts w:ascii="Barlow SK" w:hAnsi="Barlow SK"/>
          <w:b/>
          <w:sz w:val="22"/>
          <w:szCs w:val="20"/>
        </w:rPr>
        <w:br w:type="page"/>
      </w:r>
    </w:p>
    <w:tbl>
      <w:tblPr>
        <w:tblStyle w:val="TableGrid"/>
        <w:tblW w:w="5000" w:type="pct"/>
        <w:tblLook w:val="04A0"/>
      </w:tblPr>
      <w:tblGrid>
        <w:gridCol w:w="3236"/>
        <w:gridCol w:w="2963"/>
        <w:gridCol w:w="3089"/>
      </w:tblGrid>
      <w:tr w:rsidR="000F1F33" w:rsidRPr="00010772" w:rsidTr="000F1F33">
        <w:tc>
          <w:tcPr>
            <w:tcW w:w="1742" w:type="pct"/>
            <w:shd w:val="clear" w:color="auto" w:fill="4BACC6" w:themeFill="accent5"/>
          </w:tcPr>
          <w:p w:rsidR="000F1F33" w:rsidRPr="00010772" w:rsidRDefault="000F1F33" w:rsidP="005E370B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258" w:type="pct"/>
            <w:gridSpan w:val="2"/>
            <w:shd w:val="clear" w:color="auto" w:fill="4BACC6" w:themeFill="accent5"/>
          </w:tcPr>
          <w:p w:rsidR="000F1F33" w:rsidRPr="00010772" w:rsidRDefault="000F1F33" w:rsidP="00F03F65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GEOGRAFIJA</w:t>
            </w:r>
          </w:p>
        </w:tc>
      </w:tr>
      <w:tr w:rsidR="000F1F33" w:rsidRPr="00010772" w:rsidTr="000F1F33">
        <w:tc>
          <w:tcPr>
            <w:tcW w:w="1742" w:type="pct"/>
          </w:tcPr>
          <w:p w:rsidR="000F1F33" w:rsidRPr="00010772" w:rsidRDefault="000F1F33" w:rsidP="000F1F33">
            <w:pPr>
              <w:rPr>
                <w:rFonts w:ascii="Barlow SK" w:hAnsi="Barlow SK" w:cstheme="minorHAnsi"/>
                <w:b/>
                <w:sz w:val="20"/>
                <w:szCs w:val="20"/>
                <w:vertAlign w:val="superscript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258" w:type="pct"/>
            <w:gridSpan w:val="2"/>
          </w:tcPr>
          <w:p w:rsidR="000F1F33" w:rsidRPr="00010772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sz w:val="20"/>
                <w:szCs w:val="20"/>
              </w:rPr>
              <w:t>2.,   Vrijeme i klima</w:t>
            </w:r>
          </w:p>
        </w:tc>
      </w:tr>
      <w:tr w:rsidR="000F1F33" w:rsidRPr="00010772" w:rsidTr="000F1F33">
        <w:tc>
          <w:tcPr>
            <w:tcW w:w="1742" w:type="pct"/>
          </w:tcPr>
          <w:p w:rsidR="000F1F33" w:rsidRPr="00010772" w:rsidRDefault="000F1F33" w:rsidP="00F03F65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Razred</w:t>
            </w:r>
          </w:p>
        </w:tc>
        <w:tc>
          <w:tcPr>
            <w:tcW w:w="3258" w:type="pct"/>
            <w:gridSpan w:val="2"/>
          </w:tcPr>
          <w:p w:rsidR="000F1F33" w:rsidRPr="00010772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sz w:val="20"/>
                <w:szCs w:val="20"/>
              </w:rPr>
              <w:t>6.razred</w:t>
            </w:r>
          </w:p>
        </w:tc>
      </w:tr>
      <w:tr w:rsidR="000F1F33" w:rsidRPr="00010772" w:rsidTr="000F1F33">
        <w:tc>
          <w:tcPr>
            <w:tcW w:w="1742" w:type="pct"/>
          </w:tcPr>
          <w:p w:rsidR="000F1F33" w:rsidRPr="00010772" w:rsidRDefault="000F1F33" w:rsidP="00F03F65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 xml:space="preserve">Tip sata   </w:t>
            </w:r>
            <w:r w:rsidRPr="00010772">
              <w:rPr>
                <w:rFonts w:ascii="Barlow SK" w:hAnsi="Barlow SK" w:cstheme="minorHAns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258" w:type="pct"/>
            <w:gridSpan w:val="2"/>
          </w:tcPr>
          <w:p w:rsidR="000F1F33" w:rsidRPr="00010772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sz w:val="20"/>
                <w:szCs w:val="20"/>
              </w:rPr>
              <w:t>obrada</w:t>
            </w:r>
          </w:p>
        </w:tc>
      </w:tr>
      <w:tr w:rsidR="000F1F33" w:rsidRPr="00010772" w:rsidTr="000F1F33">
        <w:trPr>
          <w:trHeight w:val="588"/>
        </w:trPr>
        <w:tc>
          <w:tcPr>
            <w:tcW w:w="1742" w:type="pct"/>
            <w:shd w:val="clear" w:color="auto" w:fill="92CDDC" w:themeFill="accent5" w:themeFillTint="99"/>
          </w:tcPr>
          <w:p w:rsidR="000F1F33" w:rsidRPr="00010772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Ishodi učenja iz kurikuluma</w:t>
            </w:r>
          </w:p>
          <w:p w:rsidR="000F1F33" w:rsidRPr="00010772" w:rsidRDefault="000F1F33" w:rsidP="009E3CF4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sz w:val="20"/>
                <w:szCs w:val="20"/>
              </w:rPr>
              <w:t>(glavni ishod + razrada ishoda)</w:t>
            </w:r>
          </w:p>
          <w:p w:rsidR="000F1F33" w:rsidRPr="00010772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595" w:type="pct"/>
            <w:shd w:val="clear" w:color="auto" w:fill="92CDDC" w:themeFill="accent5" w:themeFillTint="99"/>
          </w:tcPr>
          <w:p w:rsidR="000F1F33" w:rsidRPr="00010772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Aktivnost učenika</w:t>
            </w:r>
          </w:p>
          <w:p w:rsidR="000F1F33" w:rsidRPr="00010772" w:rsidRDefault="000F1F33" w:rsidP="009E3CF4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</w:p>
        </w:tc>
        <w:tc>
          <w:tcPr>
            <w:tcW w:w="1663" w:type="pct"/>
            <w:shd w:val="clear" w:color="auto" w:fill="92CDDC" w:themeFill="accent5" w:themeFillTint="99"/>
          </w:tcPr>
          <w:p w:rsidR="000F1F33" w:rsidRPr="00010772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010772" w:rsidTr="000F1F33">
        <w:trPr>
          <w:trHeight w:val="1627"/>
        </w:trPr>
        <w:tc>
          <w:tcPr>
            <w:tcW w:w="1742" w:type="pct"/>
          </w:tcPr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GEO OŠ B.6.5. 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Učenik opisuje atmosferu i 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vrijeme, objašnjava najvažnije 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klimatske elemente, prikuplja i 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analizira podatke o vremenu te 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obrazlaže važnost vremenske 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>prognoze;</w:t>
            </w:r>
          </w:p>
          <w:p w:rsidR="000F1F33" w:rsidRPr="00010772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</w:p>
          <w:p w:rsidR="000F1F33" w:rsidRPr="00010772" w:rsidRDefault="000F1F33" w:rsidP="00841D2C">
            <w:pPr>
              <w:pStyle w:val="ListParagraph"/>
              <w:ind w:left="323" w:hanging="284"/>
              <w:rPr>
                <w:rFonts w:ascii="Barlow SK" w:hAnsi="Barlow SK" w:cstheme="minorHAnsi"/>
                <w:bCs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>o</w:t>
            </w:r>
            <w:r w:rsidRPr="00010772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ab/>
            </w:r>
            <w:r w:rsidRPr="00010772">
              <w:rPr>
                <w:rFonts w:ascii="Barlow SK" w:hAnsi="Barlow SK" w:cstheme="minorHAnsi"/>
                <w:bCs/>
                <w:sz w:val="20"/>
                <w:szCs w:val="20"/>
              </w:rPr>
              <w:t>opisuje atmosferu te položaj i važnost troposfere</w:t>
            </w:r>
          </w:p>
          <w:p w:rsidR="000F1F33" w:rsidRPr="00010772" w:rsidRDefault="000F1F33" w:rsidP="00841D2C">
            <w:pPr>
              <w:pStyle w:val="ListParagraph"/>
              <w:ind w:left="323" w:hanging="284"/>
              <w:rPr>
                <w:rFonts w:ascii="Barlow SK" w:hAnsi="Barlow SK" w:cstheme="minorHAnsi"/>
                <w:bCs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Cs/>
                <w:sz w:val="20"/>
                <w:szCs w:val="20"/>
              </w:rPr>
              <w:t>o</w:t>
            </w:r>
            <w:r w:rsidRPr="00010772">
              <w:rPr>
                <w:rFonts w:ascii="Barlow SK" w:hAnsi="Barlow SK" w:cstheme="minorHAnsi"/>
                <w:bCs/>
                <w:sz w:val="20"/>
                <w:szCs w:val="20"/>
              </w:rPr>
              <w:tab/>
              <w:t xml:space="preserve">opisuje vrijeme subjektivno i objektivno </w:t>
            </w:r>
          </w:p>
          <w:p w:rsidR="000F1F33" w:rsidRPr="00010772" w:rsidRDefault="000F1F33" w:rsidP="00841D2C">
            <w:pPr>
              <w:pStyle w:val="ListParagraph"/>
              <w:ind w:left="323" w:hanging="284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Cs/>
                <w:sz w:val="20"/>
                <w:szCs w:val="20"/>
              </w:rPr>
              <w:t>o</w:t>
            </w:r>
            <w:r w:rsidRPr="00010772">
              <w:rPr>
                <w:rFonts w:ascii="Barlow SK" w:hAnsi="Barlow SK" w:cstheme="minorHAnsi"/>
                <w:bCs/>
                <w:sz w:val="20"/>
                <w:szCs w:val="20"/>
              </w:rPr>
              <w:tab/>
              <w:t>obrazlaže važnost prikupljanja podataka o vremenu i važnost vremenske prognoze</w:t>
            </w:r>
          </w:p>
        </w:tc>
        <w:tc>
          <w:tcPr>
            <w:tcW w:w="1595" w:type="pct"/>
          </w:tcPr>
          <w:p w:rsidR="000F1F33" w:rsidRPr="00010772" w:rsidRDefault="000F1F33" w:rsidP="00841D2C">
            <w:pPr>
              <w:rPr>
                <w:rFonts w:ascii="Barlow SK" w:eastAsia="Calibri" w:hAnsi="Barlow SK" w:cstheme="minorHAnsi"/>
                <w:noProof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noProof/>
                <w:sz w:val="20"/>
                <w:szCs w:val="20"/>
              </w:rPr>
              <w:t xml:space="preserve">-Učenik </w:t>
            </w:r>
            <w:r w:rsidRPr="00010772">
              <w:rPr>
                <w:rFonts w:ascii="Barlow SK" w:eastAsia="Calibri" w:hAnsi="Barlow SK" w:cstheme="minorHAnsi"/>
                <w:b/>
                <w:bCs/>
                <w:noProof/>
                <w:color w:val="FF0000"/>
                <w:sz w:val="20"/>
                <w:szCs w:val="20"/>
              </w:rPr>
              <w:t>promatra</w:t>
            </w:r>
            <w:r w:rsidRPr="00010772">
              <w:rPr>
                <w:rFonts w:ascii="Barlow SK" w:eastAsia="Calibri" w:hAnsi="Barlow SK" w:cstheme="minorHAnsi"/>
                <w:noProof/>
                <w:sz w:val="20"/>
                <w:szCs w:val="20"/>
              </w:rPr>
              <w:t xml:space="preserve"> vrijeme pogledom kroz prozor. Kroz razgovor učenik </w:t>
            </w:r>
            <w:r w:rsidRPr="00010772">
              <w:rPr>
                <w:rFonts w:ascii="Barlow SK" w:eastAsia="Calibri" w:hAnsi="Barlow SK" w:cstheme="minorHAnsi"/>
                <w:b/>
                <w:bCs/>
                <w:noProof/>
                <w:color w:val="FF0000"/>
                <w:sz w:val="20"/>
                <w:szCs w:val="20"/>
              </w:rPr>
              <w:t>opisuje</w:t>
            </w:r>
            <w:r w:rsidRPr="00010772">
              <w:rPr>
                <w:rFonts w:ascii="Barlow SK" w:eastAsia="Calibri" w:hAnsi="Barlow SK" w:cstheme="minorHAnsi"/>
                <w:noProof/>
                <w:sz w:val="20"/>
                <w:szCs w:val="20"/>
              </w:rPr>
              <w:t xml:space="preserve"> kakvo je vrijeme danas:</w:t>
            </w:r>
          </w:p>
          <w:p w:rsidR="000F1F33" w:rsidRPr="00010772" w:rsidRDefault="000F1F33" w:rsidP="00F03F65">
            <w:pPr>
              <w:rPr>
                <w:rFonts w:ascii="Barlow SK" w:hAnsi="Barlow SK" w:cstheme="minorHAnsi"/>
                <w:noProof/>
                <w:sz w:val="20"/>
                <w:szCs w:val="20"/>
              </w:rPr>
            </w:pPr>
            <w:r w:rsidRPr="00010772">
              <w:rPr>
                <w:rFonts w:ascii="Barlow SK" w:eastAsia="Calibri" w:hAnsi="Barlow SK" w:cstheme="minorHAnsi"/>
                <w:noProof/>
                <w:sz w:val="20"/>
                <w:szCs w:val="20"/>
              </w:rPr>
              <w:t xml:space="preserve">- Učenici </w:t>
            </w:r>
            <w:r w:rsidRPr="00010772">
              <w:rPr>
                <w:rFonts w:ascii="Barlow SK" w:eastAsia="Calibri" w:hAnsi="Barlow SK" w:cstheme="minorHAnsi"/>
                <w:b/>
                <w:bCs/>
                <w:noProof/>
                <w:color w:val="FF0000"/>
                <w:sz w:val="20"/>
                <w:szCs w:val="20"/>
              </w:rPr>
              <w:t>promatraju i  analiziraju</w:t>
            </w:r>
            <w:r w:rsidRPr="00010772">
              <w:rPr>
                <w:rFonts w:ascii="Barlow SK" w:eastAsia="Calibri" w:hAnsi="Barlow SK" w:cstheme="minorHAnsi"/>
                <w:noProof/>
                <w:color w:val="FF0000"/>
                <w:sz w:val="20"/>
                <w:szCs w:val="20"/>
              </w:rPr>
              <w:t xml:space="preserve">  </w:t>
            </w:r>
            <w:r w:rsidRPr="00010772">
              <w:rPr>
                <w:rFonts w:ascii="Barlow SK" w:eastAsia="Calibri" w:hAnsi="Barlow SK" w:cstheme="minorHAnsi"/>
                <w:noProof/>
                <w:sz w:val="20"/>
                <w:szCs w:val="20"/>
              </w:rPr>
              <w:t>vremensku prognozu za današnji dan uz pomoć grafičkog priloga ili učenici gledaju kratak videozapis vremenske prognoze. Razgovorom kroz pitanja se utvrđuju elementi vremena</w:t>
            </w:r>
            <w:r w:rsidRPr="00010772">
              <w:rPr>
                <w:rFonts w:ascii="Barlow SK" w:hAnsi="Barlow SK" w:cstheme="minorHAnsi"/>
                <w:noProof/>
                <w:sz w:val="20"/>
                <w:szCs w:val="20"/>
              </w:rPr>
              <w:t>.</w:t>
            </w:r>
          </w:p>
          <w:p w:rsidR="000F1F33" w:rsidRPr="00010772" w:rsidRDefault="000F1F33" w:rsidP="00F03F65">
            <w:pPr>
              <w:rPr>
                <w:rFonts w:ascii="Barlow SK" w:hAnsi="Barlow SK" w:cstheme="minorHAnsi"/>
                <w:noProof/>
                <w:sz w:val="20"/>
                <w:szCs w:val="20"/>
              </w:rPr>
            </w:pPr>
          </w:p>
          <w:p w:rsidR="000F1F33" w:rsidRPr="00010772" w:rsidRDefault="000F1F33" w:rsidP="00841D2C">
            <w:pPr>
              <w:rPr>
                <w:rFonts w:ascii="Barlow SK" w:eastAsia="Calibri" w:hAnsi="Barlow SK" w:cstheme="minorHAns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bCs/>
                <w:sz w:val="20"/>
                <w:szCs w:val="20"/>
                <w:lang w:eastAsia="en-US"/>
              </w:rPr>
              <w:t>- Učitelj opisuje što je atmosferaU</w:t>
            </w: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b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Uz pomoć kružnog dijagrama u udžbeniku</w:t>
            </w:r>
            <w:r w:rsidRPr="00010772">
              <w:rPr>
                <w:rFonts w:ascii="Barlow SK" w:eastAsia="Calibri" w:hAnsi="Barlow SK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  <w:r w:rsidRPr="00010772">
              <w:rPr>
                <w:rFonts w:ascii="Barlow SK" w:eastAsia="Calibri" w:hAnsi="Barlow SK" w:cstheme="minorHAnsi"/>
                <w:b/>
                <w:color w:val="FF0000"/>
                <w:sz w:val="20"/>
                <w:szCs w:val="20"/>
                <w:lang w:val="en-US" w:eastAsia="en-US"/>
              </w:rPr>
              <w:t>učenik analizira sastav atmosfere i navodi udjele plinova.</w:t>
            </w: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b/>
                <w:color w:val="FF0000"/>
                <w:sz w:val="20"/>
                <w:szCs w:val="20"/>
                <w:lang w:val="en-US"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bCs/>
                <w:sz w:val="20"/>
                <w:szCs w:val="20"/>
                <w:lang w:val="en-US" w:eastAsia="en-US"/>
              </w:rPr>
              <w:t>Na pripremljenom grafikonu</w:t>
            </w:r>
            <w:r w:rsidRPr="00010772">
              <w:rPr>
                <w:rFonts w:ascii="Barlow SK" w:eastAsia="Calibri" w:hAnsi="Barlow SK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  <w:r w:rsidRPr="00010772">
              <w:rPr>
                <w:rFonts w:ascii="Barlow SK" w:eastAsia="Calibri" w:hAnsi="Barlow SK" w:cstheme="minorHAnsi"/>
                <w:b/>
                <w:color w:val="FF0000"/>
                <w:sz w:val="20"/>
                <w:szCs w:val="20"/>
                <w:lang w:val="en-US" w:eastAsia="en-US"/>
              </w:rPr>
              <w:t>učenik označava udjele plinova i boja ih različitim bojama.</w:t>
            </w:r>
          </w:p>
          <w:p w:rsidR="000F1F33" w:rsidRPr="00010772" w:rsidRDefault="000F1F33" w:rsidP="00841D2C">
            <w:pPr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- Učitelj imenuje najvažniji sloj atmosfere (troposfera).</w:t>
            </w: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 xml:space="preserve">Uz pomoć teksta u udžbeniku </w:t>
            </w:r>
            <w:r w:rsidRPr="00010772">
              <w:rPr>
                <w:rFonts w:ascii="Barlow SK" w:eastAsia="Calibri" w:hAnsi="Barlow SK" w:cstheme="minorHAnsi"/>
                <w:b/>
                <w:bCs/>
                <w:color w:val="FF0000"/>
                <w:sz w:val="20"/>
                <w:szCs w:val="20"/>
                <w:lang w:val="en-US" w:eastAsia="en-US"/>
              </w:rPr>
              <w:t>obrazlaže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 važnost troposfere</w:t>
            </w: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color w:val="000000"/>
                <w:sz w:val="20"/>
                <w:szCs w:val="20"/>
                <w:lang w:val="en-US" w:eastAsia="en-US"/>
              </w:rPr>
              <w:t>-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Učitelj opisuje pojam vrijeme</w:t>
            </w: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 xml:space="preserve">- Uz pomoć teksta </w:t>
            </w:r>
            <w:r w:rsidRPr="00010772">
              <w:rPr>
                <w:rFonts w:ascii="Barlow SK" w:eastAsia="Calibri" w:hAnsi="Barlow SK" w:cstheme="minorHAnsi"/>
                <w:b/>
                <w:bCs/>
                <w:color w:val="FF0000"/>
                <w:sz w:val="20"/>
                <w:szCs w:val="20"/>
                <w:lang w:val="en-US" w:eastAsia="en-US"/>
              </w:rPr>
              <w:t xml:space="preserve">obrazlaže 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>važnost vremena i opisuje zašto je ono promijenjivo.</w:t>
            </w: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</w:p>
          <w:p w:rsidR="000F1F33" w:rsidRPr="00010772" w:rsidRDefault="000F1F33" w:rsidP="00841D2C">
            <w:pPr>
              <w:autoSpaceDE w:val="0"/>
              <w:autoSpaceDN w:val="0"/>
              <w:adjustRightInd w:val="0"/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 xml:space="preserve">Na web stranici DHMZ-a (meteo.hr)  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pronalazi vremensku prognozu i opisuje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kakvo će vrijeme biti sutra navodeći najvažnije elemente vremena.</w:t>
            </w:r>
          </w:p>
          <w:p w:rsidR="000F1F33" w:rsidRPr="00010772" w:rsidRDefault="000F1F33" w:rsidP="00841D2C">
            <w:pPr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- Učitelj prikazuje slike pojedinih vremenskih odstupanja tijekom određenog godišnjeg doba.</w:t>
            </w:r>
          </w:p>
          <w:p w:rsidR="000F1F33" w:rsidRPr="00010772" w:rsidRDefault="000F1F33" w:rsidP="00841D2C">
            <w:pPr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Učenik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 analizira grafičke priloge i zaključuje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>o dužem promatranju vremenskih obilježja za određivanje klime na nekom području</w:t>
            </w:r>
          </w:p>
          <w:p w:rsidR="000F1F33" w:rsidRPr="00010772" w:rsidRDefault="000F1F33" w:rsidP="00F03F65">
            <w:pPr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 xml:space="preserve">Uz pomoć teksta 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 xml:space="preserve">opisuje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 xml:space="preserve">što je klima i 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  <w:t>navodi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val="en-US" w:eastAsia="en-US"/>
              </w:rPr>
              <w:t xml:space="preserve"> klimatske elemente.</w:t>
            </w:r>
            <w:bookmarkStart w:id="0" w:name="_GoBack"/>
            <w:bookmarkEnd w:id="0"/>
          </w:p>
        </w:tc>
        <w:tc>
          <w:tcPr>
            <w:tcW w:w="1663" w:type="pct"/>
          </w:tcPr>
          <w:p w:rsidR="000F1F33" w:rsidRPr="00010772" w:rsidRDefault="000F1F33" w:rsidP="0048584E">
            <w:pPr>
              <w:spacing w:line="360" w:lineRule="auto"/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>Vrednovanje za učenje - t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>ijekom i nakon sata učitelj prati rad i daje povratne informacije</w:t>
            </w: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(pitanja); </w:t>
            </w:r>
          </w:p>
          <w:p w:rsidR="000F1F33" w:rsidRPr="00010772" w:rsidRDefault="000F1F33" w:rsidP="0048584E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010772" w:rsidRDefault="000F1F33" w:rsidP="0048584E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b/>
                <w:color w:val="FF0000"/>
                <w:sz w:val="20"/>
                <w:szCs w:val="20"/>
                <w:lang w:eastAsia="en-US"/>
              </w:rPr>
              <w:t xml:space="preserve">riješava </w:t>
            </w:r>
            <w:r w:rsidRPr="00010772">
              <w:rPr>
                <w:rFonts w:ascii="Barlow SK" w:eastAsia="Calibri" w:hAnsi="Barlow SK" w:cstheme="minorHAnsi"/>
                <w:color w:val="FF0000"/>
                <w:sz w:val="20"/>
                <w:szCs w:val="20"/>
                <w:lang w:eastAsia="en-US"/>
              </w:rPr>
              <w:t>zadatke za provjeru ishoda učenja/kviz</w:t>
            </w:r>
          </w:p>
        </w:tc>
      </w:tr>
    </w:tbl>
    <w:p w:rsidR="000F1F33" w:rsidRPr="00010772" w:rsidRDefault="000F1F33" w:rsidP="00F03F65">
      <w:pPr>
        <w:rPr>
          <w:rFonts w:ascii="Barlow SK" w:hAnsi="Barlow SK" w:cstheme="minorHAnsi"/>
          <w:sz w:val="20"/>
          <w:szCs w:val="20"/>
        </w:rPr>
      </w:pPr>
    </w:p>
    <w:tbl>
      <w:tblPr>
        <w:tblStyle w:val="TableGrid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010772" w:rsidTr="000F1F33">
        <w:tc>
          <w:tcPr>
            <w:tcW w:w="5000" w:type="pct"/>
          </w:tcPr>
          <w:p w:rsidR="000F1F33" w:rsidRPr="000F1F33" w:rsidRDefault="000F1F33" w:rsidP="000F1F33">
            <w:pPr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  <w:lang w:eastAsia="en-US"/>
              </w:rPr>
            </w:pPr>
            <w:r w:rsidRPr="000F1F33"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  <w:lang w:eastAsia="en-US"/>
              </w:rPr>
              <w:t>PLAN ŠKOLSKE PLOČE</w:t>
            </w:r>
          </w:p>
          <w:p w:rsidR="000F1F33" w:rsidRPr="00010772" w:rsidRDefault="000F1F33" w:rsidP="0048584E">
            <w:pPr>
              <w:jc w:val="center"/>
              <w:rPr>
                <w:rFonts w:ascii="Barlow SK" w:eastAsia="Calibri" w:hAnsi="Barlow SK" w:cstheme="minorHAnsi"/>
                <w:b/>
                <w:sz w:val="20"/>
                <w:szCs w:val="20"/>
                <w:lang w:eastAsia="en-US"/>
              </w:rPr>
            </w:pPr>
          </w:p>
          <w:p w:rsidR="000F1F33" w:rsidRPr="00010772" w:rsidRDefault="000F1F33" w:rsidP="0048584E">
            <w:pPr>
              <w:keepNext/>
              <w:jc w:val="center"/>
              <w:outlineLvl w:val="4"/>
              <w:rPr>
                <w:rFonts w:ascii="Barlow SK" w:hAnsi="Barlow SK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010772">
              <w:rPr>
                <w:rFonts w:ascii="Barlow SK" w:hAnsi="Barlow SK" w:cstheme="minorHAnsi"/>
                <w:b/>
                <w:bCs/>
                <w:color w:val="000000"/>
                <w:sz w:val="20"/>
                <w:szCs w:val="20"/>
                <w:u w:val="single"/>
              </w:rPr>
              <w:t>Vrijeme i klima</w:t>
            </w:r>
          </w:p>
          <w:p w:rsidR="000F1F33" w:rsidRPr="00010772" w:rsidRDefault="000F1F33" w:rsidP="0048584E">
            <w:pPr>
              <w:spacing w:after="200"/>
              <w:rPr>
                <w:rFonts w:ascii="Barlow SK" w:eastAsia="Calibri" w:hAnsi="Barlow SK" w:cstheme="minorHAnsi"/>
                <w:color w:val="000000"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color w:val="000000"/>
                <w:sz w:val="20"/>
                <w:szCs w:val="20"/>
                <w:lang w:eastAsia="en-US"/>
              </w:rPr>
              <w:t>-</w:t>
            </w:r>
            <w:r w:rsidRPr="00010772">
              <w:rPr>
                <w:rFonts w:ascii="Barlow SK" w:eastAsia="Calibri" w:hAnsi="Barlow SK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>atmosfera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 - Zemljin zračni omotač</w:t>
            </w:r>
          </w:p>
          <w:p w:rsidR="000F1F33" w:rsidRPr="00010772" w:rsidRDefault="000F1F33" w:rsidP="0048584E">
            <w:pPr>
              <w:spacing w:after="200"/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 xml:space="preserve">troposfera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>- najniži sloj atmosfere</w:t>
            </w:r>
          </w:p>
          <w:p w:rsidR="000F1F33" w:rsidRPr="00010772" w:rsidRDefault="000F1F33" w:rsidP="0048584E">
            <w:pPr>
              <w:spacing w:after="200"/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>- vrijeme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 - trenutačno stanje atmosfere nad nekim prostorom</w:t>
            </w:r>
          </w:p>
          <w:p w:rsidR="000F1F33" w:rsidRPr="00010772" w:rsidRDefault="000F1F33" w:rsidP="0048584E">
            <w:pPr>
              <w:spacing w:after="200"/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 xml:space="preserve">DHMZ 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>- Državni hidrometeorološki zavod (www.meteo.hr)</w:t>
            </w:r>
          </w:p>
          <w:p w:rsidR="000F1F33" w:rsidRPr="00010772" w:rsidRDefault="000F1F33" w:rsidP="0048584E">
            <w:pPr>
              <w:spacing w:after="200"/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>klima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>- prosječno stanje atmosfere nad nekim prostorom</w:t>
            </w:r>
          </w:p>
          <w:p w:rsidR="000F1F33" w:rsidRPr="00010772" w:rsidRDefault="000F1F33" w:rsidP="0048584E">
            <w:pPr>
              <w:spacing w:after="200"/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- </w:t>
            </w:r>
            <w:r w:rsidRPr="00010772">
              <w:rPr>
                <w:rFonts w:ascii="Barlow SK" w:eastAsia="Calibri" w:hAnsi="Barlow SK" w:cstheme="minorHAnsi"/>
                <w:b/>
                <w:bCs/>
                <w:sz w:val="20"/>
                <w:szCs w:val="20"/>
                <w:lang w:eastAsia="en-US"/>
              </w:rPr>
              <w:t>klimatski elementi</w:t>
            </w:r>
            <w:r w:rsidRPr="00010772">
              <w:rPr>
                <w:rFonts w:ascii="Barlow SK" w:eastAsia="Calibri" w:hAnsi="Barlow SK" w:cstheme="minorHAnsi"/>
                <w:sz w:val="20"/>
                <w:szCs w:val="20"/>
                <w:lang w:eastAsia="en-US"/>
              </w:rPr>
              <w:t xml:space="preserve"> - temperatura, tlak, vjetar, naoblaka, vlaga u zraku, padaline</w:t>
            </w:r>
          </w:p>
          <w:p w:rsidR="000F1F33" w:rsidRPr="00010772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</w:p>
        </w:tc>
      </w:tr>
    </w:tbl>
    <w:p w:rsidR="000F1F33" w:rsidRPr="00010772" w:rsidRDefault="000F1F33" w:rsidP="00F03F65">
      <w:pPr>
        <w:rPr>
          <w:rFonts w:ascii="Barlow SK" w:hAnsi="Barlow SK"/>
          <w:sz w:val="20"/>
          <w:szCs w:val="20"/>
        </w:rPr>
      </w:pPr>
    </w:p>
    <w:p w:rsidR="000F1F33" w:rsidRPr="00010772" w:rsidRDefault="000F1F33" w:rsidP="00F03F65">
      <w:pPr>
        <w:rPr>
          <w:rFonts w:ascii="Barlow SK" w:hAnsi="Barlow SK"/>
          <w:sz w:val="20"/>
          <w:szCs w:val="20"/>
        </w:rPr>
      </w:pPr>
    </w:p>
    <w:tbl>
      <w:tblPr>
        <w:tblStyle w:val="TableGrid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010772" w:rsidTr="000F1F33">
        <w:tc>
          <w:tcPr>
            <w:tcW w:w="5000" w:type="pct"/>
          </w:tcPr>
          <w:p w:rsidR="000F1F33" w:rsidRPr="00010772" w:rsidRDefault="000F1F33" w:rsidP="00F03F65">
            <w:pPr>
              <w:rPr>
                <w:rFonts w:ascii="Barlow SK" w:hAnsi="Barlow SK" w:cstheme="minorHAnsi"/>
                <w:b/>
                <w:bCs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bCs/>
                <w:sz w:val="20"/>
                <w:szCs w:val="20"/>
              </w:rPr>
              <w:t>Napomene</w:t>
            </w:r>
          </w:p>
          <w:p w:rsidR="000F1F33" w:rsidRPr="00010772" w:rsidRDefault="000F1F33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010772" w:rsidRDefault="000F1F33" w:rsidP="0048584E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</w:pPr>
            <w:r w:rsidRPr="00010772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ZADACI ZA PR</w:t>
            </w:r>
            <w:r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OVJERU ISHODA UČENJA NA LISTIĆU</w:t>
            </w:r>
          </w:p>
          <w:p w:rsidR="000F1F33" w:rsidRPr="00010772" w:rsidRDefault="000F1F33" w:rsidP="005049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Što je atmosfera i od čega se sastoji?</w:t>
            </w:r>
          </w:p>
          <w:p w:rsidR="000F1F33" w:rsidRPr="00010772" w:rsidRDefault="000F1F33" w:rsidP="005049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Što je vrijeme?</w:t>
            </w:r>
          </w:p>
          <w:p w:rsidR="000F1F33" w:rsidRPr="00010772" w:rsidRDefault="000F1F33" w:rsidP="005049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Zašto je važno poznavati vremensku prognozu?</w:t>
            </w:r>
          </w:p>
          <w:p w:rsidR="000F1F33" w:rsidRPr="00010772" w:rsidRDefault="000F1F33" w:rsidP="005049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Objasnite skraćenicu DHMZ.</w:t>
            </w:r>
          </w:p>
          <w:p w:rsidR="000F1F33" w:rsidRPr="00010772" w:rsidRDefault="000F1F33" w:rsidP="005049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Što je klima?</w:t>
            </w:r>
          </w:p>
          <w:p w:rsidR="000F1F33" w:rsidRPr="00010772" w:rsidRDefault="000F1F33" w:rsidP="005049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</w:pPr>
            <w:r w:rsidRPr="00010772">
              <w:rPr>
                <w:rFonts w:ascii="Barlow SK" w:eastAsia="Calibri" w:hAnsi="Barlow SK" w:cs="Calibri"/>
                <w:bCs/>
                <w:sz w:val="20"/>
                <w:szCs w:val="20"/>
                <w:lang w:eastAsia="en-US"/>
              </w:rPr>
              <w:t>Navedite klimatske elemente.</w:t>
            </w:r>
          </w:p>
          <w:p w:rsidR="000F1F33" w:rsidRPr="00010772" w:rsidRDefault="000F1F33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010772" w:rsidRDefault="000F1F33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010772" w:rsidRDefault="000F1F33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010772" w:rsidTr="000F1F33">
        <w:tc>
          <w:tcPr>
            <w:tcW w:w="5000" w:type="pct"/>
          </w:tcPr>
          <w:p w:rsidR="000F1F33" w:rsidRDefault="000F1F33" w:rsidP="0048584E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sz w:val="20"/>
                <w:szCs w:val="20"/>
              </w:rPr>
              <w:t>RADNI LISTIĆ</w:t>
            </w:r>
          </w:p>
          <w:p w:rsidR="000F1F33" w:rsidRPr="00010772" w:rsidRDefault="000F1F33" w:rsidP="0048584E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>
              <w:rPr>
                <w:rFonts w:ascii="Barlow SK" w:hAnsi="Barlow SK" w:cstheme="minorHAnsi"/>
                <w:b/>
                <w:sz w:val="20"/>
                <w:szCs w:val="20"/>
              </w:rPr>
              <w:t>Obojite kružni dijagram tako da dobijete zastupljenost plinova u atmosferi u postotcima</w:t>
            </w:r>
          </w:p>
          <w:p w:rsidR="000F1F33" w:rsidRPr="00010772" w:rsidRDefault="000F1F33" w:rsidP="0048584E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</w:p>
          <w:p w:rsidR="000F1F33" w:rsidRPr="00010772" w:rsidRDefault="00CC54CA" w:rsidP="00CC54CA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010772">
              <w:rPr>
                <w:rFonts w:ascii="Barlow SK" w:hAnsi="Barlow SK" w:cstheme="min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4215765" cy="2208792"/>
                  <wp:effectExtent l="19050" t="0" r="0" b="0"/>
                  <wp:docPr id="2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298" cy="2208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4CA" w:rsidRDefault="00CC54CA">
      <w:pPr>
        <w:rPr>
          <w:rFonts w:ascii="Barlow SK" w:hAnsi="Barlow SK"/>
          <w:b/>
          <w:sz w:val="20"/>
          <w:szCs w:val="20"/>
        </w:rPr>
      </w:pPr>
      <w:r>
        <w:rPr>
          <w:rFonts w:ascii="Barlow SK" w:hAnsi="Barlow SK"/>
          <w:b/>
          <w:sz w:val="20"/>
          <w:szCs w:val="20"/>
        </w:rPr>
        <w:br w:type="page"/>
      </w:r>
    </w:p>
    <w:tbl>
      <w:tblPr>
        <w:tblStyle w:val="TableGrid"/>
        <w:tblW w:w="5000" w:type="pct"/>
        <w:tblLook w:val="04A0"/>
      </w:tblPr>
      <w:tblGrid>
        <w:gridCol w:w="2660"/>
        <w:gridCol w:w="3539"/>
        <w:gridCol w:w="3089"/>
      </w:tblGrid>
      <w:tr w:rsidR="000F1F33" w:rsidRPr="00CF083B" w:rsidTr="000F1F33">
        <w:tc>
          <w:tcPr>
            <w:tcW w:w="1432" w:type="pct"/>
            <w:shd w:val="clear" w:color="auto" w:fill="4BACC6" w:themeFill="accent5"/>
          </w:tcPr>
          <w:p w:rsidR="000F1F33" w:rsidRPr="00CF083B" w:rsidRDefault="000F1F33" w:rsidP="005E370B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568" w:type="pct"/>
            <w:gridSpan w:val="2"/>
            <w:shd w:val="clear" w:color="auto" w:fill="4BACC6" w:themeFill="accent5"/>
          </w:tcPr>
          <w:p w:rsidR="000F1F33" w:rsidRPr="00CF083B" w:rsidRDefault="000F1F33" w:rsidP="00F03F65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GEOGRAFIJA</w:t>
            </w:r>
          </w:p>
        </w:tc>
      </w:tr>
      <w:tr w:rsidR="000F1F33" w:rsidRPr="00CF083B" w:rsidTr="000F1F33">
        <w:tc>
          <w:tcPr>
            <w:tcW w:w="1432" w:type="pct"/>
          </w:tcPr>
          <w:p w:rsidR="000F1F33" w:rsidRPr="00CF083B" w:rsidRDefault="000F1F33" w:rsidP="000F1F33">
            <w:pPr>
              <w:rPr>
                <w:rFonts w:ascii="Barlow SK" w:hAnsi="Barlow SK" w:cstheme="minorHAnsi"/>
                <w:b/>
                <w:sz w:val="20"/>
                <w:szCs w:val="20"/>
                <w:vertAlign w:val="superscript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568" w:type="pct"/>
            <w:gridSpan w:val="2"/>
          </w:tcPr>
          <w:p w:rsidR="000F1F33" w:rsidRPr="00CF083B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sz w:val="20"/>
                <w:szCs w:val="20"/>
              </w:rPr>
              <w:t>3.,   Temperatura zraka i tlak zraka</w:t>
            </w:r>
          </w:p>
        </w:tc>
      </w:tr>
      <w:tr w:rsidR="000F1F33" w:rsidRPr="00CF083B" w:rsidTr="000F1F33">
        <w:tc>
          <w:tcPr>
            <w:tcW w:w="1432" w:type="pct"/>
          </w:tcPr>
          <w:p w:rsidR="000F1F33" w:rsidRPr="00CF083B" w:rsidRDefault="000F1F33" w:rsidP="00F03F65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Razred</w:t>
            </w:r>
          </w:p>
        </w:tc>
        <w:tc>
          <w:tcPr>
            <w:tcW w:w="3568" w:type="pct"/>
            <w:gridSpan w:val="2"/>
          </w:tcPr>
          <w:p w:rsidR="000F1F33" w:rsidRPr="00CF083B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sz w:val="20"/>
                <w:szCs w:val="20"/>
              </w:rPr>
              <w:t>6.razred</w:t>
            </w:r>
          </w:p>
        </w:tc>
      </w:tr>
      <w:tr w:rsidR="000F1F33" w:rsidRPr="00CF083B" w:rsidTr="000F1F33">
        <w:tc>
          <w:tcPr>
            <w:tcW w:w="1432" w:type="pct"/>
          </w:tcPr>
          <w:p w:rsidR="000F1F33" w:rsidRPr="00CF083B" w:rsidRDefault="000F1F33" w:rsidP="00F03F65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 xml:space="preserve">Tip sata   </w:t>
            </w:r>
            <w:r w:rsidRPr="00CF083B">
              <w:rPr>
                <w:rFonts w:ascii="Barlow SK" w:hAnsi="Barlow SK" w:cstheme="minorHAns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568" w:type="pct"/>
            <w:gridSpan w:val="2"/>
          </w:tcPr>
          <w:p w:rsidR="000F1F33" w:rsidRPr="00CF083B" w:rsidRDefault="000F1F33" w:rsidP="00F03F65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sz w:val="20"/>
                <w:szCs w:val="20"/>
              </w:rPr>
              <w:t>obrada</w:t>
            </w:r>
          </w:p>
        </w:tc>
      </w:tr>
      <w:tr w:rsidR="000F1F33" w:rsidRPr="00CF083B" w:rsidTr="000F1F33">
        <w:trPr>
          <w:trHeight w:val="588"/>
        </w:trPr>
        <w:tc>
          <w:tcPr>
            <w:tcW w:w="1432" w:type="pct"/>
            <w:shd w:val="clear" w:color="auto" w:fill="92CDDC" w:themeFill="accent5" w:themeFillTint="99"/>
          </w:tcPr>
          <w:p w:rsidR="000F1F33" w:rsidRPr="00CF083B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Ishodi učenja iz kurikuluma</w:t>
            </w:r>
          </w:p>
          <w:p w:rsidR="000F1F33" w:rsidRPr="00CF083B" w:rsidRDefault="000F1F33" w:rsidP="009E3CF4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sz w:val="20"/>
                <w:szCs w:val="20"/>
              </w:rPr>
              <w:t>(glavni ishod + razrada ishoda)</w:t>
            </w:r>
          </w:p>
          <w:p w:rsidR="000F1F33" w:rsidRPr="00CF083B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905" w:type="pct"/>
            <w:shd w:val="clear" w:color="auto" w:fill="92CDDC" w:themeFill="accent5" w:themeFillTint="99"/>
          </w:tcPr>
          <w:p w:rsidR="000F1F33" w:rsidRPr="00CF083B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Aktivnost učenika</w:t>
            </w:r>
          </w:p>
          <w:p w:rsidR="000F1F33" w:rsidRPr="00CF083B" w:rsidRDefault="000F1F33" w:rsidP="009E3CF4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</w:p>
        </w:tc>
        <w:tc>
          <w:tcPr>
            <w:tcW w:w="1663" w:type="pct"/>
            <w:shd w:val="clear" w:color="auto" w:fill="92CDDC" w:themeFill="accent5" w:themeFillTint="99"/>
          </w:tcPr>
          <w:p w:rsidR="000F1F33" w:rsidRPr="00CF083B" w:rsidRDefault="000F1F33" w:rsidP="009E3CF4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CF083B" w:rsidTr="000F1F33">
        <w:trPr>
          <w:trHeight w:val="1627"/>
        </w:trPr>
        <w:tc>
          <w:tcPr>
            <w:tcW w:w="1432" w:type="pct"/>
          </w:tcPr>
          <w:p w:rsidR="000F1F33" w:rsidRPr="00CF083B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GEO OŠ B.6.5. </w:t>
            </w:r>
          </w:p>
          <w:p w:rsidR="000F1F33" w:rsidRPr="00CF083B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Učenik objašnjava najvažnije </w:t>
            </w:r>
          </w:p>
          <w:p w:rsidR="000F1F33" w:rsidRPr="00CF083B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 xml:space="preserve">klimatske elemente, prikuplja i </w:t>
            </w:r>
          </w:p>
          <w:p w:rsidR="000F1F33" w:rsidRPr="00CF083B" w:rsidRDefault="000F1F33" w:rsidP="00841D2C">
            <w:pPr>
              <w:pStyle w:val="ListParagraph"/>
              <w:ind w:hanging="681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CF083B"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  <w:t>analizira podatke o vremenu.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RAZRADA ISHODA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: </w:t>
            </w:r>
          </w:p>
          <w:p w:rsidR="000F1F33" w:rsidRPr="00CF083B" w:rsidRDefault="000F1F33" w:rsidP="0050492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ind w:left="294" w:hanging="283"/>
              <w:rPr>
                <w:rFonts w:ascii="Barlow SK" w:eastAsia="Calibri" w:hAnsi="Barlow SK" w:cs="Calibri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i/>
                <w:iCs/>
                <w:color w:val="000000"/>
                <w:sz w:val="20"/>
                <w:szCs w:val="20"/>
                <w:lang w:eastAsia="en-US"/>
              </w:rPr>
              <w:t>objašnjava najvažnije klimatske elemente</w:t>
            </w:r>
          </w:p>
          <w:p w:rsidR="000F1F33" w:rsidRPr="00CF083B" w:rsidRDefault="000F1F33" w:rsidP="0050492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ind w:left="294" w:hanging="283"/>
              <w:rPr>
                <w:rFonts w:ascii="Barlow SK" w:eastAsia="Calibri" w:hAnsi="Barlow SK" w:cs="Calibri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i/>
                <w:iCs/>
                <w:color w:val="000000"/>
                <w:sz w:val="20"/>
                <w:szCs w:val="20"/>
                <w:lang w:eastAsia="en-US"/>
              </w:rPr>
              <w:t xml:space="preserve">obrazlaže važnost prikupljanja podataka o vremenu i važnost vremenske prognoze </w:t>
            </w:r>
          </w:p>
          <w:p w:rsidR="000F1F33" w:rsidRPr="00CF083B" w:rsidRDefault="000F1F33" w:rsidP="00841D2C">
            <w:pPr>
              <w:pStyle w:val="ListParagraph"/>
              <w:ind w:left="323" w:hanging="284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905" w:type="pct"/>
          </w:tcPr>
          <w:p w:rsidR="000F1F33" w:rsidRPr="00CF083B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CF083B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Učenik </w:t>
            </w:r>
            <w:r w:rsidRPr="00CF083B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kritički promišlja </w:t>
            </w:r>
            <w:r w:rsidRPr="00CF083B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o zaštiti od Sunčevog zračenja </w:t>
            </w:r>
          </w:p>
          <w:p w:rsidR="000F1F33" w:rsidRPr="00CF083B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CF083B">
              <w:rPr>
                <w:rFonts w:ascii="Barlow SK" w:hAnsi="Barlow SK" w:cs="Calibri"/>
                <w:color w:val="000000"/>
                <w:sz w:val="20"/>
                <w:szCs w:val="20"/>
              </w:rPr>
              <w:t>- Učenici odgovara na pitanje.</w:t>
            </w:r>
          </w:p>
          <w:p w:rsidR="000F1F33" w:rsidRPr="00CF083B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CF083B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Promatranjem slika na prezentaciji učenici razgovorom kroz pitanja </w:t>
            </w:r>
            <w:r w:rsidRPr="00CF083B">
              <w:rPr>
                <w:rFonts w:ascii="Barlow SK" w:hAnsi="Barlow SK" w:cs="Calibri"/>
                <w:color w:val="FF0000"/>
                <w:sz w:val="20"/>
                <w:szCs w:val="20"/>
              </w:rPr>
              <w:t>opisuju</w:t>
            </w:r>
            <w:r w:rsidRPr="00CF083B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promjene u tlaku zraka.</w:t>
            </w:r>
          </w:p>
          <w:p w:rsidR="000F1F33" w:rsidRPr="00CF083B" w:rsidRDefault="000F1F33" w:rsidP="000F1F33">
            <w:pPr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>-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Uz pomoć grafičkih priloga </w:t>
            </w: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objašnjava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različito zagrijavanje Zemljine površine i podloge.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-</w:t>
            </w: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Učitelj opisuje spravu i mjernu jedinicu mjerenja temperature zraka.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- </w:t>
            </w: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Učenik očitava trenutnu temperaturu zraka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na termometru ili podatke istražuje na DHMZ-u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 (temperaturu zapisuje u bilježnicu)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>- Učenik istražuje na web stranici DHMZ-a podatke o UV zračenju i obrazlaže njihov štetan utjecaj te povezuje s idejama s početka sata.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- Učitelj navodi koliko iznosi normalan tlak zraka.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- Učitelj opisuje uređaj za mjerenje tlaka zraka i mjernu jedinicu (hPa).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>-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Učenik </w:t>
            </w: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>očitava tlak zraka na barometru (ili DHMZ) i zaključuje kada je tlak zraka viši, a kada niži.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- Uz pomoć grafičkih priloga i sinoptičke karte analizira te objašnjava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kakvo vrijeme nam donose ciklone, a kakvo anticiklone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>- Učenik crta strujanje zraka u cikloni i anticikloni.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>- Učenik istražuje na web stranici DHMZ-a aktualnu temperature zraka i tlak zraka za naselje u kojem živi.</w:t>
            </w:r>
          </w:p>
          <w:p w:rsidR="000F1F33" w:rsidRPr="00CF083B" w:rsidRDefault="000F1F33" w:rsidP="000F1F33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Učitelj obrazlaže izračunavanje srednje dnevne temperature zraka (7h, 14h i 2x 21h) na pojedinim primjerima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Formula za izračunavanje srednje dnevne temperature zraka prema službenome meteorološkom protokolu glasi: (T7h + T14h +2T21h):4.</w:t>
            </w:r>
          </w:p>
          <w:p w:rsidR="000F1F33" w:rsidRPr="00CF083B" w:rsidRDefault="000F1F33" w:rsidP="000F1F33">
            <w:pPr>
              <w:rPr>
                <w:rFonts w:ascii="Barlow SK" w:eastAsia="Calibri" w:hAnsi="Barlow SK" w:cs="Calibri"/>
                <w:color w:val="FF0000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color w:val="FF0000"/>
                <w:sz w:val="20"/>
                <w:szCs w:val="20"/>
                <w:lang w:eastAsia="en-US"/>
              </w:rPr>
              <w:t>- Učenik izračunava srednju dnevnu temperaturu zraka na primjeru.</w:t>
            </w:r>
          </w:p>
          <w:p w:rsidR="000F1F33" w:rsidRPr="00CF083B" w:rsidRDefault="000F1F33" w:rsidP="000F1F33">
            <w:pPr>
              <w:rPr>
                <w:rFonts w:ascii="Barlow SK" w:eastAsia="Calibri" w:hAnsi="Barlow SK" w:cstheme="minorHAnsi"/>
                <w:color w:val="FF0000"/>
                <w:sz w:val="20"/>
                <w:szCs w:val="20"/>
                <w:lang w:val="en-US" w:eastAsia="en-US"/>
              </w:rPr>
            </w:pPr>
          </w:p>
        </w:tc>
        <w:tc>
          <w:tcPr>
            <w:tcW w:w="1663" w:type="pct"/>
          </w:tcPr>
          <w:p w:rsidR="000F1F33" w:rsidRPr="00CF083B" w:rsidRDefault="000F1F33" w:rsidP="000F1F33">
            <w:p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Vrednovanje za učenje: 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tijekom i nakon sata učitelj prati rad i daje povratne informacije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(nakon očitavanja temperature zraka i tlaka zraka te izračunavanja na pojedinim primjerima te kroz pitanja)</w:t>
            </w:r>
          </w:p>
          <w:p w:rsidR="000F1F33" w:rsidRPr="00CF083B" w:rsidRDefault="000F1F33" w:rsidP="000F1F33">
            <w:pPr>
              <w:spacing w:line="360" w:lineRule="auto"/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</w:pPr>
          </w:p>
          <w:p w:rsidR="000F1F33" w:rsidRPr="00CF083B" w:rsidRDefault="000F1F33" w:rsidP="000F1F33">
            <w:pPr>
              <w:spacing w:line="360" w:lineRule="auto"/>
              <w:rPr>
                <w:rFonts w:ascii="Barlow SK" w:hAnsi="Barlow SK" w:cstheme="minorHAnsi"/>
                <w:sz w:val="20"/>
                <w:szCs w:val="20"/>
              </w:rPr>
            </w:pP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Vrednovanje kao učenje: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pitanja (izlazne kartice/ korištenjem digitalnog alata)</w:t>
            </w:r>
          </w:p>
        </w:tc>
      </w:tr>
    </w:tbl>
    <w:p w:rsidR="000F1F33" w:rsidRPr="00CF083B" w:rsidRDefault="000F1F33" w:rsidP="00F03F65">
      <w:pPr>
        <w:rPr>
          <w:rFonts w:ascii="Barlow SK" w:hAnsi="Barlow SK" w:cstheme="minorHAnsi"/>
          <w:sz w:val="20"/>
          <w:szCs w:val="20"/>
        </w:rPr>
      </w:pPr>
    </w:p>
    <w:tbl>
      <w:tblPr>
        <w:tblStyle w:val="TableGrid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F083B" w:rsidTr="000F1F33">
        <w:tc>
          <w:tcPr>
            <w:tcW w:w="5000" w:type="pct"/>
          </w:tcPr>
          <w:p w:rsidR="000F1F33" w:rsidRPr="00CF083B" w:rsidRDefault="000F1F33" w:rsidP="000F1F33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0F1F33" w:rsidRPr="00CF083B" w:rsidRDefault="000F1F33" w:rsidP="000F1F33">
            <w:pPr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  <w:lang w:eastAsia="en-US"/>
              </w:rPr>
              <w:t>PLAN ŠKOLSKE PLOČE</w:t>
            </w:r>
          </w:p>
          <w:p w:rsidR="000F1F33" w:rsidRPr="00CF083B" w:rsidRDefault="005A55F3" w:rsidP="000F1F33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A55F3">
              <w:rPr>
                <w:rFonts w:ascii="Barlow SK" w:hAnsi="Barlow SK"/>
                <w:b/>
                <w:bCs/>
                <w:noProof/>
                <w:color w:val="000000"/>
                <w:sz w:val="20"/>
                <w:szCs w:val="20"/>
                <w:u w:val="single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blačić za govor: ovalni 2" o:spid="_x0000_s1026" type="#_x0000_t63" style="position:absolute;left:0;text-align:left;margin-left:335.35pt;margin-top:9.1pt;width:156pt;height:13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" adj="-12568,9839" strokecolor="#a5a5a5">
                  <v:textbox>
                    <w:txbxContent>
                      <w:p w:rsidR="00B16893" w:rsidRPr="008753C4" w:rsidRDefault="00B16893" w:rsidP="000F1F33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8753C4">
                          <w:rPr>
                            <w:i/>
                            <w:iCs/>
                            <w:sz w:val="22"/>
                            <w:szCs w:val="22"/>
                          </w:rPr>
                          <w:t>Na dan _______________, temperatura zraka izmjerena u __________ sat iznosi  ____________</w:t>
                        </w:r>
                        <w:r w:rsidRPr="008753C4">
                          <w:rPr>
                            <w:rFonts w:cs="Calibri"/>
                            <w:i/>
                            <w:iCs/>
                            <w:sz w:val="22"/>
                            <w:szCs w:val="22"/>
                          </w:rPr>
                          <w:t>°</w:t>
                        </w:r>
                        <w:r w:rsidRPr="008753C4">
                          <w:rPr>
                            <w:i/>
                            <w:iCs/>
                            <w:sz w:val="22"/>
                            <w:szCs w:val="22"/>
                          </w:rPr>
                          <w:t>C.</w:t>
                        </w:r>
                      </w:p>
                    </w:txbxContent>
                  </v:textbox>
                </v:shape>
              </w:pict>
            </w:r>
          </w:p>
          <w:p w:rsidR="000F1F33" w:rsidRPr="00CF083B" w:rsidRDefault="000F1F33" w:rsidP="000F1F33">
            <w:pPr>
              <w:keepNext/>
              <w:jc w:val="center"/>
              <w:outlineLvl w:val="4"/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F083B"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  <w:u w:val="single"/>
              </w:rPr>
              <w:t>Temperatura zraka i tlak zraka</w:t>
            </w:r>
          </w:p>
          <w:p w:rsidR="000F1F33" w:rsidRPr="00CF083B" w:rsidRDefault="000F1F33" w:rsidP="000F1F33">
            <w:pPr>
              <w:spacing w:after="200" w:line="276" w:lineRule="auto"/>
              <w:rPr>
                <w:rFonts w:ascii="Barlow SK" w:eastAsia="Calibri" w:hAnsi="Barlow SK"/>
                <w:sz w:val="20"/>
                <w:szCs w:val="20"/>
              </w:rPr>
            </w:pP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-</w:t>
            </w:r>
            <w:r w:rsidRPr="00CF083B"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temperatura zraka –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mjeri se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 termometrom</w:t>
            </w:r>
          </w:p>
          <w:p w:rsidR="000F1F33" w:rsidRPr="00CF083B" w:rsidRDefault="000F1F33" w:rsidP="0050492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izražava se u 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stupnjevima Celzijusevim  (°C)</w:t>
            </w:r>
          </w:p>
          <w:p w:rsidR="000F1F33" w:rsidRPr="00CF083B" w:rsidRDefault="000F1F33" w:rsidP="0050492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 porastom nadmorske visine temperatura zraka opada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i/>
                <w:iCs/>
                <w:sz w:val="20"/>
                <w:szCs w:val="20"/>
                <w:u w:val="single"/>
                <w:lang w:eastAsia="en-US"/>
              </w:rPr>
              <w:t>Primjer zadatka</w:t>
            </w:r>
            <w:r w:rsidRPr="00CF083B"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  <w:t>: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  <w:t>Ako je u 7h zabilježena temperatura 18 °C, u 14h pak  30 °C, a u 21h temperatura 26 °C, koliko iznosi srednja dnevna temperatura zraka?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  <w:t>Izračun: 18°C + 26 °C + 2x26 °C = 100°C : 4 = 25 °C                            Srednja dnevna temperatura zraka iznosi: 25°C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i/>
                <w:iCs/>
                <w:sz w:val="20"/>
                <w:szCs w:val="20"/>
                <w:lang w:eastAsia="en-US"/>
              </w:rPr>
            </w:pP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- tlak zraka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– mjeri se 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barometrom</w:t>
            </w:r>
          </w:p>
          <w:p w:rsidR="000F1F33" w:rsidRPr="00CF083B" w:rsidRDefault="000F1F33" w:rsidP="0050492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izražava se u 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hektopaskalima (hPa)</w:t>
            </w:r>
          </w:p>
          <w:p w:rsidR="000F1F33" w:rsidRPr="00CF083B" w:rsidRDefault="000F1F33" w:rsidP="0050492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normalni tlak zraka iznosi 1013 hPa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- 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vjetar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nastaje zbog razlika u tlaku zraka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- ciklona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- područje niskog tlaka zraka                                       - </w:t>
            </w:r>
            <w:r w:rsidRPr="00CF083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anticiklona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– područje visokog tlaka zraka</w:t>
            </w:r>
          </w:p>
          <w:p w:rsidR="000F1F33" w:rsidRPr="00CF083B" w:rsidRDefault="000F1F33" w:rsidP="000F1F33">
            <w:pPr>
              <w:spacing w:after="20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      </w:t>
            </w:r>
            <w:r w:rsidRPr="00CF083B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→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nestabilno, ne postojano vrijeme                                              </w:t>
            </w:r>
            <w:r w:rsidRPr="00CF083B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→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stabilno, postojano vrijeme</w:t>
            </w:r>
          </w:p>
          <w:p w:rsidR="000F1F33" w:rsidRPr="00CF083B" w:rsidRDefault="000F1F33" w:rsidP="000F1F33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CF083B">
              <w:rPr>
                <w:rFonts w:ascii="Barlow SK" w:eastAsia="Calibri" w:hAnsi="Barlow SK" w:cs="Calibri"/>
                <w:noProof/>
                <w:sz w:val="20"/>
                <w:szCs w:val="20"/>
                <w:lang w:eastAsia="en-US"/>
              </w:rPr>
              <w:t xml:space="preserve">  </w:t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                  </w:t>
            </w:r>
            <w:r w:rsidRPr="00CF083B">
              <w:rPr>
                <w:rFonts w:ascii="Barlow SK" w:eastAsia="Calibri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1200150" cy="1317501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370" cy="1325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F083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                                                                   </w:t>
            </w:r>
            <w:r w:rsidRPr="00CF083B">
              <w:rPr>
                <w:rFonts w:ascii="Barlow SK" w:eastAsia="Calibri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1200150" cy="1288073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22" cy="130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F33" w:rsidRPr="00CF083B" w:rsidRDefault="000F1F33" w:rsidP="000F1F33">
      <w:pPr>
        <w:rPr>
          <w:rFonts w:ascii="Barlow SK" w:hAnsi="Barlow SK" w:cstheme="minorHAnsi"/>
          <w:b/>
          <w:bCs/>
          <w:sz w:val="20"/>
          <w:szCs w:val="20"/>
        </w:rPr>
      </w:pPr>
      <w:r w:rsidRPr="00CF083B">
        <w:rPr>
          <w:rFonts w:ascii="Barlow SK" w:hAnsi="Barlow SK" w:cstheme="minorHAnsi"/>
          <w:b/>
          <w:bCs/>
          <w:sz w:val="20"/>
          <w:szCs w:val="20"/>
        </w:rPr>
        <w:t>Napomene</w:t>
      </w:r>
    </w:p>
    <w:p w:rsidR="000F1F33" w:rsidRDefault="000F1F33" w:rsidP="000F1F33">
      <w:pPr>
        <w:autoSpaceDE w:val="0"/>
        <w:autoSpaceDN w:val="0"/>
        <w:adjustRightInd w:val="0"/>
        <w:rPr>
          <w:rFonts w:ascii="Barlow SK" w:eastAsia="Calibri" w:hAnsi="Barlow SK" w:cs="Calibri"/>
          <w:b/>
          <w:sz w:val="20"/>
          <w:szCs w:val="20"/>
          <w:lang w:val="en-US" w:eastAsia="en-US"/>
        </w:rPr>
      </w:pPr>
    </w:p>
    <w:p w:rsidR="000F1F33" w:rsidRPr="00CF083B" w:rsidRDefault="000F1F33" w:rsidP="000F1F33">
      <w:pPr>
        <w:autoSpaceDE w:val="0"/>
        <w:autoSpaceDN w:val="0"/>
        <w:adjustRightInd w:val="0"/>
        <w:rPr>
          <w:rFonts w:ascii="Barlow SK" w:eastAsia="Calibri" w:hAnsi="Barlow SK" w:cs="Calibri"/>
          <w:b/>
          <w:color w:val="0070C0"/>
          <w:sz w:val="20"/>
          <w:szCs w:val="20"/>
          <w:lang w:val="en-US" w:eastAsia="en-US"/>
        </w:rPr>
      </w:pPr>
      <w:r w:rsidRPr="00CF083B">
        <w:rPr>
          <w:rFonts w:ascii="Barlow SK" w:eastAsia="Calibri" w:hAnsi="Barlow SK" w:cs="Calibri"/>
          <w:b/>
          <w:color w:val="0070C0"/>
          <w:sz w:val="20"/>
          <w:szCs w:val="20"/>
          <w:lang w:val="en-US" w:eastAsia="en-US"/>
        </w:rPr>
        <w:t>ZADACI ZA PROVJERU ISHODA UČENJA NA LISTIĆU:</w:t>
      </w:r>
    </w:p>
    <w:p w:rsidR="000F1F33" w:rsidRPr="00CF083B" w:rsidRDefault="000F1F33" w:rsidP="00504920">
      <w:pPr>
        <w:numPr>
          <w:ilvl w:val="0"/>
          <w:numId w:val="1"/>
        </w:numPr>
        <w:spacing w:after="200" w:line="276" w:lineRule="auto"/>
        <w:contextualSpacing/>
        <w:rPr>
          <w:rFonts w:ascii="Barlow SK" w:eastAsia="Calibri" w:hAnsi="Barlow SK" w:cs="Calibri"/>
          <w:bCs/>
          <w:sz w:val="20"/>
          <w:szCs w:val="20"/>
          <w:lang w:eastAsia="en-US"/>
        </w:rPr>
      </w:pPr>
      <w:r w:rsidRPr="00CF083B">
        <w:rPr>
          <w:rFonts w:ascii="Barlow SK" w:eastAsia="Calibri" w:hAnsi="Barlow SK" w:cs="Calibri"/>
          <w:bCs/>
          <w:sz w:val="20"/>
          <w:szCs w:val="20"/>
          <w:lang w:eastAsia="en-US"/>
        </w:rPr>
        <w:t>Kako se mijenja temperatura zraka s porastom nadmorske visine?</w:t>
      </w:r>
    </w:p>
    <w:p w:rsidR="000F1F33" w:rsidRPr="00CF083B" w:rsidRDefault="000F1F33" w:rsidP="00504920">
      <w:pPr>
        <w:numPr>
          <w:ilvl w:val="0"/>
          <w:numId w:val="1"/>
        </w:numPr>
        <w:spacing w:after="200" w:line="276" w:lineRule="auto"/>
        <w:contextualSpacing/>
        <w:rPr>
          <w:rFonts w:ascii="Barlow SK" w:eastAsia="Calibri" w:hAnsi="Barlow SK" w:cs="Calibri"/>
          <w:bCs/>
          <w:sz w:val="20"/>
          <w:szCs w:val="20"/>
          <w:lang w:eastAsia="en-US"/>
        </w:rPr>
      </w:pPr>
      <w:r w:rsidRPr="00CF083B">
        <w:rPr>
          <w:rFonts w:ascii="Barlow SK" w:eastAsia="Calibri" w:hAnsi="Barlow SK" w:cs="Calibri"/>
          <w:bCs/>
          <w:sz w:val="20"/>
          <w:szCs w:val="20"/>
          <w:lang w:eastAsia="en-US"/>
        </w:rPr>
        <w:t>Kojom spravom se mjeri temperatura zraka, a kojom tlak zraka?</w:t>
      </w:r>
    </w:p>
    <w:p w:rsidR="000F1F33" w:rsidRPr="00CF083B" w:rsidRDefault="000F1F33" w:rsidP="00504920">
      <w:pPr>
        <w:numPr>
          <w:ilvl w:val="0"/>
          <w:numId w:val="1"/>
        </w:numPr>
        <w:spacing w:after="200" w:line="276" w:lineRule="auto"/>
        <w:contextualSpacing/>
        <w:rPr>
          <w:rFonts w:ascii="Barlow SK" w:eastAsia="Calibri" w:hAnsi="Barlow SK" w:cs="Calibri"/>
          <w:bCs/>
          <w:sz w:val="20"/>
          <w:szCs w:val="20"/>
          <w:lang w:eastAsia="en-US"/>
        </w:rPr>
      </w:pPr>
      <w:r w:rsidRPr="00CF083B">
        <w:rPr>
          <w:rFonts w:ascii="Barlow SK" w:eastAsia="Calibri" w:hAnsi="Barlow SK" w:cs="Calibri"/>
          <w:bCs/>
          <w:sz w:val="20"/>
          <w:szCs w:val="20"/>
          <w:lang w:eastAsia="en-US"/>
        </w:rPr>
        <w:t>Kako nastaje vjetar?</w:t>
      </w:r>
    </w:p>
    <w:p w:rsidR="000F1F33" w:rsidRPr="00CF083B" w:rsidRDefault="000F1F33" w:rsidP="00504920">
      <w:pPr>
        <w:numPr>
          <w:ilvl w:val="0"/>
          <w:numId w:val="1"/>
        </w:numPr>
        <w:spacing w:after="200" w:line="276" w:lineRule="auto"/>
        <w:contextualSpacing/>
        <w:rPr>
          <w:rFonts w:ascii="Barlow SK" w:eastAsia="Calibri" w:hAnsi="Barlow SK" w:cs="Calibri"/>
          <w:bCs/>
          <w:sz w:val="20"/>
          <w:szCs w:val="20"/>
          <w:lang w:eastAsia="en-US"/>
        </w:rPr>
      </w:pPr>
      <w:r w:rsidRPr="00CF083B">
        <w:rPr>
          <w:rFonts w:ascii="Barlow SK" w:eastAsia="Calibri" w:hAnsi="Barlow SK" w:cs="Calibri"/>
          <w:bCs/>
          <w:sz w:val="20"/>
          <w:szCs w:val="20"/>
          <w:lang w:eastAsia="en-US"/>
        </w:rPr>
        <w:t>Kakvo nam vrijeme donosi ciklona, a kakvo anticiklona?</w:t>
      </w:r>
    </w:p>
    <w:p w:rsidR="000F1F33" w:rsidRPr="00CF083B" w:rsidRDefault="000F1F33">
      <w:pPr>
        <w:rPr>
          <w:rFonts w:ascii="Barlow SK" w:hAnsi="Barlow SK"/>
          <w:sz w:val="20"/>
          <w:szCs w:val="20"/>
        </w:rPr>
      </w:pPr>
    </w:p>
    <w:p w:rsidR="000F1F33" w:rsidRPr="00CF083B" w:rsidRDefault="00CC54CA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CC54CA" w:rsidTr="000F1F33">
        <w:tc>
          <w:tcPr>
            <w:tcW w:w="1165" w:type="pct"/>
            <w:shd w:val="clear" w:color="auto" w:fill="92CDDC"/>
          </w:tcPr>
          <w:p w:rsidR="000F1F33" w:rsidRPr="00CC54C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C54CA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CC54CA" w:rsidRDefault="000F1F33" w:rsidP="000F1F33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C54C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F4BB0" w:rsidTr="000F1F33">
        <w:tc>
          <w:tcPr>
            <w:tcW w:w="1165" w:type="pct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F4BB0">
              <w:rPr>
                <w:rFonts w:ascii="Barlow SK" w:hAnsi="Barlow SK"/>
                <w:sz w:val="20"/>
                <w:szCs w:val="20"/>
              </w:rPr>
              <w:t xml:space="preserve">4., </w:t>
            </w:r>
            <w:r w:rsidRPr="004F4BB0">
              <w:rPr>
                <w:rFonts w:ascii="Barlow SK" w:hAnsi="Barlow SK"/>
                <w:b/>
                <w:bCs/>
                <w:sz w:val="20"/>
                <w:szCs w:val="20"/>
              </w:rPr>
              <w:t>Vrijeme i klima, temperatura i tlak zraka</w:t>
            </w:r>
          </w:p>
        </w:tc>
      </w:tr>
      <w:tr w:rsidR="000F1F33" w:rsidRPr="004F4BB0" w:rsidTr="000F1F33">
        <w:tc>
          <w:tcPr>
            <w:tcW w:w="1165" w:type="pct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F4BB0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F4BB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F4BB0" w:rsidTr="000F1F33">
        <w:tc>
          <w:tcPr>
            <w:tcW w:w="1165" w:type="pct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F4BB0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F4BB0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4F4BB0" w:rsidTr="000F1F33">
        <w:tc>
          <w:tcPr>
            <w:tcW w:w="1165" w:type="pct"/>
            <w:shd w:val="clear" w:color="auto" w:fill="92CDDC"/>
          </w:tcPr>
          <w:p w:rsidR="000F1F33" w:rsidRPr="004F4BB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F4BB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F4BB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4F4BB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</w:tc>
        <w:tc>
          <w:tcPr>
            <w:tcW w:w="1507" w:type="pct"/>
            <w:shd w:val="clear" w:color="auto" w:fill="92CDDC"/>
          </w:tcPr>
          <w:p w:rsidR="000F1F33" w:rsidRPr="004F4BB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F4BB0" w:rsidTr="000F1F33">
        <w:tc>
          <w:tcPr>
            <w:tcW w:w="1165" w:type="pct"/>
            <w:shd w:val="clear" w:color="auto" w:fill="auto"/>
          </w:tcPr>
          <w:p w:rsidR="000F1F33" w:rsidRPr="004F4BB0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B.6.5. </w:t>
            </w:r>
          </w:p>
          <w:p w:rsidR="000F1F33" w:rsidRPr="004F4BB0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opisuje atmosferu i vrijeme, objašnjava najvažnije klimatske elemente, prikuplja i analizira podatke o vremenu te obrazlaže važnost vremenske prognoze.</w:t>
            </w:r>
          </w:p>
          <w:p w:rsidR="000F1F33" w:rsidRPr="004F4BB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4F4BB0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Demonstracijom, neizravnom grafičkom metodom i razgovorom kroz pitanja korištenjem ppt prezentacije ili odgovarajućeg digitalnog alata učenici </w:t>
            </w:r>
            <w:r w:rsidRPr="004F4BB0"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</w:rPr>
              <w:t>ponavljanju</w:t>
            </w:r>
            <w:r w:rsidRPr="004F4BB0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osnovne pojmove i sadržaje.</w:t>
            </w:r>
          </w:p>
          <w:p w:rsidR="000F1F33" w:rsidRPr="004F4BB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F4BB0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4F4BB0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Cs/>
                <w:sz w:val="20"/>
                <w:szCs w:val="20"/>
              </w:rPr>
              <w:t>Učenici individualno ili radom u parovima:</w:t>
            </w:r>
          </w:p>
          <w:p w:rsidR="000F1F33" w:rsidRPr="004F4BB0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0F1F33" w:rsidRPr="004F4BB0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rješavaju</w:t>
            </w:r>
            <w:r w:rsidRPr="004F4BB0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u radnoj bilježnici,  ili</w:t>
            </w:r>
          </w:p>
          <w:p w:rsidR="000F1F33" w:rsidRPr="004F4BB0" w:rsidRDefault="000F1F33" w:rsidP="000F1F33">
            <w:pPr>
              <w:ind w:left="287"/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4F4BB0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rješavaju </w:t>
            </w:r>
            <w:r w:rsidRPr="004F4BB0">
              <w:rPr>
                <w:rFonts w:ascii="Barlow SK" w:hAnsi="Barlow SK" w:cs="Calibri"/>
                <w:color w:val="FF0000"/>
                <w:sz w:val="20"/>
                <w:szCs w:val="20"/>
              </w:rPr>
              <w:t>zadatke na radnom listiću, ili</w:t>
            </w:r>
          </w:p>
          <w:p w:rsidR="000F1F33" w:rsidRPr="004F4BB0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4F4BB0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rješavaju zadatke</w:t>
            </w:r>
            <w:r w:rsidRPr="004F4BB0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 odgovarajućem digitalnom alatu (Kahoot/Wordwall/LearningApps i sl.)</w:t>
            </w:r>
          </w:p>
          <w:p w:rsidR="000F1F33" w:rsidRPr="004F4BB0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F4BB0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F4BB0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provode samovrednovanje</w:t>
            </w:r>
          </w:p>
          <w:p w:rsidR="000F1F33" w:rsidRPr="004F4BB0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Cs/>
                <w:sz w:val="20"/>
                <w:szCs w:val="20"/>
              </w:rPr>
              <w:t>(kroz pitanja/pojmove koji nisu jasni ili uz pomoć digitalnog alata)</w:t>
            </w:r>
          </w:p>
        </w:tc>
        <w:tc>
          <w:tcPr>
            <w:tcW w:w="1507" w:type="pct"/>
            <w:shd w:val="clear" w:color="auto" w:fill="auto"/>
          </w:tcPr>
          <w:p w:rsidR="000F1F33" w:rsidRPr="004F4BB0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4F4BB0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0F1F33" w:rsidRPr="004F4BB0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sz w:val="20"/>
                <w:szCs w:val="20"/>
              </w:rPr>
              <w:t>(pitanja, radni listići, izlazne kartice digitalnih alata)</w:t>
            </w:r>
          </w:p>
          <w:p w:rsidR="000F1F33" w:rsidRPr="004F4BB0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4F4BB0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4F4BB0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sz w:val="20"/>
                <w:szCs w:val="20"/>
              </w:rPr>
              <w:t xml:space="preserve">- samovrednovanje (izlazne kartice </w:t>
            </w:r>
            <w:r w:rsidRPr="004F4BB0">
              <w:rPr>
                <w:rFonts w:cs="Calibri"/>
                <w:sz w:val="20"/>
                <w:szCs w:val="20"/>
              </w:rPr>
              <w:t>→</w:t>
            </w:r>
            <w:r w:rsidRPr="004F4BB0">
              <w:rPr>
                <w:rFonts w:ascii="Barlow SK" w:hAnsi="Barlow SK" w:cs="Calibri"/>
                <w:sz w:val="20"/>
                <w:szCs w:val="20"/>
              </w:rPr>
              <w:t xml:space="preserve"> pitanja/pojmovi koji nisu jasni, kroz odgovarajući digitalni alat)</w:t>
            </w:r>
          </w:p>
          <w:p w:rsidR="000F1F33" w:rsidRPr="004F4BB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4F4BB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4BB0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4F4BB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4BB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4BB0" w:rsidTr="000F1F33">
        <w:tc>
          <w:tcPr>
            <w:tcW w:w="5000" w:type="pct"/>
            <w:shd w:val="clear" w:color="auto" w:fill="auto"/>
          </w:tcPr>
          <w:p w:rsidR="000F1F33" w:rsidRPr="004F4BB0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  <w:r w:rsidRPr="004F4BB0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>NAPOMENE</w:t>
            </w:r>
          </w:p>
          <w:p w:rsidR="000F1F33" w:rsidRPr="004F4BB0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</w:p>
          <w:p w:rsidR="000F1F33" w:rsidRPr="004F4BB0" w:rsidRDefault="000F1F33" w:rsidP="000F1F33">
            <w:pPr>
              <w:rPr>
                <w:rFonts w:ascii="Barlow SK" w:hAnsi="Barlow SK" w:cs="Calibri"/>
                <w:b/>
                <w:color w:val="0070C0"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b/>
                <w:color w:val="0070C0"/>
                <w:sz w:val="20"/>
                <w:szCs w:val="20"/>
              </w:rPr>
              <w:t>VREDNOVANJE/SAMOVREDNOVANJE</w:t>
            </w:r>
          </w:p>
          <w:p w:rsidR="000F1F33" w:rsidRPr="004F4BB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4BB0">
              <w:rPr>
                <w:rFonts w:ascii="Barlow SK" w:hAnsi="Barlow SK" w:cs="Calibri"/>
                <w:sz w:val="20"/>
                <w:szCs w:val="20"/>
              </w:rPr>
              <w:t xml:space="preserve">samovrednovanje (izlazne kartice </w:t>
            </w:r>
            <w:r w:rsidRPr="004F4BB0">
              <w:rPr>
                <w:rFonts w:cs="Calibri"/>
                <w:sz w:val="20"/>
                <w:szCs w:val="20"/>
              </w:rPr>
              <w:t>→</w:t>
            </w:r>
            <w:r w:rsidRPr="004F4BB0">
              <w:rPr>
                <w:rFonts w:ascii="Barlow SK" w:hAnsi="Barlow SK" w:cs="Calibri"/>
                <w:sz w:val="20"/>
                <w:szCs w:val="20"/>
              </w:rPr>
              <w:t xml:space="preserve"> pitanja/pojmovi koji nisu jasni, kroz odgovarajući digitalni alat)</w:t>
            </w:r>
          </w:p>
          <w:p w:rsidR="000F1F33" w:rsidRPr="004F4BB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CC54CA"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6"/>
        <w:gridCol w:w="6501"/>
        <w:gridCol w:w="1351"/>
      </w:tblGrid>
      <w:tr w:rsidR="000F1F33" w:rsidRPr="005B69C4" w:rsidTr="000F1F33">
        <w:tc>
          <w:tcPr>
            <w:tcW w:w="1233" w:type="pct"/>
            <w:shd w:val="clear" w:color="auto" w:fill="92CDDC"/>
          </w:tcPr>
          <w:p w:rsidR="000F1F33" w:rsidRPr="005B69C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67" w:type="pct"/>
            <w:gridSpan w:val="2"/>
            <w:shd w:val="clear" w:color="auto" w:fill="92CDDC"/>
          </w:tcPr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5B69C4" w:rsidTr="000F1F33">
        <w:tc>
          <w:tcPr>
            <w:tcW w:w="1233" w:type="pct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67" w:type="pct"/>
            <w:gridSpan w:val="2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5.,6. Vjetrovi, naoblaka i vrste padalina</w:t>
            </w:r>
          </w:p>
        </w:tc>
      </w:tr>
      <w:tr w:rsidR="000F1F33" w:rsidRPr="005B69C4" w:rsidTr="000F1F33">
        <w:tc>
          <w:tcPr>
            <w:tcW w:w="1233" w:type="pct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67" w:type="pct"/>
            <w:gridSpan w:val="2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6.razred</w:t>
            </w:r>
          </w:p>
        </w:tc>
      </w:tr>
      <w:tr w:rsidR="000F1F33" w:rsidRPr="005B69C4" w:rsidTr="000F1F33">
        <w:tc>
          <w:tcPr>
            <w:tcW w:w="1233" w:type="pct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5B69C4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67" w:type="pct"/>
            <w:gridSpan w:val="2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Obrada (2 sata)</w:t>
            </w:r>
          </w:p>
        </w:tc>
      </w:tr>
      <w:tr w:rsidR="000F1F33" w:rsidRPr="005B69C4" w:rsidTr="000F1F33">
        <w:tc>
          <w:tcPr>
            <w:tcW w:w="1233" w:type="pct"/>
            <w:shd w:val="clear" w:color="auto" w:fill="92CDDC"/>
          </w:tcPr>
          <w:p w:rsidR="000F1F33" w:rsidRPr="005B69C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5B69C4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5B69C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671" w:type="pct"/>
            <w:shd w:val="clear" w:color="auto" w:fill="92CDDC"/>
          </w:tcPr>
          <w:p w:rsidR="000F1F33" w:rsidRPr="005B69C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5B69C4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92CDDC"/>
          </w:tcPr>
          <w:p w:rsidR="000F1F33" w:rsidRPr="005B69C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5B69C4" w:rsidTr="000F1F33">
        <w:tc>
          <w:tcPr>
            <w:tcW w:w="1233" w:type="pct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GEO OŠ B.6.5.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Učenik opisuje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atmosferu i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vrijeme, objašnjava najvažnije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klimatske elemente, prikuplja i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analizira podatke o vremenu te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obrazlaže važnost vremenske 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color w:val="FF0000"/>
                <w:sz w:val="20"/>
                <w:szCs w:val="20"/>
              </w:rPr>
              <w:t>prognoze;</w:t>
            </w:r>
          </w:p>
          <w:p w:rsidR="000F1F33" w:rsidRPr="005B69C4" w:rsidRDefault="000F1F33" w:rsidP="000F1F33">
            <w:pPr>
              <w:rPr>
                <w:rFonts w:ascii="Barlow SK" w:hAnsi="Barlow SK"/>
                <w:b/>
                <w:sz w:val="20"/>
                <w:szCs w:val="20"/>
              </w:rPr>
            </w:pPr>
          </w:p>
          <w:p w:rsidR="000F1F33" w:rsidRPr="005B69C4" w:rsidRDefault="000F1F33" w:rsidP="000F1F33">
            <w:pPr>
              <w:tabs>
                <w:tab w:val="left" w:pos="173"/>
              </w:tabs>
              <w:rPr>
                <w:rFonts w:ascii="Barlow SK" w:hAnsi="Barlow SK"/>
                <w:bCs/>
                <w:i/>
                <w:iCs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sz w:val="20"/>
                <w:szCs w:val="20"/>
              </w:rPr>
              <w:t>o</w:t>
            </w:r>
            <w:r w:rsidRPr="005B69C4">
              <w:rPr>
                <w:rFonts w:ascii="Barlow SK" w:hAnsi="Barlow SK"/>
                <w:b/>
                <w:sz w:val="20"/>
                <w:szCs w:val="20"/>
              </w:rPr>
              <w:tab/>
            </w: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 xml:space="preserve">opisuje da se topli zrak (zagrijan od podloge) uzdiže, a hladan spušta </w:t>
            </w:r>
          </w:p>
          <w:p w:rsidR="000F1F33" w:rsidRPr="005B69C4" w:rsidRDefault="000F1F33" w:rsidP="000F1F33">
            <w:pPr>
              <w:tabs>
                <w:tab w:val="left" w:pos="173"/>
              </w:tabs>
              <w:rPr>
                <w:rFonts w:ascii="Barlow SK" w:hAnsi="Barlow SK"/>
                <w:bCs/>
                <w:i/>
                <w:iCs/>
                <w:sz w:val="20"/>
                <w:szCs w:val="20"/>
              </w:rPr>
            </w:pP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>o</w:t>
            </w: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ab/>
              <w:t>povezuje tlak zraka s nastankom vjetra i stabilnošću vremena</w:t>
            </w:r>
          </w:p>
          <w:p w:rsidR="000F1F33" w:rsidRPr="005B69C4" w:rsidRDefault="000F1F33" w:rsidP="000F1F33">
            <w:pPr>
              <w:tabs>
                <w:tab w:val="left" w:pos="173"/>
              </w:tabs>
              <w:rPr>
                <w:rFonts w:ascii="Barlow SK" w:hAnsi="Barlow SK"/>
                <w:bCs/>
                <w:i/>
                <w:iCs/>
                <w:sz w:val="20"/>
                <w:szCs w:val="20"/>
              </w:rPr>
            </w:pP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>o</w:t>
            </w: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ab/>
              <w:t>opisuje planetarne vjetrove i njihova obilježja</w:t>
            </w:r>
          </w:p>
          <w:p w:rsidR="000F1F33" w:rsidRPr="005B69C4" w:rsidRDefault="000F1F33" w:rsidP="000F1F33">
            <w:pPr>
              <w:tabs>
                <w:tab w:val="left" w:pos="173"/>
              </w:tabs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>o</w:t>
            </w:r>
            <w:r w:rsidRPr="005B69C4">
              <w:rPr>
                <w:rFonts w:ascii="Barlow SK" w:hAnsi="Barlow SK"/>
                <w:bCs/>
                <w:i/>
                <w:iCs/>
                <w:sz w:val="20"/>
                <w:szCs w:val="20"/>
              </w:rPr>
              <w:tab/>
              <w:t>razlikuje vrste padalina i opisuje njihov nastanak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671" w:type="pct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 xml:space="preserve">-Razgovorom </w:t>
            </w: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ponavlja o klimatskim elementima</w:t>
            </w:r>
            <w:r w:rsidRPr="005B69C4">
              <w:rPr>
                <w:rFonts w:ascii="Barlow SK" w:hAnsi="Barlow SK"/>
                <w:sz w:val="20"/>
                <w:szCs w:val="20"/>
              </w:rPr>
              <w:t xml:space="preserve"> koji su važni za prognoziranje vremena i </w:t>
            </w: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5B69C4">
              <w:rPr>
                <w:rFonts w:ascii="Barlow SK" w:hAnsi="Barlow SK"/>
                <w:sz w:val="20"/>
                <w:szCs w:val="20"/>
              </w:rPr>
              <w:t xml:space="preserve"> koje vrste vjetrova poznaju.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 xml:space="preserve">-U digitalnom alatu Wordwallu učeniku se prikazuje nekoliko vrsta padalina. </w:t>
            </w: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 xml:space="preserve">Učenik prepoznaje </w:t>
            </w:r>
            <w:r w:rsidRPr="005B69C4">
              <w:rPr>
                <w:rFonts w:ascii="Barlow SK" w:hAnsi="Barlow SK"/>
                <w:sz w:val="20"/>
                <w:szCs w:val="20"/>
              </w:rPr>
              <w:t>koje se od padalina javljaju tijekom pojedinih godišnjih doba u našim krajevima te koje imaju pozitivan, odnosno negativan učinak.</w:t>
            </w:r>
          </w:p>
          <w:p w:rsidR="000F1F33" w:rsidRPr="005B69C4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******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Učenici su podijeljeni u manje skupine</w:t>
            </w:r>
            <w:r w:rsidRPr="005B69C4">
              <w:rPr>
                <w:rFonts w:ascii="Barlow SK" w:hAnsi="Barlow SK"/>
                <w:sz w:val="20"/>
                <w:szCs w:val="20"/>
              </w:rPr>
              <w:t>. Svaka skupina ima svoj zadatak.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  <w:t>1.skupina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uz pomoć teksta i grafičkog priloga opisuju planetarne (stalne) vjetrove.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Uz pomoć grafičkog priloga planetarnih vjetrova u tekstu i poveznice globalnih prikaza stalnih vjetrova, učenici promatraju i demonstriraju navedene vjetrove na Zemlji.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https://earth.nullschool.net/#current/wind/surface/level/orthographic=-1.12,16.28,291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(Kasnije ostalim učenicima izlažu i pokazuju vjetrove.)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  <w:t>2.skupina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Uz pomoć grafičkih priloga (slike) opisuju nastanak vlage u zraku.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objašnjavaju nastanak oblaka i magle pri tlu.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istražuju/pretražuju na internetu primjere pojedinih vrsta oblaka i razvrstavaju ih na one koje se javljaju za vrijeme stabilnog, odnosno nestabilnog vremena.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  <w:t>3., 4. i 5. skupina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opisuju glavne vrste padalina (padaline pri Zemljinoj površini, padaline koje nastaju u oblacima) i nastanak padalina iz oblaka, koristeći odgovarajući digitalni alat (Coogle, Linoit ili sl.).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istražuju/pretražuju na internetu odgovarajuće vrste padalina  te ih prilažu uz opise pojedinih vrsta padalina ili se može učenicima pripremiti odgovarajuće slike.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izlažu drugim učenicima.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Učitelj prati rad učenika i po potrebi dopunjava i pojašnjava.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vrednuju rad u skupini prema listi procjene.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*******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Učenici rješavaju zadatke za provjeru ishoda učenja/kviz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 xml:space="preserve"> (u ppt prezentaciji ili korištenjem Wordwalla)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tijekom i nakon sata učitelj prati rad i daje povratne informacije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B69C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5B69C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- lista procjene rada u skupini</w:t>
            </w:r>
          </w:p>
        </w:tc>
      </w:tr>
    </w:tbl>
    <w:p w:rsidR="000F1F33" w:rsidRPr="005B69C4" w:rsidRDefault="000F1F33" w:rsidP="000F1F33">
      <w:pPr>
        <w:rPr>
          <w:rFonts w:ascii="Barlow SK" w:hAnsi="Barlow SK" w:cs="Calibri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9288"/>
      </w:tblGrid>
      <w:tr w:rsidR="000F1F33" w:rsidRPr="005B69C4" w:rsidTr="000F1F33"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 w:cs="Calibri"/>
                <w:b/>
              </w:rPr>
            </w:pPr>
            <w:bookmarkStart w:id="1" w:name="_Hlk16059568"/>
            <w:r w:rsidRPr="005B69C4">
              <w:rPr>
                <w:rFonts w:ascii="Barlow SK" w:hAnsi="Barlow SK" w:cs="Calibri"/>
                <w:b/>
              </w:rPr>
              <w:t>PLAN  ŠKOLSKE PLOČE</w:t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b/>
                <w:bCs/>
                <w:sz w:val="26"/>
                <w:szCs w:val="26"/>
                <w:u w:val="single"/>
              </w:rPr>
            </w:pPr>
            <w:r w:rsidRPr="005B69C4">
              <w:rPr>
                <w:rFonts w:ascii="Barlow SK" w:hAnsi="Barlow SK" w:cs="Calibri"/>
                <w:b/>
                <w:bCs/>
                <w:sz w:val="26"/>
                <w:szCs w:val="26"/>
                <w:u w:val="single"/>
              </w:rPr>
              <w:t>Vjetrovi, naoblaka i vrste padalina</w:t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</w:rPr>
            </w:pPr>
            <w:r w:rsidRPr="005B69C4">
              <w:rPr>
                <w:rFonts w:ascii="Barlow SK" w:hAnsi="Barlow SK" w:cs="Calibri"/>
                <w:b/>
                <w:bCs/>
              </w:rPr>
              <w:t>- planetarni (stalni) vjetrovi na Zemlji</w:t>
            </w:r>
            <w:r w:rsidRPr="005B69C4">
              <w:rPr>
                <w:rFonts w:ascii="Barlow SK" w:hAnsi="Barlow SK" w:cs="Calibri"/>
              </w:rPr>
              <w:t xml:space="preserve"> – postojano pušu cijele godine na Zemlji</w:t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</w:rPr>
            </w:pPr>
            <w:r w:rsidRPr="005B69C4">
              <w:rPr>
                <w:rFonts w:ascii="Barlow SK" w:hAnsi="Barlow SK" w:cs="Calibri"/>
              </w:rPr>
              <w:t xml:space="preserve"> </w:t>
            </w:r>
            <w:r w:rsidRPr="005B69C4">
              <w:rPr>
                <w:rFonts w:ascii="Barlow SK" w:hAnsi="Barlow SK" w:cs="Calibri"/>
                <w:noProof/>
              </w:rPr>
              <w:drawing>
                <wp:inline distT="0" distB="0" distL="0" distR="0">
                  <wp:extent cx="4219575" cy="2371725"/>
                  <wp:effectExtent l="0" t="0" r="0" b="0"/>
                  <wp:docPr id="73" name="Dij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l="-43787" r="-4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5B69C4" w:rsidRDefault="000F1F33" w:rsidP="000F1F33">
            <w:pPr>
              <w:spacing w:after="200"/>
              <w:jc w:val="center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2611120</wp:posOffset>
                  </wp:positionH>
                  <wp:positionV relativeFrom="margin">
                    <wp:posOffset>4170045</wp:posOffset>
                  </wp:positionV>
                  <wp:extent cx="4038600" cy="1514475"/>
                  <wp:effectExtent l="0" t="0" r="0" b="0"/>
                  <wp:wrapSquare wrapText="bothSides"/>
                  <wp:docPr id="8" name="Dijagra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-2638" r="-5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</w:rPr>
            </w:pP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</w:rPr>
            </w:pPr>
            <w:r w:rsidRPr="005B69C4">
              <w:rPr>
                <w:rFonts w:ascii="Barlow SK" w:hAnsi="Barlow SK" w:cs="Calibri"/>
              </w:rPr>
              <w:t xml:space="preserve">- </w:t>
            </w:r>
            <w:r w:rsidRPr="005B69C4">
              <w:rPr>
                <w:rFonts w:ascii="Barlow SK" w:hAnsi="Barlow SK" w:cs="Calibri"/>
                <w:b/>
                <w:bCs/>
              </w:rPr>
              <w:t>vlaga zraka</w:t>
            </w:r>
            <w:r w:rsidRPr="005B69C4">
              <w:rPr>
                <w:rFonts w:ascii="Barlow SK" w:hAnsi="Barlow SK" w:cs="Calibri"/>
              </w:rPr>
              <w:t xml:space="preserve"> – količina vodene pare u zraku</w:t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b/>
                <w:bCs/>
              </w:rPr>
            </w:pPr>
            <w:r w:rsidRPr="005B69C4">
              <w:rPr>
                <w:rFonts w:ascii="Barlow SK" w:hAnsi="Barlow SK" w:cs="Calibri"/>
              </w:rPr>
              <w:t xml:space="preserve">- </w:t>
            </w:r>
            <w:r w:rsidRPr="005B69C4">
              <w:rPr>
                <w:rFonts w:ascii="Barlow SK" w:hAnsi="Barlow SK" w:cs="Calibri"/>
                <w:b/>
                <w:bCs/>
              </w:rPr>
              <w:t>oblaci u visini</w:t>
            </w:r>
          </w:p>
          <w:p w:rsidR="000F1F33" w:rsidRPr="005B69C4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r w:rsidRPr="005B69C4">
              <w:rPr>
                <w:rFonts w:ascii="Barlow SK" w:hAnsi="Barlow SK" w:cs="Calibri"/>
              </w:rPr>
              <w:t xml:space="preserve">Oblaci za vrijeme vedrog i nestabilnog vremena </w:t>
            </w:r>
            <w:r w:rsidRPr="005B69C4">
              <w:rPr>
                <w:rFonts w:ascii="Barlow SK" w:hAnsi="Barlow SK" w:cs="Calibri"/>
                <w:i/>
                <w:iCs/>
              </w:rPr>
              <w:t>(prikazati sa slikama)</w:t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b/>
                <w:bCs/>
              </w:rPr>
            </w:pPr>
            <w:r>
              <w:rPr>
                <w:rFonts w:ascii="Barlow SK" w:hAnsi="Barlow SK" w:cs="Calibri"/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2506345</wp:posOffset>
                  </wp:positionH>
                  <wp:positionV relativeFrom="margin">
                    <wp:posOffset>1986280</wp:posOffset>
                  </wp:positionV>
                  <wp:extent cx="3771900" cy="1543050"/>
                  <wp:effectExtent l="19050" t="0" r="0" b="0"/>
                  <wp:wrapSquare wrapText="bothSides"/>
                  <wp:docPr id="10" name="Dijagra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t="-15573" b="-2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arlow SK" w:hAnsi="Barlow SK" w:cs="Calibri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2611120</wp:posOffset>
                  </wp:positionH>
                  <wp:positionV relativeFrom="margin">
                    <wp:posOffset>376555</wp:posOffset>
                  </wp:positionV>
                  <wp:extent cx="3581400" cy="1609725"/>
                  <wp:effectExtent l="19050" t="0" r="0" b="0"/>
                  <wp:wrapSquare wrapText="bothSides"/>
                  <wp:docPr id="9" name="Dijagram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4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 t="-12625" b="-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69C4">
              <w:rPr>
                <w:rFonts w:ascii="Barlow SK" w:hAnsi="Barlow SK" w:cs="Calibri"/>
                <w:b/>
                <w:bCs/>
              </w:rPr>
              <w:t>- magla pri tlu</w:t>
            </w:r>
          </w:p>
          <w:p w:rsidR="000F1F33" w:rsidRPr="005B69C4" w:rsidRDefault="000F1F33" w:rsidP="000F1F33">
            <w:pPr>
              <w:spacing w:after="200"/>
              <w:jc w:val="both"/>
              <w:rPr>
                <w:rFonts w:ascii="Barlow SK" w:hAnsi="Barlow SK" w:cs="Calibri"/>
                <w:sz w:val="26"/>
                <w:szCs w:val="26"/>
              </w:rPr>
            </w:pPr>
            <w:r w:rsidRPr="005B69C4">
              <w:rPr>
                <w:rFonts w:ascii="Barlow SK" w:hAnsi="Barlow SK" w:cs="Calibri"/>
                <w:sz w:val="26"/>
                <w:szCs w:val="26"/>
              </w:rPr>
              <w:t xml:space="preserve">- </w:t>
            </w:r>
            <w:r w:rsidRPr="005B69C4">
              <w:rPr>
                <w:rFonts w:ascii="Barlow SK" w:hAnsi="Barlow SK" w:cs="Calibri"/>
                <w:b/>
                <w:bCs/>
                <w:sz w:val="26"/>
                <w:szCs w:val="26"/>
              </w:rPr>
              <w:t>padaline iz oblaka</w:t>
            </w:r>
            <w:r w:rsidRPr="005B69C4">
              <w:rPr>
                <w:rFonts w:ascii="Barlow SK" w:hAnsi="Barlow SK" w:cs="Calibri"/>
                <w:sz w:val="26"/>
                <w:szCs w:val="26"/>
              </w:rPr>
              <w:t xml:space="preserve">:  </w:t>
            </w:r>
            <w:r w:rsidRPr="005B69C4">
              <w:rPr>
                <w:rFonts w:ascii="Barlow SK" w:hAnsi="Barlow SK" w:cs="Calibri"/>
                <w:i/>
                <w:iCs/>
                <w:sz w:val="20"/>
                <w:szCs w:val="20"/>
              </w:rPr>
              <w:t>(opis u prazne kvadratiće</w:t>
            </w:r>
            <w:r w:rsidRPr="005B69C4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sz w:val="26"/>
                <w:szCs w:val="26"/>
              </w:rPr>
            </w:pP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sz w:val="26"/>
                <w:szCs w:val="26"/>
              </w:rPr>
            </w:pP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sz w:val="26"/>
                <w:szCs w:val="26"/>
              </w:rPr>
            </w:pP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sz w:val="26"/>
                <w:szCs w:val="26"/>
              </w:rPr>
            </w:pPr>
          </w:p>
          <w:p w:rsidR="000F1F33" w:rsidRPr="005B69C4" w:rsidRDefault="000F1F33" w:rsidP="000F1F33">
            <w:pPr>
              <w:spacing w:after="200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5B69C4">
              <w:rPr>
                <w:rFonts w:ascii="Barlow SK" w:hAnsi="Barlow SK" w:cs="Calibri"/>
                <w:sz w:val="26"/>
                <w:szCs w:val="26"/>
              </w:rPr>
              <w:t xml:space="preserve">- </w:t>
            </w:r>
            <w:r w:rsidRPr="005B69C4">
              <w:rPr>
                <w:rFonts w:ascii="Barlow SK" w:hAnsi="Barlow SK" w:cs="Calibri"/>
                <w:b/>
                <w:bCs/>
                <w:sz w:val="26"/>
                <w:szCs w:val="26"/>
              </w:rPr>
              <w:t>padaline pri tlu:</w:t>
            </w:r>
            <w:r w:rsidRPr="005B69C4">
              <w:rPr>
                <w:rFonts w:ascii="Barlow SK" w:hAnsi="Barlow SK" w:cs="Calibri"/>
                <w:sz w:val="26"/>
                <w:szCs w:val="26"/>
              </w:rPr>
              <w:t xml:space="preserve">  </w:t>
            </w:r>
            <w:r w:rsidRPr="005B69C4">
              <w:rPr>
                <w:rFonts w:ascii="Barlow SK" w:hAnsi="Barlow SK" w:cs="Calibri"/>
                <w:i/>
                <w:iCs/>
                <w:sz w:val="20"/>
                <w:szCs w:val="20"/>
              </w:rPr>
              <w:t>(opis u prazne kvadratiće)</w:t>
            </w:r>
          </w:p>
          <w:p w:rsidR="000F1F33" w:rsidRPr="005B69C4" w:rsidRDefault="000F1F33" w:rsidP="000F1F33">
            <w:pPr>
              <w:rPr>
                <w:rFonts w:ascii="Barlow SK" w:hAnsi="Barlow SK" w:cs="Calibri"/>
              </w:rPr>
            </w:pPr>
          </w:p>
        </w:tc>
      </w:tr>
      <w:tr w:rsidR="000F1F33" w:rsidRPr="005B69C4" w:rsidTr="000F1F33">
        <w:tc>
          <w:tcPr>
            <w:tcW w:w="5000" w:type="pct"/>
            <w:tcBorders>
              <w:top w:val="dotted" w:sz="4" w:space="0" w:color="auto"/>
            </w:tcBorders>
            <w:shd w:val="clear" w:color="auto" w:fill="auto"/>
          </w:tcPr>
          <w:p w:rsidR="000F1F33" w:rsidRPr="005B69C4" w:rsidRDefault="000F1F33" w:rsidP="000F1F33">
            <w:pPr>
              <w:rPr>
                <w:rFonts w:ascii="Barlow SK" w:hAnsi="Barlow SK" w:cs="Calibri"/>
                <w:b/>
              </w:rPr>
            </w:pPr>
          </w:p>
        </w:tc>
      </w:tr>
    </w:tbl>
    <w:bookmarkEnd w:id="1"/>
    <w:p w:rsidR="000F1F33" w:rsidRDefault="000F1F33" w:rsidP="000F1F33">
      <w:pPr>
        <w:rPr>
          <w:rFonts w:ascii="Barlow SK" w:hAnsi="Barlow SK"/>
        </w:rPr>
      </w:pPr>
      <w:r w:rsidRPr="005B69C4">
        <w:rPr>
          <w:rFonts w:ascii="Barlow SK" w:hAnsi="Barlow SK" w:cs="Calibri"/>
          <w:noProof/>
          <w:sz w:val="26"/>
          <w:szCs w:val="26"/>
        </w:rPr>
        <w:drawing>
          <wp:inline distT="0" distB="0" distL="0" distR="0">
            <wp:extent cx="4048125" cy="2333625"/>
            <wp:effectExtent l="0" t="0" r="0" b="0"/>
            <wp:docPr id="69" name="Dijagra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jagram 11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-39293" r="-3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33" w:rsidRDefault="000F1F33" w:rsidP="000F1F33">
      <w:pPr>
        <w:rPr>
          <w:rFonts w:ascii="Barlow SK" w:hAnsi="Barlow SK"/>
        </w:rPr>
      </w:pPr>
    </w:p>
    <w:p w:rsidR="000F1F33" w:rsidRPr="005B69C4" w:rsidRDefault="000F1F33" w:rsidP="000F1F33">
      <w:pPr>
        <w:rPr>
          <w:rFonts w:ascii="Barlow SK" w:hAnsi="Barlow SK"/>
          <w:b/>
          <w:bCs/>
        </w:rPr>
      </w:pPr>
      <w:r w:rsidRPr="005B69C4">
        <w:rPr>
          <w:rFonts w:ascii="Barlow SK" w:hAnsi="Barlow SK"/>
          <w:b/>
          <w:bCs/>
        </w:rPr>
        <w:t>Napomene</w:t>
      </w:r>
    </w:p>
    <w:p w:rsidR="000F1F33" w:rsidRPr="005B69C4" w:rsidRDefault="000F1F33" w:rsidP="000F1F33">
      <w:pPr>
        <w:rPr>
          <w:rFonts w:ascii="Barlow SK" w:hAnsi="Barlow SK"/>
          <w:b/>
          <w:bCs/>
        </w:rPr>
      </w:pPr>
    </w:p>
    <w:p w:rsidR="000F1F33" w:rsidRPr="005B69C4" w:rsidRDefault="000F1F33" w:rsidP="000F1F33">
      <w:pPr>
        <w:autoSpaceDE w:val="0"/>
        <w:autoSpaceDN w:val="0"/>
        <w:adjustRightInd w:val="0"/>
        <w:rPr>
          <w:rFonts w:ascii="Barlow SK" w:hAnsi="Barlow SK" w:cs="Calibri"/>
          <w:b/>
          <w:color w:val="4F81BD" w:themeColor="accent1"/>
        </w:rPr>
      </w:pPr>
      <w:r w:rsidRPr="005B69C4">
        <w:rPr>
          <w:rFonts w:ascii="Barlow SK" w:hAnsi="Barlow SK" w:cs="Calibri"/>
          <w:b/>
          <w:color w:val="4F81BD" w:themeColor="accent1"/>
        </w:rPr>
        <w:t>ZADACI ZA PROVJERU ISHODA UČENJA</w:t>
      </w:r>
    </w:p>
    <w:p w:rsidR="000F1F33" w:rsidRPr="005B69C4" w:rsidRDefault="000F1F33" w:rsidP="000F1F33">
      <w:pPr>
        <w:autoSpaceDE w:val="0"/>
        <w:autoSpaceDN w:val="0"/>
        <w:adjustRightInd w:val="0"/>
        <w:rPr>
          <w:rFonts w:ascii="Barlow SK" w:hAnsi="Barlow SK" w:cs="Calibri"/>
          <w:b/>
        </w:rPr>
      </w:pPr>
    </w:p>
    <w:p w:rsidR="000F1F33" w:rsidRPr="005B69C4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1. Imenujte stalne vjetrove na Zemlji.</w:t>
      </w:r>
    </w:p>
    <w:p w:rsidR="000F1F33" w:rsidRPr="005B69C4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2. Kako se zovu stalni vjetrovi koji pušu u području Europe?</w:t>
      </w:r>
    </w:p>
    <w:p w:rsidR="000F1F33" w:rsidRPr="005B69C4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3. Prikazano je nekoliko vrsta formiranja oblaka. Prepoznajte iz kojih će oblaka padati kiša.</w:t>
      </w:r>
    </w:p>
    <w:p w:rsidR="000F1F33" w:rsidRPr="005B69C4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4. Navedi dvije padaline nastaju u oblacima i dvije koje nastaju pri tlu.</w:t>
      </w:r>
    </w:p>
    <w:p w:rsidR="000F1F33" w:rsidRPr="005B69C4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5. Opiši nastanak rose, mraza i tuče</w:t>
      </w:r>
    </w:p>
    <w:p w:rsidR="000F1F33" w:rsidRPr="005B69C4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6. Prema grafičkom prikazu, opiši nastanak padalina u oblacima. (slika izdizanja vlažnog zraka)</w:t>
      </w:r>
    </w:p>
    <w:p w:rsidR="000F1F33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</w:rPr>
        <w:t>7. Koji su razlozi izdizanja i hlađenja vlažnog zraka?</w:t>
      </w:r>
    </w:p>
    <w:p w:rsidR="000F1F33" w:rsidRPr="000F1F33" w:rsidRDefault="000F1F33" w:rsidP="000F1F33">
      <w:pPr>
        <w:rPr>
          <w:rFonts w:ascii="Barlow SK" w:hAnsi="Barlow SK" w:cs="Calibri"/>
        </w:rPr>
      </w:pPr>
      <w:r w:rsidRPr="005B69C4">
        <w:rPr>
          <w:rFonts w:ascii="Barlow SK" w:hAnsi="Barlow SK" w:cs="Calibri"/>
          <w:b/>
          <w:color w:val="4F81BD" w:themeColor="accent1"/>
        </w:rPr>
        <w:t>Lista procjene rada u skupini</w:t>
      </w:r>
    </w:p>
    <w:p w:rsidR="000F1F33" w:rsidRPr="005B69C4" w:rsidRDefault="000F1F33" w:rsidP="000F1F33">
      <w:pPr>
        <w:rPr>
          <w:rFonts w:ascii="Barlow SK" w:hAnsi="Barlow SK" w:cs="Calibri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7"/>
        <w:gridCol w:w="1931"/>
        <w:gridCol w:w="1966"/>
        <w:gridCol w:w="2094"/>
      </w:tblGrid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jc w:val="center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DA</w:t>
            </w:r>
          </w:p>
        </w:tc>
        <w:tc>
          <w:tcPr>
            <w:tcW w:w="1985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jc w:val="center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DJELOMIČNO</w:t>
            </w:r>
          </w:p>
        </w:tc>
        <w:tc>
          <w:tcPr>
            <w:tcW w:w="2126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jc w:val="center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sz w:val="20"/>
                <w:szCs w:val="20"/>
              </w:rPr>
              <w:t>TREBA POPRAVITI</w:t>
            </w: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Jesi li razumio zadatak koji trebaš napraviti u skupini?</w:t>
            </w:r>
          </w:p>
        </w:tc>
        <w:tc>
          <w:tcPr>
            <w:tcW w:w="1984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Jesu li svi u skupini razumjeli zadatak kojeg trebaju izvršiti?</w:t>
            </w:r>
          </w:p>
        </w:tc>
        <w:tc>
          <w:tcPr>
            <w:tcW w:w="1984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Jesi li zadovoljan svojim doprinosom i radom u skupini?</w:t>
            </w:r>
          </w:p>
        </w:tc>
        <w:tc>
          <w:tcPr>
            <w:tcW w:w="1984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Jesu li svi članovi skupine doprinijeli radu i izvršavanju zadatka?</w:t>
            </w:r>
          </w:p>
        </w:tc>
        <w:tc>
          <w:tcPr>
            <w:tcW w:w="1984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Jesu li članovi skupine uvažavali drugačija mišljenja?</w:t>
            </w:r>
          </w:p>
        </w:tc>
        <w:tc>
          <w:tcPr>
            <w:tcW w:w="1984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Je li zadatak tvoje skupine uspješno izvršen?</w:t>
            </w:r>
          </w:p>
        </w:tc>
        <w:tc>
          <w:tcPr>
            <w:tcW w:w="1984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  <w:r w:rsidRPr="005B69C4">
              <w:rPr>
                <w:rFonts w:ascii="Barlow SK" w:hAnsi="Barlow SK"/>
                <w:sz w:val="20"/>
                <w:szCs w:val="20"/>
              </w:rPr>
              <w:t> </w:t>
            </w: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Možeš li samostalno sada objasniti što si naučio / naučila na današnjem satu?</w:t>
            </w:r>
          </w:p>
        </w:tc>
        <w:tc>
          <w:tcPr>
            <w:tcW w:w="1984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5B69C4" w:rsidTr="000F1F33">
        <w:trPr>
          <w:jc w:val="center"/>
        </w:trPr>
        <w:tc>
          <w:tcPr>
            <w:tcW w:w="3369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b/>
                <w:bCs/>
                <w:i/>
                <w:sz w:val="20"/>
                <w:szCs w:val="20"/>
              </w:rPr>
            </w:pPr>
            <w:r w:rsidRPr="005B69C4">
              <w:rPr>
                <w:rFonts w:ascii="Barlow SK" w:hAnsi="Barlow SK"/>
                <w:b/>
                <w:bCs/>
                <w:i/>
                <w:sz w:val="20"/>
                <w:szCs w:val="20"/>
              </w:rPr>
              <w:t>Što smatraš da se treba poboljšati u radu u skupinama? </w:t>
            </w:r>
          </w:p>
        </w:tc>
        <w:tc>
          <w:tcPr>
            <w:tcW w:w="1984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F1F33" w:rsidRPr="005B69C4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5B69C4" w:rsidRDefault="000F1F33" w:rsidP="000F1F33">
      <w:pPr>
        <w:rPr>
          <w:rFonts w:ascii="Barlow SK" w:hAnsi="Barlow SK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5B69C4" w:rsidRDefault="000F1F33" w:rsidP="000F1F33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4"/>
        <w:gridCol w:w="4074"/>
        <w:gridCol w:w="2510"/>
      </w:tblGrid>
      <w:tr w:rsidR="000F1F33" w:rsidRPr="003D215C" w:rsidTr="000F1F33">
        <w:tc>
          <w:tcPr>
            <w:tcW w:w="1456" w:type="pct"/>
            <w:shd w:val="clear" w:color="auto" w:fill="92CDDC"/>
          </w:tcPr>
          <w:p w:rsidR="000F1F33" w:rsidRPr="003D215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544" w:type="pct"/>
            <w:gridSpan w:val="2"/>
            <w:shd w:val="clear" w:color="auto" w:fill="92CDDC"/>
          </w:tcPr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3D215C" w:rsidTr="000F1F33">
        <w:tc>
          <w:tcPr>
            <w:tcW w:w="1456" w:type="pct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544" w:type="pct"/>
            <w:gridSpan w:val="2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7., Vrijeme, klima, klimatski elementi</w:t>
            </w:r>
          </w:p>
        </w:tc>
      </w:tr>
      <w:tr w:rsidR="000F1F33" w:rsidRPr="003D215C" w:rsidTr="000F1F33">
        <w:tc>
          <w:tcPr>
            <w:tcW w:w="1456" w:type="pct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544" w:type="pct"/>
            <w:gridSpan w:val="2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3D215C" w:rsidTr="000F1F33">
        <w:tc>
          <w:tcPr>
            <w:tcW w:w="1456" w:type="pct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 w:cs="Calibri"/>
                <w:b/>
                <w:i/>
                <w:iCs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Pr="003D215C">
              <w:rPr>
                <w:rFonts w:ascii="Barlow SK" w:hAnsi="Barlow SK" w:cs="Calibri"/>
                <w:b/>
                <w:i/>
                <w:iCs/>
                <w:sz w:val="20"/>
                <w:szCs w:val="20"/>
              </w:rPr>
              <w:t xml:space="preserve">   </w:t>
            </w:r>
            <w:r w:rsidRPr="003D215C">
              <w:rPr>
                <w:rFonts w:ascii="Barlow SK" w:hAnsi="Barlow SK" w:cs="Calibri"/>
                <w:i/>
                <w:iCs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544" w:type="pct"/>
            <w:gridSpan w:val="2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D215C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3D215C" w:rsidTr="000F1F33">
        <w:tc>
          <w:tcPr>
            <w:tcW w:w="1456" w:type="pct"/>
            <w:shd w:val="clear" w:color="auto" w:fill="92CDDC"/>
          </w:tcPr>
          <w:p w:rsidR="000F1F33" w:rsidRPr="003D215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3D215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3D215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193" w:type="pct"/>
            <w:shd w:val="clear" w:color="auto" w:fill="92CDDC"/>
          </w:tcPr>
          <w:p w:rsidR="000F1F33" w:rsidRPr="003D215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3D215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351" w:type="pct"/>
            <w:shd w:val="clear" w:color="auto" w:fill="92CDDC"/>
          </w:tcPr>
          <w:p w:rsidR="000F1F33" w:rsidRPr="003D215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3D215C" w:rsidTr="000F1F33">
        <w:tc>
          <w:tcPr>
            <w:tcW w:w="1456" w:type="pct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D215C" w:rsidRDefault="000F1F33" w:rsidP="000F1F33">
            <w:pPr>
              <w:rPr>
                <w:rFonts w:ascii="Barlow SK" w:hAnsi="Barlow SK" w:cs="Calibri"/>
                <w:bCs/>
                <w:color w:val="C00000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GEO OŠ B.6.5. </w:t>
            </w:r>
            <w:r w:rsidRPr="003D215C">
              <w:rPr>
                <w:rFonts w:ascii="Barlow SK" w:hAnsi="Barlow SK" w:cs="Calibri"/>
                <w:bCs/>
                <w:color w:val="C00000"/>
                <w:sz w:val="20"/>
                <w:szCs w:val="20"/>
              </w:rPr>
              <w:t>Učenik opisuje atmosferu i vrijeme, objašnjava najvažnije klimatske elemente, prikuplja i analizira podatke o vremenu te obrazlaže važnost vremenske prognoze.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D215C" w:rsidRDefault="000F1F33" w:rsidP="000F1F33">
            <w:pPr>
              <w:tabs>
                <w:tab w:val="left" w:pos="173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>opisuje atmosferu te položaj i važnost troposfere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 xml:space="preserve">opisuje vrijeme 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>objašnjava najvažnije klimatske elemente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 xml:space="preserve">obrazlaže važnost prikupljanja podataka o vremenu i važnost vremenske prognoze 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>opisuje da se zrak zagrijava od podloge te s tim povezuje pad temperature u troposferi s porastom nadm. visine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 xml:space="preserve">opisuje da se topli zrak uzdiže, a hladan spušta 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>povezuje tlak zraka s nastankom vjetra i stabilnošću vremena, opisuje ciklonu i anticiklonu</w:t>
            </w:r>
          </w:p>
          <w:p w:rsidR="000F1F33" w:rsidRPr="003D215C" w:rsidRDefault="000F1F33" w:rsidP="000F1F33">
            <w:pPr>
              <w:tabs>
                <w:tab w:val="left" w:pos="315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>opisuje planetarne vjetrove i njihova obilježja</w:t>
            </w:r>
          </w:p>
          <w:p w:rsidR="000F1F33" w:rsidRPr="003D215C" w:rsidRDefault="000F1F33" w:rsidP="000F1F33">
            <w:pPr>
              <w:tabs>
                <w:tab w:val="left" w:pos="173"/>
              </w:tabs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o</w:t>
            </w:r>
            <w:r w:rsidRPr="003D215C">
              <w:rPr>
                <w:rFonts w:ascii="Barlow SK" w:hAnsi="Barlow SK"/>
                <w:sz w:val="20"/>
                <w:szCs w:val="20"/>
              </w:rPr>
              <w:tab/>
              <w:t>razlikuje vrste padalina i opisuje njihov nastanak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193" w:type="pct"/>
            <w:shd w:val="clear" w:color="auto" w:fill="auto"/>
          </w:tcPr>
          <w:p w:rsidR="000F1F33" w:rsidRPr="003D215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color w:val="000000"/>
                <w:sz w:val="20"/>
                <w:szCs w:val="20"/>
              </w:rPr>
              <w:t>-</w:t>
            </w:r>
            <w:r w:rsidRPr="003D215C">
              <w:rPr>
                <w:rFonts w:ascii="Barlow SK" w:hAnsi="Barlow SK" w:cs="Calibri"/>
                <w:sz w:val="20"/>
                <w:szCs w:val="20"/>
              </w:rPr>
              <w:t xml:space="preserve"> Učenici kroz pitanja ponavljaju prethodno obrađeni sadržaj. Učenici </w:t>
            </w:r>
            <w:r w:rsidRPr="003D215C">
              <w:rPr>
                <w:rFonts w:ascii="Barlow SK" w:hAnsi="Barlow SK" w:cs="Calibri"/>
                <w:color w:val="FF0000"/>
                <w:sz w:val="20"/>
                <w:szCs w:val="20"/>
              </w:rPr>
              <w:t>opisuju/objašnjavanju određene ključne</w:t>
            </w:r>
            <w:r w:rsidRPr="003D215C">
              <w:rPr>
                <w:rFonts w:ascii="Barlow SK" w:hAnsi="Barlow SK" w:cs="Calibri"/>
                <w:sz w:val="20"/>
                <w:szCs w:val="20"/>
              </w:rPr>
              <w:t xml:space="preserve"> pojmove u odgovarajućem digitalnom alatu (Kahoot, Wordwall i/ili sl.).</w:t>
            </w:r>
            <w:r w:rsidRPr="003D215C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</w:t>
            </w:r>
          </w:p>
          <w:p w:rsidR="000F1F33" w:rsidRPr="003D215C" w:rsidRDefault="000F1F33" w:rsidP="000F1F33">
            <w:pPr>
              <w:spacing w:after="200" w:line="276" w:lineRule="auto"/>
              <w:contextualSpacing/>
              <w:jc w:val="center"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color w:val="000000"/>
                <w:sz w:val="20"/>
                <w:szCs w:val="20"/>
              </w:rPr>
              <w:t>******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 xml:space="preserve">- Radom u skupinama prema općoj vremenskoj prognozi (grafički prikaz/slika vremenske prognoze, Hrvatska sutra) s pojedinim klimatskim elementima </w:t>
            </w:r>
            <w:r w:rsidRPr="003D215C">
              <w:rPr>
                <w:rFonts w:ascii="Barlow SK" w:hAnsi="Barlow SK"/>
                <w:color w:val="FF0000"/>
                <w:sz w:val="20"/>
                <w:szCs w:val="20"/>
              </w:rPr>
              <w:t>osmišljavaju i stvaraju vremensku prognozu</w:t>
            </w:r>
            <w:r w:rsidRPr="003D215C">
              <w:rPr>
                <w:rFonts w:ascii="Barlow SK" w:hAnsi="Barlow SK"/>
                <w:sz w:val="20"/>
                <w:szCs w:val="20"/>
              </w:rPr>
              <w:t xml:space="preserve"> za Hrvatsku prema regijama i zavičaju.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D215C">
              <w:rPr>
                <w:rFonts w:ascii="Barlow SK" w:hAnsi="Barlow SK"/>
                <w:color w:val="FF0000"/>
                <w:sz w:val="20"/>
                <w:szCs w:val="20"/>
              </w:rPr>
              <w:t>Skeniraju QR kod</w:t>
            </w:r>
            <w:r w:rsidRPr="003D215C">
              <w:rPr>
                <w:rFonts w:ascii="Barlow SK" w:hAnsi="Barlow SK"/>
                <w:sz w:val="20"/>
                <w:szCs w:val="20"/>
              </w:rPr>
              <w:t xml:space="preserve"> u kojem su sadržane upute za rad u skupinama.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D215C">
              <w:rPr>
                <w:rFonts w:ascii="Barlow SK" w:hAnsi="Barlow SK"/>
                <w:color w:val="FF0000"/>
                <w:sz w:val="20"/>
                <w:szCs w:val="20"/>
              </w:rPr>
              <w:t>izlažu i demonstriraju</w:t>
            </w:r>
            <w:r w:rsidRPr="003D215C">
              <w:rPr>
                <w:rFonts w:ascii="Barlow SK" w:hAnsi="Barlow SK"/>
                <w:sz w:val="20"/>
                <w:szCs w:val="20"/>
              </w:rPr>
              <w:t xml:space="preserve"> svoje vremenske prognoze.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D215C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*******</w:t>
            </w:r>
          </w:p>
          <w:p w:rsidR="000F1F33" w:rsidRPr="003D215C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D215C">
              <w:rPr>
                <w:rFonts w:ascii="Barlow SK" w:hAnsi="Barlow SK"/>
                <w:color w:val="FF0000"/>
                <w:sz w:val="20"/>
                <w:szCs w:val="20"/>
              </w:rPr>
              <w:t>vrednuju rad skupine, provode samovrednovanje</w:t>
            </w: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/>
                <w:sz w:val="20"/>
                <w:szCs w:val="20"/>
              </w:rPr>
              <w:t>(kroz pitanja/pojmove koji nisu jasni ili uz pomoć digitalnog alata)</w:t>
            </w:r>
          </w:p>
        </w:tc>
        <w:tc>
          <w:tcPr>
            <w:tcW w:w="1351" w:type="pct"/>
            <w:shd w:val="clear" w:color="auto" w:fill="auto"/>
          </w:tcPr>
          <w:p w:rsidR="000F1F33" w:rsidRPr="003D215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kao učenje:  </w:t>
            </w:r>
            <w:r w:rsidRPr="003D215C">
              <w:rPr>
                <w:rFonts w:ascii="Barlow SK" w:hAnsi="Barlow SK" w:cs="Calibri"/>
                <w:sz w:val="20"/>
                <w:szCs w:val="20"/>
              </w:rPr>
              <w:t>lista procjene rada u skupini</w:t>
            </w:r>
          </w:p>
          <w:p w:rsidR="000F1F33" w:rsidRPr="003D215C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3D215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3D215C">
              <w:rPr>
                <w:rFonts w:ascii="Barlow SK" w:hAnsi="Barlow SK" w:cs="Calibri"/>
                <w:sz w:val="20"/>
                <w:szCs w:val="20"/>
              </w:rPr>
              <w:t>samovrednovanje (izlazne kartice</w:t>
            </w:r>
            <w:r w:rsidRPr="003D215C">
              <w:rPr>
                <w:rFonts w:cs="Calibri"/>
                <w:sz w:val="20"/>
                <w:szCs w:val="20"/>
              </w:rPr>
              <w:t>→</w:t>
            </w:r>
            <w:r w:rsidRPr="003D215C">
              <w:rPr>
                <w:rFonts w:ascii="Barlow SK" w:hAnsi="Barlow SK" w:cs="Calibri"/>
                <w:sz w:val="20"/>
                <w:szCs w:val="20"/>
              </w:rPr>
              <w:t xml:space="preserve"> pitanja/pojmovi kroz digitalni alat)</w:t>
            </w:r>
          </w:p>
        </w:tc>
      </w:tr>
    </w:tbl>
    <w:p w:rsidR="000F1F33" w:rsidRPr="003D215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0F1F33" w:rsidRPr="003D215C" w:rsidTr="000F1F33">
        <w:tc>
          <w:tcPr>
            <w:tcW w:w="5000" w:type="pct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3D215C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3D215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CC54CA" w:rsidRDefault="00CC54CA">
      <w:r>
        <w:br w:type="page"/>
      </w:r>
    </w:p>
    <w:tbl>
      <w:tblPr>
        <w:tblW w:w="5000" w:type="pct"/>
        <w:tblLook w:val="04A0"/>
      </w:tblPr>
      <w:tblGrid>
        <w:gridCol w:w="9288"/>
      </w:tblGrid>
      <w:tr w:rsidR="000F1F33" w:rsidRPr="003D215C" w:rsidTr="000F1F33">
        <w:tc>
          <w:tcPr>
            <w:tcW w:w="5000" w:type="pct"/>
            <w:shd w:val="clear" w:color="auto" w:fill="auto"/>
          </w:tcPr>
          <w:p w:rsidR="000F1F33" w:rsidRPr="003D215C" w:rsidRDefault="000F1F33" w:rsidP="000F1F33">
            <w:pPr>
              <w:rPr>
                <w:rFonts w:ascii="Barlow SK" w:hAnsi="Barlow SK"/>
                <w:b/>
                <w:bCs/>
                <w:color w:val="4F81BD" w:themeColor="accent1"/>
                <w:sz w:val="20"/>
                <w:szCs w:val="20"/>
              </w:rPr>
            </w:pPr>
            <w:r w:rsidRPr="003D215C">
              <w:rPr>
                <w:rFonts w:ascii="Barlow SK" w:hAnsi="Barlow SK"/>
                <w:b/>
                <w:bCs/>
                <w:color w:val="4F81BD" w:themeColor="accent1"/>
                <w:sz w:val="20"/>
                <w:szCs w:val="20"/>
              </w:rPr>
              <w:t>NAPOMENE</w:t>
            </w:r>
          </w:p>
          <w:p w:rsidR="000F1F33" w:rsidRPr="003D215C" w:rsidRDefault="000F1F33" w:rsidP="000F1F33">
            <w:pPr>
              <w:rPr>
                <w:rFonts w:ascii="Barlow SK" w:hAnsi="Barlow SK"/>
                <w:b/>
                <w:bCs/>
                <w:color w:val="4F81BD" w:themeColor="accent1"/>
                <w:sz w:val="20"/>
                <w:szCs w:val="20"/>
              </w:rPr>
            </w:pPr>
          </w:p>
          <w:p w:rsidR="000F1F33" w:rsidRPr="003D215C" w:rsidRDefault="000F1F33" w:rsidP="000F1F33">
            <w:pPr>
              <w:rPr>
                <w:rFonts w:ascii="Barlow SK" w:hAnsi="Barlow SK" w:cs="Calibri"/>
                <w:b/>
                <w:bCs/>
                <w:color w:val="4F81BD" w:themeColor="accent1"/>
                <w:sz w:val="20"/>
                <w:szCs w:val="20"/>
              </w:rPr>
            </w:pPr>
            <w:r w:rsidRPr="003D215C">
              <w:rPr>
                <w:rFonts w:ascii="Barlow SK" w:hAnsi="Barlow SK" w:cs="Calibri"/>
                <w:b/>
                <w:bCs/>
                <w:color w:val="4F81BD" w:themeColor="accent1"/>
                <w:sz w:val="20"/>
                <w:szCs w:val="20"/>
              </w:rPr>
              <w:t>Lista procjene rada skupine</w:t>
            </w:r>
          </w:p>
          <w:p w:rsidR="000F1F33" w:rsidRPr="003D215C" w:rsidRDefault="000F1F33" w:rsidP="000F1F33">
            <w:pPr>
              <w:rPr>
                <w:rFonts w:ascii="Barlow SK" w:hAnsi="Barlow SK" w:cs="Calibri"/>
                <w:color w:val="4F81BD" w:themeColor="accent1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BDD6EE"/>
                <w:left w:val="single" w:sz="4" w:space="0" w:color="BDD6EE"/>
                <w:bottom w:val="single" w:sz="4" w:space="0" w:color="BDD6EE"/>
                <w:right w:val="single" w:sz="4" w:space="0" w:color="BDD6EE"/>
                <w:insideH w:val="single" w:sz="4" w:space="0" w:color="BDD6EE"/>
                <w:insideV w:val="single" w:sz="4" w:space="0" w:color="BDD6EE"/>
              </w:tblBorders>
              <w:tblLook w:val="04A0"/>
            </w:tblPr>
            <w:tblGrid>
              <w:gridCol w:w="3185"/>
              <w:gridCol w:w="1906"/>
              <w:gridCol w:w="1908"/>
              <w:gridCol w:w="2043"/>
            </w:tblGrid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jc w:val="center"/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  <w:t>DA</w:t>
                  </w: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jc w:val="center"/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  <w:t>DJELOMIČNO</w:t>
                  </w: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jc w:val="center"/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color w:val="4F81BD" w:themeColor="accent1"/>
                      <w:sz w:val="20"/>
                      <w:szCs w:val="20"/>
                    </w:rPr>
                    <w:t>TREBA POPRAVITI</w:t>
                  </w: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Jesi li razumio zadatak koji trebaš napraviti u skupini?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Jesu li svi u skupini razumjeli zadatak kojeg trebaju izvršiti?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Jesi li zadovoljan svojim doprinosom i radom u skupini?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Jesu li svi članovi skupine doprinijeli radu i izvršavanju zadatka?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Jesu li članovi skupine uvažavali drugačija mišljenja?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Je li zadatak tvoje skupine uspješno izvršen?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  <w:hideMark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Možeš li samostalno sada objasniti što si naučio / naučila na današnjem satu?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0F1F33" w:rsidRPr="003D215C" w:rsidTr="000F1F33">
              <w:trPr>
                <w:jc w:val="center"/>
              </w:trPr>
              <w:tc>
                <w:tcPr>
                  <w:tcW w:w="1761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 w:line="276" w:lineRule="auto"/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</w:pPr>
                  <w:r w:rsidRPr="003D215C">
                    <w:rPr>
                      <w:rFonts w:ascii="Barlow SK" w:hAnsi="Barlow SK"/>
                      <w:b/>
                      <w:bCs/>
                      <w:i/>
                      <w:color w:val="4F81BD" w:themeColor="accent1"/>
                      <w:sz w:val="20"/>
                      <w:szCs w:val="20"/>
                    </w:rPr>
                    <w:t>Što smatraš da se treba poboljšati u radu u skupinama? </w:t>
                  </w:r>
                </w:p>
              </w:tc>
              <w:tc>
                <w:tcPr>
                  <w:tcW w:w="1054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055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1130" w:type="pct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shd w:val="clear" w:color="auto" w:fill="auto"/>
                </w:tcPr>
                <w:p w:rsidR="000F1F33" w:rsidRPr="003D215C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</w:tbl>
          <w:p w:rsidR="000F1F33" w:rsidRPr="003D215C" w:rsidRDefault="000F1F33" w:rsidP="000F1F33">
            <w:pPr>
              <w:rPr>
                <w:rFonts w:ascii="Barlow SK" w:hAnsi="Barlow SK"/>
                <w:b/>
                <w:bCs/>
                <w:color w:val="4F81BD" w:themeColor="accent1"/>
                <w:sz w:val="20"/>
                <w:szCs w:val="20"/>
              </w:rPr>
            </w:pPr>
          </w:p>
          <w:p w:rsidR="000F1F33" w:rsidRPr="003D215C" w:rsidRDefault="000F1F33" w:rsidP="000F1F33">
            <w:pPr>
              <w:rPr>
                <w:rFonts w:ascii="Barlow SK" w:hAnsi="Barlow SK"/>
                <w:b/>
                <w:bCs/>
                <w:color w:val="4F81BD" w:themeColor="accent1"/>
                <w:sz w:val="20"/>
                <w:szCs w:val="20"/>
              </w:rPr>
            </w:pPr>
          </w:p>
        </w:tc>
      </w:tr>
    </w:tbl>
    <w:p w:rsidR="000F1F33" w:rsidRPr="003D215C" w:rsidRDefault="000F1F33" w:rsidP="000F1F33">
      <w:pPr>
        <w:rPr>
          <w:rFonts w:ascii="Barlow SK" w:hAnsi="Barlow SK"/>
          <w:b/>
          <w:sz w:val="20"/>
          <w:szCs w:val="20"/>
        </w:rPr>
      </w:pPr>
      <w:r w:rsidRPr="003D215C">
        <w:rPr>
          <w:rFonts w:ascii="Barlow SK" w:hAnsi="Barlow SK"/>
          <w:b/>
          <w:sz w:val="20"/>
          <w:szCs w:val="20"/>
        </w:rPr>
        <w:t>Bilješke</w:t>
      </w:r>
    </w:p>
    <w:p w:rsidR="000F1F33" w:rsidRPr="003D215C" w:rsidRDefault="000F1F33" w:rsidP="000F1F33">
      <w:pPr>
        <w:rPr>
          <w:rFonts w:ascii="Barlow SK" w:hAnsi="Barlow SK"/>
          <w:b/>
          <w:sz w:val="20"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CC54CA" w:rsidRDefault="00CC54CA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2"/>
        <w:gridCol w:w="4566"/>
        <w:gridCol w:w="2560"/>
      </w:tblGrid>
      <w:tr w:rsidR="000F1F33" w:rsidRPr="00D57027" w:rsidTr="003923A1">
        <w:tc>
          <w:tcPr>
            <w:tcW w:w="1164" w:type="pct"/>
            <w:shd w:val="clear" w:color="auto" w:fill="92CDDC"/>
          </w:tcPr>
          <w:p w:rsidR="000F1F33" w:rsidRPr="00D5702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6" w:type="pct"/>
            <w:gridSpan w:val="2"/>
            <w:shd w:val="clear" w:color="auto" w:fill="92CDDC"/>
          </w:tcPr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D57027" w:rsidTr="003923A1">
        <w:tc>
          <w:tcPr>
            <w:tcW w:w="1164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6" w:type="pct"/>
            <w:gridSpan w:val="2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/>
                <w:sz w:val="20"/>
                <w:szCs w:val="20"/>
              </w:rPr>
              <w:t xml:space="preserve">8., </w:t>
            </w:r>
            <w:r w:rsidRPr="00D57027">
              <w:rPr>
                <w:rFonts w:ascii="Barlow SK" w:hAnsi="Barlow SK"/>
                <w:b/>
                <w:bCs/>
                <w:sz w:val="20"/>
                <w:szCs w:val="20"/>
              </w:rPr>
              <w:t>Zemljina ophodnja</w:t>
            </w:r>
          </w:p>
        </w:tc>
      </w:tr>
      <w:tr w:rsidR="000F1F33" w:rsidRPr="00D57027" w:rsidTr="003923A1">
        <w:tc>
          <w:tcPr>
            <w:tcW w:w="1164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6" w:type="pct"/>
            <w:gridSpan w:val="2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D57027" w:rsidTr="003923A1">
        <w:tc>
          <w:tcPr>
            <w:tcW w:w="1164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6" w:type="pct"/>
            <w:gridSpan w:val="2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D57027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D57027" w:rsidTr="003923A1">
        <w:tc>
          <w:tcPr>
            <w:tcW w:w="1164" w:type="pct"/>
            <w:shd w:val="clear" w:color="auto" w:fill="92CDDC"/>
          </w:tcPr>
          <w:p w:rsidR="000F1F33" w:rsidRPr="00D5702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D57027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D5702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58" w:type="pct"/>
            <w:shd w:val="clear" w:color="auto" w:fill="92CDDC"/>
          </w:tcPr>
          <w:p w:rsidR="000F1F33" w:rsidRPr="00D5702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D57027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378" w:type="pct"/>
            <w:shd w:val="clear" w:color="auto" w:fill="92CDDC"/>
          </w:tcPr>
          <w:p w:rsidR="000F1F33" w:rsidRPr="00D5702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D57027" w:rsidTr="003923A1">
        <w:tc>
          <w:tcPr>
            <w:tcW w:w="1164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  <w:r w:rsidRPr="00D57027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B.6.6.  Učenik objašnjava složene utjecaje na obilježja klime, uspoređuje klimatske dijagrame te čita kartu klasifikacija klima.</w:t>
            </w: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tabs>
                <w:tab w:val="left" w:pos="173"/>
              </w:tabs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/>
                <w:sz w:val="20"/>
                <w:szCs w:val="20"/>
              </w:rPr>
              <w:t>o</w:t>
            </w:r>
            <w:r w:rsidRPr="00D57027">
              <w:rPr>
                <w:rFonts w:ascii="Barlow SK" w:hAnsi="Barlow SK"/>
                <w:sz w:val="20"/>
                <w:szCs w:val="20"/>
              </w:rPr>
              <w:tab/>
            </w:r>
            <w:r w:rsidRPr="00D57027">
              <w:rPr>
                <w:rFonts w:ascii="Barlow SK" w:hAnsi="Barlow SK"/>
                <w:i/>
                <w:iCs/>
                <w:sz w:val="20"/>
                <w:szCs w:val="20"/>
              </w:rPr>
              <w:t>opisuje revoluciju Zemlje, navodi trajanje i posljedice revolucije i nagnutosti Zemljine osi te njihov utjecaj na klimu</w:t>
            </w: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458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>Razgovorom uz pomoć grafičkih prikaza i ostavljenih pitanja učenici ponavljaju</w:t>
            </w:r>
            <w:r w:rsidRPr="00D57027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sadržaj vezan za gibanje Zemlje oko svoje osi, trajanje i posljedice.</w:t>
            </w:r>
          </w:p>
          <w:p w:rsidR="000F1F33" w:rsidRPr="00D57027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Učenici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>demonstriraju na globusu</w:t>
            </w:r>
            <w:r w:rsidRPr="00D57027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u kojem se smjeru Zemlja vrti oko svoje osi.</w:t>
            </w:r>
          </w:p>
          <w:p w:rsidR="000F1F33" w:rsidRPr="00D57027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>Uz pomoć grafičkih prikaza i postavljenih pitanja razgovorom navode</w:t>
            </w:r>
            <w:r w:rsidRPr="00D57027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različita trajanja dana i noći tijekom godine.</w:t>
            </w:r>
          </w:p>
          <w:p w:rsidR="000F1F33" w:rsidRPr="00D57027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-Učenici 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pretražuju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na YouTube videozapis „Zemljina revolucija“ (Svijet Geografije):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hyperlink r:id="rId16" w:history="1">
              <w:r w:rsidRPr="00D57027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https://www.youtube.com/watch?v=WurqcfyZY4k</w:t>
              </w:r>
            </w:hyperlink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promatraju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navedeni videozapis o kruženju Zemlje oko Sunca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opisuju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Zemljino kruženje oko Sunca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bCs/>
                <w:sz w:val="20"/>
                <w:szCs w:val="20"/>
              </w:rPr>
              <w:t>- Slušaju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izlaganje učitelja o smjeru kruženja Zemlje oko Sunca.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Uz pomoć teksta radom u paru u tablicu 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navode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trajanje i posljedice Zemljine revolucije.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b/>
                <w:bCs/>
                <w:sz w:val="20"/>
                <w:szCs w:val="20"/>
              </w:rPr>
              <w:t>slušaju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izlaganje učitelja o prijestupnoj godini (29. dan u veljači).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>Uz pomoć grafičkih priloga (slika) učenici individualno i radom u paru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 navode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>datume pojedinih godišnjih doba na Zemlji.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Na crtežu Zemlje, učenici 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ucrtavaju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ravninu ophodnje i nagnutost Zemljine osi  pod kutem od 66,5 stupnjava.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Na temelju grafičkih priloga učenici </w:t>
            </w:r>
            <w:r w:rsidRPr="00D5702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opisuju</w:t>
            </w: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utjecaj nagnutosti Zemljine osi na različito trajanje dana i noći te utjecaj na klimu.</w:t>
            </w:r>
          </w:p>
          <w:p w:rsidR="000F1F33" w:rsidRPr="00D57027" w:rsidRDefault="000F1F33" w:rsidP="000F1F33">
            <w:pPr>
              <w:spacing w:after="200" w:line="276" w:lineRule="auto"/>
              <w:contextualSpacing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D57027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color w:val="FF0000"/>
                <w:sz w:val="20"/>
                <w:szCs w:val="20"/>
              </w:rPr>
              <w:t>- Učenici rješavaju zadatke za provjeru ishoda učenja.</w:t>
            </w:r>
          </w:p>
          <w:p w:rsidR="000F1F33" w:rsidRPr="00D57027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(u ppt prezentaciji ili korištenjem Wordwalla)</w:t>
            </w: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1378" w:type="pct"/>
            <w:shd w:val="clear" w:color="auto" w:fill="auto"/>
          </w:tcPr>
          <w:p w:rsidR="000F1F33" w:rsidRPr="00D57027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tijekom i nakon sata učitelj prati rad i daje povratne informacije (pitanja, radni listići)</w:t>
            </w:r>
          </w:p>
        </w:tc>
      </w:tr>
    </w:tbl>
    <w:p w:rsidR="000F1F33" w:rsidRPr="00D57027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D57027" w:rsidTr="000F1F33">
        <w:tc>
          <w:tcPr>
            <w:tcW w:w="5000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D57027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D57027" w:rsidRDefault="000F1F33" w:rsidP="000F1F33">
            <w:pPr>
              <w:spacing w:after="200"/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D57027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Zemljina ophodnja</w:t>
            </w:r>
          </w:p>
          <w:p w:rsidR="000F1F33" w:rsidRPr="00D5702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- Zemljina revolucija (ophodnja) 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D57027">
              <w:rPr>
                <w:rFonts w:cs="Calibri"/>
                <w:sz w:val="20"/>
                <w:szCs w:val="20"/>
              </w:rPr>
              <w:t>→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 xml:space="preserve"> kruženje Zemlje oko Sunca</w:t>
            </w:r>
          </w:p>
          <w:tbl>
            <w:tblPr>
              <w:tblW w:w="0" w:type="auto"/>
              <w:tblInd w:w="4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78"/>
              <w:gridCol w:w="2173"/>
            </w:tblGrid>
            <w:tr w:rsidR="000F1F33" w:rsidRPr="00D57027" w:rsidTr="000F1F33">
              <w:tc>
                <w:tcPr>
                  <w:tcW w:w="0" w:type="auto"/>
                  <w:shd w:val="clear" w:color="auto" w:fill="auto"/>
                </w:tcPr>
                <w:p w:rsidR="000F1F33" w:rsidRPr="00D57027" w:rsidRDefault="000F1F33" w:rsidP="000F1F33">
                  <w:pPr>
                    <w:spacing w:line="600" w:lineRule="auto"/>
                    <w:contextualSpacing/>
                    <w:jc w:val="center"/>
                    <w:rPr>
                      <w:rFonts w:ascii="Barlow SK" w:hAnsi="Barlow SK" w:cs="Calibr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57027">
                    <w:rPr>
                      <w:rFonts w:ascii="Barlow SK" w:hAnsi="Barlow SK" w:cs="Calibri"/>
                      <w:b/>
                      <w:bCs/>
                      <w:i/>
                      <w:iCs/>
                      <w:sz w:val="20"/>
                      <w:szCs w:val="20"/>
                    </w:rPr>
                    <w:t>trajanje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F1F33" w:rsidRPr="00D57027" w:rsidRDefault="000F1F33" w:rsidP="000F1F33">
                  <w:pPr>
                    <w:spacing w:line="600" w:lineRule="auto"/>
                    <w:contextualSpacing/>
                    <w:jc w:val="center"/>
                    <w:rPr>
                      <w:rFonts w:ascii="Barlow SK" w:hAnsi="Barlow SK" w:cs="Calibr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57027">
                    <w:rPr>
                      <w:rFonts w:ascii="Barlow SK" w:hAnsi="Barlow SK" w:cs="Calibri"/>
                      <w:b/>
                      <w:bCs/>
                      <w:i/>
                      <w:iCs/>
                      <w:sz w:val="20"/>
                      <w:szCs w:val="20"/>
                    </w:rPr>
                    <w:t>posljedice</w:t>
                  </w:r>
                </w:p>
              </w:tc>
            </w:tr>
            <w:tr w:rsidR="000F1F33" w:rsidRPr="00D57027" w:rsidTr="000F1F33">
              <w:tc>
                <w:tcPr>
                  <w:tcW w:w="0" w:type="auto"/>
                  <w:shd w:val="clear" w:color="auto" w:fill="auto"/>
                </w:tcPr>
                <w:p w:rsidR="000F1F33" w:rsidRPr="00D57027" w:rsidRDefault="000F1F33" w:rsidP="000F1F33">
                  <w:pPr>
                    <w:spacing w:line="600" w:lineRule="auto"/>
                    <w:contextualSpacing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D57027">
                    <w:rPr>
                      <w:rFonts w:ascii="Barlow SK" w:hAnsi="Barlow SK" w:cs="Calibri"/>
                      <w:sz w:val="20"/>
                      <w:szCs w:val="20"/>
                    </w:rPr>
                    <w:t>365 dana i 6 sati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F1F33" w:rsidRPr="00D57027" w:rsidRDefault="000F1F33" w:rsidP="000F1F33">
                  <w:pPr>
                    <w:spacing w:line="600" w:lineRule="auto"/>
                    <w:contextualSpacing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D57027">
                    <w:rPr>
                      <w:rFonts w:ascii="Barlow SK" w:hAnsi="Barlow SK" w:cs="Calibri"/>
                      <w:sz w:val="20"/>
                      <w:szCs w:val="20"/>
                    </w:rPr>
                    <w:t>izmjena godišnjih doba</w:t>
                  </w:r>
                </w:p>
              </w:tc>
            </w:tr>
          </w:tbl>
          <w:p w:rsidR="000F1F33" w:rsidRPr="00D57027" w:rsidRDefault="000F1F33" w:rsidP="00504920">
            <w:pPr>
              <w:numPr>
                <w:ilvl w:val="0"/>
                <w:numId w:val="5"/>
              </w:numPr>
              <w:spacing w:line="360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nagnutost Zemljine osi na ravninu ophodnje (66,5</w:t>
            </w:r>
            <w:r w:rsidRPr="00D57027">
              <w:rPr>
                <w:rFonts w:ascii="Barlow SK" w:hAnsi="Barlow SK"/>
                <w:sz w:val="20"/>
                <w:szCs w:val="20"/>
              </w:rPr>
              <w:t>°</w:t>
            </w:r>
            <w:r w:rsidRPr="00D57027">
              <w:rPr>
                <w:rFonts w:ascii="Barlow SK" w:hAnsi="Barlow SK" w:cs="Calibri"/>
                <w:sz w:val="20"/>
                <w:szCs w:val="20"/>
              </w:rPr>
              <w:t>)</w:t>
            </w:r>
            <w:r w:rsidR="00CC54CA" w:rsidRPr="005A55F3">
              <w:rPr>
                <w:rFonts w:ascii="Barlow SK" w:hAnsi="Barlow SK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109.2pt">
                  <v:imagedata r:id="rId17" o:title=""/>
                </v:shape>
              </w:pict>
            </w:r>
          </w:p>
          <w:p w:rsidR="000F1F33" w:rsidRPr="00D57027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  <w:p w:rsidR="000F1F33" w:rsidRPr="00D57027" w:rsidRDefault="000F1F33" w:rsidP="000F1F33">
            <w:pPr>
              <w:jc w:val="center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D57027">
              <w:rPr>
                <w:rFonts w:ascii="Barlow SK" w:hAnsi="Barlow SK"/>
                <w:i/>
                <w:iCs/>
                <w:sz w:val="20"/>
                <w:szCs w:val="20"/>
              </w:rPr>
              <w:t>(označiti Zemljinu os i ravninu ophodnje)</w:t>
            </w:r>
          </w:p>
          <w:p w:rsidR="000F1F33" w:rsidRPr="00D57027" w:rsidRDefault="000F1F33" w:rsidP="000F1F33">
            <w:pPr>
              <w:jc w:val="center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nagnutost Zemljine osi utječe na različito trajanje dana i noći te na klimu</w:t>
            </w:r>
          </w:p>
          <w:p w:rsidR="000F1F33" w:rsidRPr="00D570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D57027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D57027" w:rsidTr="000F1F33">
        <w:tc>
          <w:tcPr>
            <w:tcW w:w="5000" w:type="pct"/>
            <w:shd w:val="clear" w:color="auto" w:fill="auto"/>
          </w:tcPr>
          <w:p w:rsidR="000F1F33" w:rsidRPr="00D570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57027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D57027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>ZADACI ZA PROVJERU ISHODA UČENJA:</w:t>
            </w:r>
          </w:p>
          <w:p w:rsidR="000F1F33" w:rsidRPr="00D57027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Što je Zemljina revolucija ili ophodnja?</w:t>
            </w:r>
          </w:p>
          <w:p w:rsidR="000F1F33" w:rsidRPr="00D57027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Navedi trajanje i posljedice Zemljine ophodnje.</w:t>
            </w:r>
          </w:p>
          <w:p w:rsidR="000F1F33" w:rsidRPr="00D57027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Prema grafičkim prikazima Zemlje, odredi na kojoj je sjeverna polutka ( i Sjeverni pol) priklonjenija Suncu, a na kojoj južna polovica (i Južni pol).</w:t>
            </w:r>
          </w:p>
          <w:p w:rsidR="000F1F33" w:rsidRPr="00D57027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Pod kojim je kutem nagnuta Zemljina os na ravninu ophodnje?</w:t>
            </w:r>
          </w:p>
          <w:p w:rsidR="000F1F33" w:rsidRPr="00D57027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sz w:val="20"/>
                <w:szCs w:val="20"/>
              </w:rPr>
              <w:t>Kako nagnutost Zemljine osi utječe na različito trajanje dana i noći te klimu?</w:t>
            </w:r>
          </w:p>
          <w:p w:rsidR="000F1F3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D5702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D570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57027">
              <w:rPr>
                <w:rFonts w:ascii="Barlow SK" w:hAnsi="Barlow SK" w:cs="Calibri"/>
                <w:b/>
                <w:sz w:val="20"/>
                <w:szCs w:val="20"/>
              </w:rPr>
              <w:t xml:space="preserve">- YouTube: </w:t>
            </w:r>
            <w:hyperlink r:id="rId18" w:history="1">
              <w:r w:rsidRPr="00D57027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https://www.youtube.com/watch?v=WurqcfyZY4k</w:t>
              </w:r>
            </w:hyperlink>
            <w:r w:rsidRPr="00D57027">
              <w:rPr>
                <w:rFonts w:ascii="Barlow SK" w:hAnsi="Barlow SK"/>
                <w:sz w:val="20"/>
                <w:szCs w:val="20"/>
              </w:rPr>
              <w:t xml:space="preserve">  (Zemljina revolucija, Svijet geografije</w:t>
            </w:r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0F1F33" w:rsidRPr="003D215C" w:rsidRDefault="000F1F33" w:rsidP="000F1F33">
      <w:pPr>
        <w:rPr>
          <w:rFonts w:ascii="Barlow SK" w:hAnsi="Barlow SK"/>
          <w:b/>
          <w:sz w:val="20"/>
          <w:szCs w:val="20"/>
        </w:rPr>
      </w:pPr>
      <w:r w:rsidRPr="003D215C">
        <w:rPr>
          <w:rFonts w:ascii="Barlow SK" w:hAnsi="Barlow SK"/>
          <w:b/>
          <w:sz w:val="20"/>
          <w:szCs w:val="20"/>
        </w:rPr>
        <w:t>Bilješke</w:t>
      </w:r>
    </w:p>
    <w:p w:rsidR="000F1F33" w:rsidRPr="003D215C" w:rsidRDefault="000F1F33" w:rsidP="000F1F33">
      <w:pPr>
        <w:rPr>
          <w:rFonts w:ascii="Barlow SK" w:hAnsi="Barlow SK"/>
          <w:b/>
          <w:sz w:val="20"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3923A1" w:rsidRDefault="000F1F33" w:rsidP="003923A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3923A1"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612EEC" w:rsidTr="000F1F33">
        <w:tc>
          <w:tcPr>
            <w:tcW w:w="1165" w:type="pct"/>
            <w:shd w:val="clear" w:color="auto" w:fill="92CDDC"/>
          </w:tcPr>
          <w:p w:rsidR="000F1F33" w:rsidRPr="00612EE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612EEC" w:rsidTr="000F1F33">
        <w:tc>
          <w:tcPr>
            <w:tcW w:w="1165" w:type="pct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/>
                <w:sz w:val="20"/>
                <w:szCs w:val="20"/>
              </w:rPr>
              <w:t>9., Godišnja doba</w:t>
            </w:r>
          </w:p>
        </w:tc>
      </w:tr>
      <w:tr w:rsidR="000F1F33" w:rsidRPr="00612EEC" w:rsidTr="000F1F33">
        <w:tc>
          <w:tcPr>
            <w:tcW w:w="1165" w:type="pct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612EEC" w:rsidTr="000F1F33">
        <w:tc>
          <w:tcPr>
            <w:tcW w:w="1165" w:type="pct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0F1F33" w:rsidRPr="00612EEC" w:rsidTr="000F1F33">
        <w:tc>
          <w:tcPr>
            <w:tcW w:w="1165" w:type="pct"/>
            <w:shd w:val="clear" w:color="auto" w:fill="92CDDC"/>
          </w:tcPr>
          <w:p w:rsidR="000F1F33" w:rsidRPr="00612EE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612EE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612EE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612EE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612EE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612EE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612EEC" w:rsidTr="000F1F33">
        <w:tc>
          <w:tcPr>
            <w:tcW w:w="1165" w:type="pct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B.6.6.Učenik objašnjava složene utjecaje na obilježja klime, uspoređuje klimatske dijagrame te čita kartu klasifikacija klima.</w:t>
            </w: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</w:p>
          <w:p w:rsidR="000F1F33" w:rsidRPr="00612EEC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opisuje obilježja </w:t>
            </w:r>
          </w:p>
          <w:p w:rsidR="000F1F33" w:rsidRPr="00612EEC" w:rsidRDefault="000F1F33" w:rsidP="000F1F33">
            <w:pPr>
              <w:spacing w:line="360" w:lineRule="auto"/>
              <w:ind w:left="11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>godišnjih doba prostora u kojemu živi</w:t>
            </w:r>
          </w:p>
          <w:p w:rsidR="000F1F33" w:rsidRPr="00612EEC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pokazuje na </w:t>
            </w:r>
          </w:p>
          <w:p w:rsidR="000F1F33" w:rsidRPr="00612EEC" w:rsidRDefault="000F1F33" w:rsidP="000F1F33">
            <w:pPr>
              <w:spacing w:line="360" w:lineRule="auto"/>
              <w:ind w:left="11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>geografskoj karti obratnice i polarnice</w:t>
            </w:r>
          </w:p>
          <w:p w:rsidR="000F1F33" w:rsidRPr="00612EEC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imenuje na crtežu i </w:t>
            </w:r>
          </w:p>
          <w:p w:rsidR="000F1F33" w:rsidRPr="00612EEC" w:rsidRDefault="000F1F33" w:rsidP="000F1F33">
            <w:pPr>
              <w:spacing w:line="360" w:lineRule="auto"/>
              <w:ind w:left="11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određuje na geografskoj karti i globusu toplinske pojaseve te navodi njihove specifičnosti i </w:t>
            </w: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>povezuje ih s klimatskim obilježjima</w:t>
            </w: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Razgovorom kroz pitanja, i uz pomoć grafičkih prikaza, učenici </w:t>
            </w:r>
            <w:r w:rsidRPr="00612EEC"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</w:rPr>
              <w:t>ponavljaju</w:t>
            </w:r>
            <w:r w:rsidRPr="00612EEC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sadržaj vezan za gibanje Zemlje oko Sunca, trajanje i posljedice te nagnutost Zemljine osi.</w:t>
            </w:r>
          </w:p>
          <w:p w:rsidR="000F1F33" w:rsidRPr="00612EEC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Uz pomoć grafičkih prikaza razgovorom kroz pitanja učenici </w:t>
            </w:r>
            <w:r w:rsidRPr="00612EEC"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</w:rPr>
              <w:t>navode</w:t>
            </w:r>
            <w:r w:rsidRPr="00612EEC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datume pojedinih godišnjih doba te promjene i obilježja godišnjih doba u zavičaju.</w:t>
            </w: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Uz pomoć grafičkih priloga/grafikona i teksta učenici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opisuju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>obilježja pojedinih godišnjih doba prema položajima Zemlje (suncostaj, ravnodnevica).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Na grafičkim prikazima položaja Zemlje oko Sunca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označavaju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crvenom bojom obratnice i paralele.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Prema grafičkim prikazima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zaključuju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koje je godišnje doba na južnoj polutci kada je kod nas ljeto ili zima.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Uz pomoć umne mape/ grafikona radom u paru (uz odgovarajući </w:t>
            </w:r>
            <w:r w:rsidRPr="00612EEC">
              <w:rPr>
                <w:rFonts w:ascii="Barlow SK" w:hAnsi="Barlow SK" w:cs="Calibri"/>
                <w:i/>
                <w:iCs/>
                <w:color w:val="FF0000"/>
                <w:sz w:val="20"/>
                <w:szCs w:val="20"/>
              </w:rPr>
              <w:t>digitalni alat-Coogle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i sl.)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imenuju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toplinske pjaseve. 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612EEC">
              <w:rPr>
                <w:rFonts w:ascii="Barlow SK" w:hAnsi="Barlow SK" w:cs="Calibri"/>
                <w:b/>
                <w:bCs/>
                <w:sz w:val="20"/>
                <w:szCs w:val="20"/>
              </w:rPr>
              <w:t>slušaju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izlaganje učitelja o različitom zagrijavanju Sunčevim zrakama.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Uz pomoć grafičkih prikaza Zemlje i teksta različitim bojama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bojaju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5 toplinskih pojaseva. Nazive toplinskih pojaseva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upisuju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pored navedenog grafičkog prikaza.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Na geografskoj karti i na globusu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demonstriraju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>granice toplinskih pojaseva (obratnice i paralele). Služe se i svojim atlasima.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Na internetskoj tražilici </w:t>
            </w:r>
            <w:r w:rsidRPr="00612EE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istražuju i pretražuju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slike koje su karakteristične za pojedine toplinske pojaseve prema kontinentima.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612EEC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>- Učenici r</w:t>
            </w:r>
            <w:r w:rsidRPr="00612EEC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ješavaju </w:t>
            </w:r>
            <w:r w:rsidRPr="00612EE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zadatke za provjeru ishoda učenja 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>(u ppt prezentaciji ili korištenjem odgovarajućeg digitalnog alata).</w:t>
            </w:r>
          </w:p>
          <w:p w:rsidR="000F1F33" w:rsidRPr="00612EE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auto"/>
          </w:tcPr>
          <w:p w:rsidR="000F1F33" w:rsidRPr="00612EE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tijekom i nakon sata učitelj prati rad i daje povratne informacije (pitanja, radni listići)   </w:t>
            </w:r>
          </w:p>
          <w:p w:rsidR="000F1F33" w:rsidRPr="00612EE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samovrednovanje (izlazne kartice </w:t>
            </w:r>
            <w:r w:rsidRPr="00612EEC">
              <w:rPr>
                <w:rFonts w:cs="Calibri"/>
                <w:sz w:val="20"/>
                <w:szCs w:val="20"/>
              </w:rPr>
              <w:t>→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 pitanja/pojmovi koji nisu jasni, kroz digitalni alat)</w:t>
            </w:r>
          </w:p>
        </w:tc>
      </w:tr>
    </w:tbl>
    <w:p w:rsidR="000F1F33" w:rsidRPr="00612EE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612EEC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612EEC" w:rsidRDefault="000F1F33" w:rsidP="000F1F33">
            <w:pPr>
              <w:spacing w:after="200"/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612EEC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Godišnja doba</w:t>
            </w:r>
          </w:p>
          <w:p w:rsidR="000F1F33" w:rsidRPr="00612EEC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65"/>
              <w:gridCol w:w="2265"/>
              <w:gridCol w:w="2266"/>
              <w:gridCol w:w="2266"/>
            </w:tblGrid>
            <w:tr w:rsidR="000F1F33" w:rsidRPr="00612EEC" w:rsidTr="000F1F33"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  <w:t>21. 3. - proljetna ravnodnevica</w:t>
                  </w:r>
                </w:p>
              </w:tc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  <w:t>21. 6. –</w:t>
                  </w:r>
                </w:p>
                <w:p w:rsidR="000F1F33" w:rsidRPr="00612EEC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  <w:t xml:space="preserve"> ljetni suncostaj</w:t>
                  </w:r>
                </w:p>
              </w:tc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  <w:t>23. 9. - jesenska ravnodnevica</w:t>
                  </w:r>
                </w:p>
              </w:tc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  <w:t xml:space="preserve">21. 12. – </w:t>
                  </w:r>
                </w:p>
                <w:p w:rsidR="000F1F33" w:rsidRPr="00612EEC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FF0000"/>
                      <w:sz w:val="20"/>
                      <w:szCs w:val="20"/>
                    </w:rPr>
                    <w:t>zimski suncostaj</w:t>
                  </w:r>
                </w:p>
              </w:tc>
            </w:tr>
            <w:tr w:rsidR="000F1F33" w:rsidRPr="00612EEC" w:rsidTr="000F1F33"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 xml:space="preserve">- </w:t>
                  </w: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Sunce je  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okomito u odnosu prema ekvatoru</w:t>
                  </w: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br/>
                    <w:t xml:space="preserve">- dan i noć traju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jednako</w:t>
                  </w:r>
                </w:p>
              </w:tc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- Sunce je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okomito u odnosu prema sjevernoj obratnici</w:t>
                  </w:r>
                </w:p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-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dan najdulji, noć najkraća</w:t>
                  </w:r>
                </w:p>
              </w:tc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- Sunce je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okomito u odnosu prema ekvatoru</w:t>
                  </w:r>
                </w:p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- dan i noć traju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jednako</w:t>
                  </w:r>
                </w:p>
              </w:tc>
              <w:tc>
                <w:tcPr>
                  <w:tcW w:w="1250" w:type="pct"/>
                </w:tcPr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- Sunce je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okomito u odnosu prema južnoj obratnici</w:t>
                  </w:r>
                </w:p>
                <w:p w:rsidR="000F1F33" w:rsidRPr="00612EEC" w:rsidRDefault="000F1F33" w:rsidP="000F1F33">
                  <w:pPr>
                    <w:spacing w:line="360" w:lineRule="auto"/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</w:pPr>
                  <w:r w:rsidRPr="00612EEC">
                    <w:rPr>
                      <w:rFonts w:ascii="Barlow SK" w:hAnsi="Barlow SK"/>
                      <w:color w:val="000000"/>
                      <w:sz w:val="20"/>
                      <w:szCs w:val="20"/>
                    </w:rPr>
                    <w:t xml:space="preserve">- </w:t>
                  </w:r>
                  <w:r w:rsidRPr="00612EEC">
                    <w:rPr>
                      <w:rFonts w:ascii="Barlow SK" w:hAnsi="Barlow SK"/>
                      <w:b/>
                      <w:color w:val="000000"/>
                      <w:sz w:val="20"/>
                      <w:szCs w:val="20"/>
                    </w:rPr>
                    <w:t>dan najkraći, noć najdulja</w:t>
                  </w:r>
                </w:p>
              </w:tc>
            </w:tr>
          </w:tbl>
          <w:p w:rsidR="000F1F33" w:rsidRPr="00612EE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12EEC" w:rsidRDefault="000F1F33" w:rsidP="000F1F33">
            <w:pPr>
              <w:spacing w:line="360" w:lineRule="auto"/>
              <w:ind w:left="720"/>
              <w:contextualSpacing/>
              <w:jc w:val="center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2667000" cy="2133600"/>
                  <wp:effectExtent l="1905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612EEC" w:rsidRDefault="000F1F33" w:rsidP="000F1F33">
            <w:pPr>
              <w:spacing w:line="360" w:lineRule="auto"/>
              <w:ind w:left="720"/>
              <w:contextualSpacing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(označiti ekvator i obratnice prema položajima Zemlje)</w:t>
            </w:r>
          </w:p>
          <w:p w:rsidR="000F1F33" w:rsidRPr="00612EE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12EEC" w:rsidRDefault="000F1F33" w:rsidP="000F1F33">
            <w:pPr>
              <w:spacing w:line="360" w:lineRule="auto"/>
              <w:ind w:left="720"/>
              <w:contextualSpacing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4419600" cy="1930400"/>
                  <wp:effectExtent l="0" t="0" r="0" b="0"/>
                  <wp:docPr id="3" name="Dij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2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 l="-71542" r="-7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612EE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12EEC" w:rsidRDefault="005A55F3" w:rsidP="000F1F33">
            <w:pPr>
              <w:spacing w:line="360" w:lineRule="auto"/>
              <w:ind w:left="720"/>
              <w:contextualSpacing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  <w:lang w:eastAsia="en-US"/>
              </w:rPr>
              <w:pict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_x0000_s1028" type="#_x0000_t77" style="position:absolute;left:0;text-align:left;margin-left:181.6pt;margin-top:28.7pt;width:105pt;height:22.5pt;z-index:251667456" strokecolor="#538135"/>
              </w:pict>
            </w:r>
            <w:r w:rsidRPr="005A55F3">
              <w:rPr>
                <w:rFonts w:ascii="Barlow SK" w:hAnsi="Barlow SK"/>
                <w:noProof/>
                <w:sz w:val="20"/>
                <w:szCs w:val="20"/>
                <w:lang w:eastAsia="en-US"/>
              </w:rPr>
              <w:pict>
                <v:shape id="_x0000_s1030" type="#_x0000_t77" style="position:absolute;left:0;text-align:left;margin-left:121.6pt;margin-top:.6pt;width:105pt;height:22.5pt;z-index:251669504" strokecolor="#1f4d78"/>
              </w:pict>
            </w:r>
            <w:r>
              <w:rPr>
                <w:rFonts w:ascii="Barlow SK" w:hAnsi="Barlow SK" w:cs="Calibri"/>
                <w:noProof/>
                <w:sz w:val="20"/>
                <w:szCs w:val="20"/>
                <w:lang w:eastAsia="en-US"/>
              </w:rPr>
              <w:pict>
                <v:shape id="_x0000_s1029" type="#_x0000_t77" style="position:absolute;left:0;text-align:left;margin-left:181.6pt;margin-top:112.85pt;width:105pt;height:22.5pt;z-index:251668480" strokecolor="#538135"/>
              </w:pict>
            </w:r>
            <w:r>
              <w:rPr>
                <w:rFonts w:ascii="Barlow SK" w:hAnsi="Barlow SK" w:cs="Calibri"/>
                <w:noProof/>
                <w:sz w:val="20"/>
                <w:szCs w:val="20"/>
                <w:lang w:eastAsia="en-US"/>
              </w:rPr>
              <w:pict>
                <v:shape id="_x0000_s1027" type="#_x0000_t77" style="position:absolute;left:0;text-align:left;margin-left:197.35pt;margin-top:61.35pt;width:142.5pt;height:31.25pt;z-index:251666432" strokecolor="#ffc000"/>
              </w:pict>
            </w:r>
            <w:r>
              <w:rPr>
                <w:rFonts w:ascii="Barlow SK" w:hAnsi="Barlow SK" w:cs="Calibri"/>
                <w:noProof/>
                <w:sz w:val="20"/>
                <w:szCs w:val="20"/>
                <w:lang w:eastAsia="en-US"/>
              </w:rPr>
              <w:pict>
                <v:shape id="_x0000_s1031" type="#_x0000_t77" style="position:absolute;left:0;text-align:left;margin-left:121.6pt;margin-top:145.85pt;width:105pt;height:22.5pt;z-index:251670528" strokecolor="#2e74b5"/>
              </w:pict>
            </w:r>
            <w:r w:rsidR="000F1F33">
              <w:rPr>
                <w:rFonts w:ascii="Barlow SK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2019300" cy="2038350"/>
                  <wp:effectExtent l="19050" t="0" r="0" b="0"/>
                  <wp:docPr id="6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F33" w:rsidRPr="00612EE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612EE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12EEC" w:rsidRDefault="000F1F33" w:rsidP="000F1F33">
            <w:pPr>
              <w:spacing w:line="360" w:lineRule="auto"/>
              <w:ind w:left="72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(</w:t>
            </w:r>
            <w:r w:rsidRPr="00612EEC">
              <w:rPr>
                <w:rFonts w:ascii="Barlow SK" w:hAnsi="Barlow SK" w:cs="Calibri"/>
                <w:i/>
                <w:iCs/>
                <w:sz w:val="20"/>
                <w:szCs w:val="20"/>
              </w:rPr>
              <w:t>označiti i obojati toplinske pojaseve</w:t>
            </w:r>
            <w:r w:rsidRPr="00612EEC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612EE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612EEC" w:rsidTr="000F1F33">
        <w:tc>
          <w:tcPr>
            <w:tcW w:w="5000" w:type="pct"/>
            <w:shd w:val="clear" w:color="auto" w:fill="auto"/>
          </w:tcPr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612EEC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12EEC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>ZADACI ZA PROVJERU ISHODA UČENJA:</w:t>
            </w:r>
          </w:p>
          <w:p w:rsidR="000F1F33" w:rsidRPr="00612EEC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Opišite obilježja Zemlje u vrijeme ljetnog i zimskog suncostaja te u vrijeme proljetne i jesenske ravnodnevice.</w:t>
            </w:r>
          </w:p>
          <w:p w:rsidR="000F1F33" w:rsidRPr="00612EEC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Opišite obilježja pojedinih godišnjih doba u vašem zavičaju.</w:t>
            </w:r>
          </w:p>
          <w:p w:rsidR="000F1F33" w:rsidRPr="00612EEC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Navedite toplinske pojaseve na Zemlji.</w:t>
            </w:r>
          </w:p>
          <w:p w:rsidR="000F1F33" w:rsidRPr="00612EEC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Na geografskoj karti i globusu pokažite granice pojedinih toplinskih pojaseva.</w:t>
            </w:r>
          </w:p>
          <w:p w:rsidR="000F1F33" w:rsidRPr="00612EEC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 xml:space="preserve">U kojem toplinskom pojasu se nalazi Hrvatska? </w:t>
            </w:r>
          </w:p>
          <w:p w:rsidR="000F1F33" w:rsidRPr="00612EEC" w:rsidRDefault="000F1F33" w:rsidP="00504920">
            <w:pPr>
              <w:numPr>
                <w:ilvl w:val="0"/>
                <w:numId w:val="6"/>
              </w:numPr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sz w:val="20"/>
                <w:szCs w:val="20"/>
              </w:rPr>
              <w:t>Koja su obilježja tog toplinskog pojasa?</w:t>
            </w: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612EE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12EEC">
              <w:rPr>
                <w:rFonts w:ascii="Barlow SK" w:hAnsi="Barlow SK" w:cs="Calibri"/>
                <w:b/>
                <w:sz w:val="20"/>
                <w:szCs w:val="20"/>
              </w:rPr>
              <w:t xml:space="preserve">- YouTube: </w:t>
            </w:r>
            <w:hyperlink r:id="rId22" w:history="1">
              <w:r w:rsidRPr="00612EEC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https://www.youtube.com/watch?v=WurqcfyZY4k</w:t>
              </w:r>
            </w:hyperlink>
            <w:r w:rsidRPr="00612EEC">
              <w:rPr>
                <w:rFonts w:ascii="Barlow SK" w:hAnsi="Barlow SK"/>
                <w:sz w:val="20"/>
                <w:szCs w:val="20"/>
              </w:rPr>
              <w:t xml:space="preserve">  (Zemljina revolucija, Svijet geografije)</w:t>
            </w: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12EE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3923A1" w:rsidRDefault="003923A1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4113"/>
        <w:gridCol w:w="2799"/>
      </w:tblGrid>
      <w:tr w:rsidR="000F1F33" w:rsidRPr="00317886" w:rsidTr="000F1F33">
        <w:tc>
          <w:tcPr>
            <w:tcW w:w="1279" w:type="pct"/>
            <w:shd w:val="clear" w:color="auto" w:fill="92CDDC"/>
          </w:tcPr>
          <w:p w:rsidR="000F1F33" w:rsidRPr="0031788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21" w:type="pct"/>
            <w:gridSpan w:val="2"/>
            <w:shd w:val="clear" w:color="auto" w:fill="92CDDC"/>
          </w:tcPr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17886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317886" w:rsidTr="000F1F33">
        <w:tc>
          <w:tcPr>
            <w:tcW w:w="1279" w:type="pct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21" w:type="pct"/>
            <w:gridSpan w:val="2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17886">
              <w:rPr>
                <w:rFonts w:ascii="Barlow SK" w:hAnsi="Barlow SK"/>
                <w:sz w:val="20"/>
                <w:szCs w:val="20"/>
              </w:rPr>
              <w:t>10</w:t>
            </w:r>
            <w:r>
              <w:rPr>
                <w:rFonts w:ascii="Barlow SK" w:hAnsi="Barlow SK"/>
                <w:sz w:val="20"/>
                <w:szCs w:val="20"/>
              </w:rPr>
              <w:t>.</w:t>
            </w:r>
            <w:r w:rsidRPr="00317886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17886">
              <w:rPr>
                <w:rFonts w:ascii="Barlow SK" w:hAnsi="Barlow SK"/>
                <w:b/>
                <w:bCs/>
                <w:sz w:val="20"/>
                <w:szCs w:val="20"/>
              </w:rPr>
              <w:t>Zemljina ophodnja i godišnja doba</w:t>
            </w:r>
          </w:p>
        </w:tc>
      </w:tr>
      <w:tr w:rsidR="000F1F33" w:rsidRPr="00317886" w:rsidTr="000F1F33">
        <w:tc>
          <w:tcPr>
            <w:tcW w:w="1279" w:type="pct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21" w:type="pct"/>
            <w:gridSpan w:val="2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17886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317886" w:rsidTr="000F1F33">
        <w:tc>
          <w:tcPr>
            <w:tcW w:w="1279" w:type="pct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317886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21" w:type="pct"/>
            <w:gridSpan w:val="2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317886" w:rsidTr="000F1F33">
        <w:tc>
          <w:tcPr>
            <w:tcW w:w="1279" w:type="pct"/>
            <w:shd w:val="clear" w:color="auto" w:fill="92CDDC"/>
          </w:tcPr>
          <w:p w:rsidR="000F1F33" w:rsidRPr="0031788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31788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31788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214" w:type="pct"/>
            <w:shd w:val="clear" w:color="auto" w:fill="92CDDC"/>
          </w:tcPr>
          <w:p w:rsidR="000F1F33" w:rsidRPr="0031788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31788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31788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317886" w:rsidTr="000F1F33">
        <w:tc>
          <w:tcPr>
            <w:tcW w:w="1279" w:type="pct"/>
            <w:shd w:val="clear" w:color="auto" w:fill="auto"/>
          </w:tcPr>
          <w:p w:rsidR="000F1F33" w:rsidRPr="00317886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  <w:r w:rsidRPr="00317886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B.6.6.Učenik objašnjava složene utjecaje na obilježja klime, uspoređuje klimatske dijagrame te čita kartu klasifikacija klima.</w:t>
            </w:r>
          </w:p>
          <w:p w:rsidR="000F1F33" w:rsidRPr="00317886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</w:p>
          <w:p w:rsidR="000F1F33" w:rsidRPr="00317886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</w:p>
          <w:p w:rsidR="000F1F33" w:rsidRPr="00317886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opisuje obilježja </w:t>
            </w:r>
          </w:p>
          <w:p w:rsidR="000F1F33" w:rsidRPr="00317886" w:rsidRDefault="000F1F33" w:rsidP="000F1F33">
            <w:pPr>
              <w:spacing w:line="360" w:lineRule="auto"/>
              <w:ind w:left="11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>godišnjih doba prostora u kojemu živi</w:t>
            </w:r>
          </w:p>
          <w:p w:rsidR="000F1F33" w:rsidRPr="00317886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pokazuje na </w:t>
            </w:r>
          </w:p>
          <w:p w:rsidR="000F1F33" w:rsidRPr="00317886" w:rsidRDefault="000F1F33" w:rsidP="000F1F33">
            <w:pPr>
              <w:spacing w:line="360" w:lineRule="auto"/>
              <w:ind w:left="11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>geografskoj karti obratnice i polarnice</w:t>
            </w:r>
          </w:p>
          <w:p w:rsidR="000F1F33" w:rsidRPr="00317886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imenuje na crtežu i </w:t>
            </w:r>
          </w:p>
          <w:p w:rsidR="000F1F33" w:rsidRPr="00317886" w:rsidRDefault="000F1F33" w:rsidP="000F1F33">
            <w:pPr>
              <w:spacing w:line="360" w:lineRule="auto"/>
              <w:ind w:left="11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određuje na geografskoj karti i globusu toplinske pojaseve te navodi njihove specifičnosti i </w:t>
            </w:r>
          </w:p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>povezuje ih s klimatskim obilježjima</w:t>
            </w:r>
          </w:p>
        </w:tc>
        <w:tc>
          <w:tcPr>
            <w:tcW w:w="2214" w:type="pct"/>
            <w:shd w:val="clear" w:color="auto" w:fill="auto"/>
          </w:tcPr>
          <w:p w:rsidR="000F1F33" w:rsidRPr="00317886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Demonstracijom, neizravnom grafičkom metodom i razgovorom kroz pitanja učenici </w:t>
            </w:r>
            <w:r w:rsidRPr="00317886"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</w:rPr>
              <w:t>ponavljanju</w:t>
            </w:r>
            <w:r w:rsidRPr="00317886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osnovne pojmove i sadržaje.</w:t>
            </w:r>
          </w:p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17886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317886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Cs/>
                <w:sz w:val="20"/>
                <w:szCs w:val="20"/>
              </w:rPr>
              <w:t>Učenici individualno ili radom u parovima:</w:t>
            </w:r>
          </w:p>
          <w:p w:rsidR="000F1F33" w:rsidRPr="00317886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0F1F33" w:rsidRPr="00317886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rješavaju</w:t>
            </w:r>
            <w:r w:rsidRPr="0031788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u radnoj bilježnici,  ili</w:t>
            </w:r>
          </w:p>
          <w:p w:rsidR="000F1F33" w:rsidRPr="00317886" w:rsidRDefault="000F1F33" w:rsidP="000F1F33">
            <w:pPr>
              <w:ind w:left="287"/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317886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rješavaju </w:t>
            </w:r>
            <w:r w:rsidRPr="00317886">
              <w:rPr>
                <w:rFonts w:ascii="Barlow SK" w:hAnsi="Barlow SK" w:cs="Calibri"/>
                <w:color w:val="FF0000"/>
                <w:sz w:val="20"/>
                <w:szCs w:val="20"/>
              </w:rPr>
              <w:t>zadatke na radnom listiću, ili</w:t>
            </w:r>
          </w:p>
          <w:p w:rsidR="000F1F33" w:rsidRPr="0031788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317886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rješavaju zadatke</w:t>
            </w:r>
            <w:r w:rsidRPr="0031788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 odgovarajućem digitalnom alatu (Kahoot/Wordwall/LearningApps i sl.)</w:t>
            </w:r>
          </w:p>
          <w:p w:rsidR="000F1F33" w:rsidRPr="00317886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317886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317886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provode samovrednovanje</w:t>
            </w:r>
          </w:p>
          <w:p w:rsidR="000F1F33" w:rsidRPr="00317886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Cs/>
                <w:sz w:val="20"/>
                <w:szCs w:val="20"/>
              </w:rPr>
              <w:t>(kroz pitanja/pojmove koji nisu jasni ili uz pomoć digitalnog alata)</w:t>
            </w:r>
          </w:p>
        </w:tc>
        <w:tc>
          <w:tcPr>
            <w:tcW w:w="1507" w:type="pct"/>
            <w:shd w:val="clear" w:color="auto" w:fill="auto"/>
          </w:tcPr>
          <w:p w:rsidR="000F1F33" w:rsidRPr="00317886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 </w:t>
            </w:r>
            <w:r w:rsidRPr="00317886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317886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317886">
              <w:rPr>
                <w:rFonts w:ascii="Barlow SK" w:hAnsi="Barlow SK" w:cs="Calibri"/>
                <w:sz w:val="20"/>
                <w:szCs w:val="20"/>
              </w:rPr>
              <w:t>(</w:t>
            </w:r>
            <w:r w:rsidRPr="00317886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17886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31788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Default="000F1F33"/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AC2D1E" w:rsidTr="00AC2D1E">
        <w:tc>
          <w:tcPr>
            <w:tcW w:w="5000" w:type="pct"/>
            <w:shd w:val="clear" w:color="auto" w:fill="auto"/>
          </w:tcPr>
          <w:p w:rsidR="000F1F33" w:rsidRPr="00AC2D1E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  <w:r w:rsidRPr="00AC2D1E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PLAN </w:t>
            </w:r>
            <w:r w:rsidR="00AC2D1E" w:rsidRPr="00AC2D1E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ŠKOLSKE </w:t>
            </w:r>
            <w:r w:rsidRPr="00AC2D1E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>PLOČE</w:t>
            </w: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3923A1" w:rsidRPr="00AC2D1E" w:rsidRDefault="003923A1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AC2D1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AC2D1E" w:rsidTr="00AC2D1E">
        <w:tc>
          <w:tcPr>
            <w:tcW w:w="5000" w:type="pct"/>
            <w:shd w:val="clear" w:color="auto" w:fill="auto"/>
          </w:tcPr>
          <w:p w:rsidR="000F1F33" w:rsidRPr="00AC2D1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AC2D1E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AC2D1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AC2D1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AC2D1E">
              <w:rPr>
                <w:rFonts w:ascii="Barlow SK" w:hAnsi="Barlow SK" w:cs="Calibri"/>
                <w:b/>
                <w:sz w:val="20"/>
                <w:szCs w:val="20"/>
              </w:rPr>
              <w:t>VREDNOVANJE/SAMOVREDNOVANJE</w:t>
            </w:r>
          </w:p>
          <w:p w:rsidR="000F1F33" w:rsidRPr="00AC2D1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AC2D1E">
              <w:rPr>
                <w:rFonts w:ascii="Barlow SK" w:hAnsi="Barlow SK" w:cs="Calibri"/>
                <w:sz w:val="20"/>
                <w:szCs w:val="20"/>
              </w:rPr>
              <w:t xml:space="preserve">samovrednovanje (izlazne kartice </w:t>
            </w:r>
            <w:r w:rsidRPr="00AC2D1E">
              <w:rPr>
                <w:rFonts w:cs="Calibri"/>
                <w:sz w:val="20"/>
                <w:szCs w:val="20"/>
              </w:rPr>
              <w:t>→</w:t>
            </w:r>
            <w:r w:rsidRPr="00AC2D1E">
              <w:rPr>
                <w:rFonts w:ascii="Barlow SK" w:hAnsi="Barlow SK" w:cs="Calibri"/>
                <w:sz w:val="20"/>
                <w:szCs w:val="20"/>
              </w:rPr>
              <w:t xml:space="preserve"> pitanja/pojmovi koji nisu jasni, kroz odgovarajući digitalni alat)</w:t>
            </w:r>
          </w:p>
          <w:p w:rsidR="000F1F33" w:rsidRPr="00AC2D1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/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748"/>
        <w:gridCol w:w="2376"/>
      </w:tblGrid>
      <w:tr w:rsidR="000F1F33" w:rsidRPr="005060F1" w:rsidTr="000F1F33">
        <w:tc>
          <w:tcPr>
            <w:tcW w:w="1165" w:type="pct"/>
            <w:shd w:val="clear" w:color="auto" w:fill="92CDDC"/>
          </w:tcPr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060F1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5060F1" w:rsidTr="000F1F33">
        <w:tc>
          <w:tcPr>
            <w:tcW w:w="1165" w:type="pct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060F1">
              <w:rPr>
                <w:rFonts w:ascii="Barlow SK" w:hAnsi="Barlow SK"/>
                <w:sz w:val="20"/>
                <w:szCs w:val="20"/>
              </w:rPr>
              <w:t>11</w:t>
            </w:r>
            <w:r>
              <w:rPr>
                <w:rFonts w:ascii="Barlow SK" w:hAnsi="Barlow SK"/>
                <w:sz w:val="20"/>
                <w:szCs w:val="20"/>
              </w:rPr>
              <w:t>.</w:t>
            </w:r>
            <w:r w:rsidRPr="005060F1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>Klimatski čimbenici</w:t>
            </w:r>
          </w:p>
        </w:tc>
      </w:tr>
      <w:tr w:rsidR="000F1F33" w:rsidRPr="005060F1" w:rsidTr="000F1F33">
        <w:tc>
          <w:tcPr>
            <w:tcW w:w="1165" w:type="pct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060F1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5060F1" w:rsidTr="000F1F33">
        <w:tc>
          <w:tcPr>
            <w:tcW w:w="1165" w:type="pct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5060F1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5060F1" w:rsidTr="00AC2D1E">
        <w:tc>
          <w:tcPr>
            <w:tcW w:w="1165" w:type="pct"/>
            <w:shd w:val="clear" w:color="auto" w:fill="92CDDC"/>
          </w:tcPr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56" w:type="pct"/>
            <w:shd w:val="clear" w:color="auto" w:fill="92CDDC"/>
          </w:tcPr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79" w:type="pct"/>
            <w:shd w:val="clear" w:color="auto" w:fill="92CDDC"/>
          </w:tcPr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5060F1" w:rsidTr="00AC2D1E">
        <w:tc>
          <w:tcPr>
            <w:tcW w:w="1165" w:type="pct"/>
            <w:shd w:val="clear" w:color="auto" w:fill="auto"/>
          </w:tcPr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B.6.6. </w:t>
            </w:r>
            <w:r w:rsidRPr="005060F1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0F1F33" w:rsidRPr="005060F1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</w:p>
          <w:p w:rsidR="000F1F33" w:rsidRPr="005060F1" w:rsidRDefault="000F1F33" w:rsidP="00504920">
            <w:pPr>
              <w:numPr>
                <w:ilvl w:val="0"/>
                <w:numId w:val="8"/>
              </w:numPr>
              <w:tabs>
                <w:tab w:val="left" w:pos="436"/>
              </w:tabs>
              <w:ind w:hanging="567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razlikuje vrijeme i </w:t>
            </w:r>
          </w:p>
          <w:p w:rsidR="000F1F33" w:rsidRPr="005060F1" w:rsidRDefault="000F1F33" w:rsidP="000F1F33">
            <w:pPr>
              <w:tabs>
                <w:tab w:val="left" w:pos="436"/>
              </w:tabs>
              <w:ind w:left="15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klimu </w:t>
            </w:r>
          </w:p>
          <w:p w:rsidR="000F1F33" w:rsidRPr="005060F1" w:rsidRDefault="000F1F33" w:rsidP="000F1F33">
            <w:pPr>
              <w:tabs>
                <w:tab w:val="left" w:pos="436"/>
              </w:tabs>
              <w:ind w:left="15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5060F1" w:rsidRDefault="000F1F33" w:rsidP="00504920">
            <w:pPr>
              <w:numPr>
                <w:ilvl w:val="0"/>
                <w:numId w:val="8"/>
              </w:numPr>
              <w:tabs>
                <w:tab w:val="left" w:pos="436"/>
              </w:tabs>
              <w:ind w:hanging="547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objašnjava utjecaj </w:t>
            </w:r>
          </w:p>
          <w:p w:rsidR="000F1F33" w:rsidRPr="005060F1" w:rsidRDefault="000F1F33" w:rsidP="000F1F33">
            <w:pPr>
              <w:tabs>
                <w:tab w:val="left" w:pos="436"/>
              </w:tabs>
              <w:ind w:left="17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i/>
                <w:iCs/>
                <w:sz w:val="20"/>
                <w:szCs w:val="20"/>
              </w:rPr>
              <w:t>pojedinih klimatskih čimbenika na obilježja klime</w:t>
            </w:r>
            <w:r w:rsidRPr="005060F1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556" w:type="pct"/>
            <w:shd w:val="clear" w:color="auto" w:fill="auto"/>
          </w:tcPr>
          <w:p w:rsidR="000F1F33" w:rsidRPr="005060F1" w:rsidRDefault="000F1F33" w:rsidP="000F1F33">
            <w:pPr>
              <w:contextualSpacing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>- Razgovorom kroz pitanja učenici ponavljaju pojmove vrijeme i klima.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- Demonstracijom i neizravnom grafičkom metodom prema grafičkim prikazima različitih klimatskih područja (slike) 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učenici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primjenjuju stečena znanja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o klimi te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promatraju i promišljaju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kako klima nije jednolika na Zemlji.</w:t>
            </w:r>
          </w:p>
          <w:p w:rsidR="000F1F33" w:rsidRPr="005060F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060F1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>slušaju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izlaganje učitelja o klimatskim čimbenicima.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Radom u parovima ( i uz pomoć grafičkih prikaza -slika i grafikona) učenici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čitaju tekst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o klimatskim čimbenicima i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objašnjavaju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utjecaj pojedinih klimastkih čimbenika na klimu.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Uz pomoć teksta na radni listić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zapisuju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3 utjecaja pojedinih klimastkih čimbenika na klimu.</w:t>
            </w:r>
          </w:p>
          <w:p w:rsidR="000F1F33" w:rsidRPr="005060F1" w:rsidRDefault="000F1F33" w:rsidP="000F1F33">
            <w:pPr>
              <w:spacing w:after="200"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Učenici</w:t>
            </w: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slušaju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izlaganja učitelja koji pojašnjava utjecaj pojedinih klimatskih čimbenika.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Učenici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pronalaze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 internetskom pretraživaču i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promatraju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kratak videozapis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(</w:t>
            </w:r>
            <w:r w:rsidRPr="005060F1">
              <w:rPr>
                <w:rFonts w:ascii="Barlow SK" w:hAnsi="Barlow SK" w:cs="Calibri"/>
                <w:i/>
                <w:iCs/>
                <w:kern w:val="36"/>
                <w:sz w:val="20"/>
                <w:szCs w:val="20"/>
              </w:rPr>
              <w:t>Planet Earth: The Effects of Humankind, BBC:</w:t>
            </w:r>
            <w:r w:rsidRPr="005060F1">
              <w:rPr>
                <w:rFonts w:ascii="Barlow SK" w:hAnsi="Barlow SK" w:cs="Calibri"/>
                <w:b/>
                <w:bCs/>
                <w:kern w:val="36"/>
                <w:sz w:val="20"/>
                <w:szCs w:val="20"/>
              </w:rPr>
              <w:t xml:space="preserve"> 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o utjecaju čovjeka na klimu te na promjene koje se događaju na Zemlji uslijed promjene klime. 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>Učenici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k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ritički promišljaju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kako čovjek negativno utječe na klimu, ali i kako može pozitivno utjecati, u skladu s održivim razvojem.  Individualno na radnom lističu učenici u obliku umne mape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zapisuju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negativne i pozitivne utjecaje čovjeka na klimu.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>izlažu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 i demonstriraju svoje odgovore.</w:t>
            </w:r>
          </w:p>
          <w:p w:rsidR="000F1F33" w:rsidRPr="005060F1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3923A1" w:rsidRDefault="000F1F33" w:rsidP="003923A1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Učenici </w:t>
            </w:r>
            <w:r w:rsidRPr="005060F1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rj</w:t>
            </w:r>
            <w:r w:rsidRPr="005060F1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ešavaju </w:t>
            </w:r>
            <w:r w:rsidRPr="005060F1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zadatke za provjeru ishoda učenja 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(u ppt prezentaciji ili korištenjem odgovarajućeg digitalnog alata).</w:t>
            </w:r>
          </w:p>
        </w:tc>
        <w:tc>
          <w:tcPr>
            <w:tcW w:w="1279" w:type="pct"/>
            <w:shd w:val="clear" w:color="auto" w:fill="auto"/>
          </w:tcPr>
          <w:p w:rsidR="000F1F33" w:rsidRPr="005060F1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 (</w:t>
            </w:r>
            <w:r w:rsidRPr="005060F1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 grafikon, umna mapa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</w:tr>
    </w:tbl>
    <w:p w:rsidR="000F1F33" w:rsidRPr="005060F1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5060F1" w:rsidTr="00AC2D1E">
        <w:tc>
          <w:tcPr>
            <w:tcW w:w="5000" w:type="pct"/>
            <w:shd w:val="clear" w:color="auto" w:fill="auto"/>
          </w:tcPr>
          <w:p w:rsidR="000F1F33" w:rsidRPr="00AC2D1E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5060F1" w:rsidRDefault="000F1F33" w:rsidP="00AC2D1E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Klimatski čimbenici</w:t>
            </w:r>
          </w:p>
          <w:p w:rsidR="000F1F33" w:rsidRPr="005060F1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Na klimu utječu klimatski čimbenici: </w:t>
            </w:r>
          </w:p>
          <w:p w:rsidR="000F1F33" w:rsidRPr="005060F1" w:rsidRDefault="000F1F33" w:rsidP="00504920">
            <w:pPr>
              <w:numPr>
                <w:ilvl w:val="0"/>
                <w:numId w:val="9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</w:rPr>
              <w:t>udaljenost od ekvatora,</w:t>
            </w:r>
          </w:p>
          <w:p w:rsidR="000F1F33" w:rsidRPr="005060F1" w:rsidRDefault="000F1F33" w:rsidP="00504920">
            <w:pPr>
              <w:numPr>
                <w:ilvl w:val="0"/>
                <w:numId w:val="9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</w:rPr>
              <w:t>raspodjela kopna i mora,</w:t>
            </w:r>
          </w:p>
          <w:p w:rsidR="000F1F33" w:rsidRPr="005060F1" w:rsidRDefault="000F1F33" w:rsidP="00504920">
            <w:pPr>
              <w:numPr>
                <w:ilvl w:val="0"/>
                <w:numId w:val="9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</w:rPr>
              <w:t>nadmorska visina i reljef</w:t>
            </w:r>
          </w:p>
          <w:p w:rsidR="000F1F33" w:rsidRPr="005060F1" w:rsidRDefault="000F1F33" w:rsidP="00504920">
            <w:pPr>
              <w:numPr>
                <w:ilvl w:val="0"/>
                <w:numId w:val="9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</w:rPr>
              <w:t>vjetar i morske struje</w:t>
            </w:r>
          </w:p>
          <w:p w:rsidR="000F1F33" w:rsidRPr="005060F1" w:rsidRDefault="000F1F33" w:rsidP="00504920">
            <w:pPr>
              <w:numPr>
                <w:ilvl w:val="0"/>
                <w:numId w:val="9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</w:rPr>
              <w:t>biljni pokrov i čovjek</w:t>
            </w:r>
          </w:p>
          <w:p w:rsidR="000F1F33" w:rsidRPr="005060F1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5871111" cy="1258784"/>
                  <wp:effectExtent l="19050" t="0" r="0" b="0"/>
                  <wp:docPr id="7" name="Dij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2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 t="-7532" b="-5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111" cy="125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AC2D1E" w:rsidRPr="005060F1" w:rsidRDefault="00AC2D1E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5060F1" w:rsidTr="00AC2D1E">
        <w:trPr>
          <w:trHeight w:val="8065"/>
        </w:trPr>
        <w:tc>
          <w:tcPr>
            <w:tcW w:w="5000" w:type="pct"/>
          </w:tcPr>
          <w:p w:rsidR="000F1F33" w:rsidRPr="005060F1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NAPOMENE</w:t>
            </w:r>
          </w:p>
          <w:p w:rsidR="000F1F33" w:rsidRPr="005060F1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5060F1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ZADACI ZA PROVJERU ISHODA UČENJA NA LISTIĆU/KVIZ: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Što su klimatski čimbenici?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Navedite koji klimatski čimbenici utječu na klimu.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Objasnite kako pojedini klimatski čimbenici utječu na klimu: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udaljenost od ekvatora,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raspodjela kopna i mora,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nadmorska visina i reljef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vjetar i morske struje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biljni pokrov</w:t>
            </w:r>
          </w:p>
          <w:p w:rsidR="000F1F33" w:rsidRPr="005060F1" w:rsidRDefault="000F1F33" w:rsidP="0050492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  <w:r w:rsidRPr="005060F1">
              <w:rPr>
                <w:rFonts w:ascii="Barlow SK" w:hAnsi="Barlow SK" w:cs="Calibri"/>
                <w:bCs/>
                <w:sz w:val="20"/>
                <w:szCs w:val="20"/>
                <w:lang w:val="en-US"/>
              </w:rPr>
              <w:t>Navedite jedan negativan i jedan pozitivan utjecaj čovjeka na klimu.</w:t>
            </w:r>
          </w:p>
          <w:p w:rsidR="000F1F33" w:rsidRPr="005060F1" w:rsidRDefault="000F1F33" w:rsidP="000F1F3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</w:p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VREDNOVANJE/SAMOVREDNOVANJE</w:t>
            </w:r>
          </w:p>
          <w:p w:rsidR="000F1F33" w:rsidRPr="005060F1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 (</w:t>
            </w:r>
            <w:r w:rsidRPr="005060F1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 - grafikon, umna mapa</w:t>
            </w:r>
            <w:r w:rsidRPr="005060F1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5060F1" w:rsidRDefault="000F1F33" w:rsidP="000F1F3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arlow SK" w:hAnsi="Barlow SK" w:cs="Calibri"/>
                <w:bCs/>
                <w:sz w:val="20"/>
                <w:szCs w:val="20"/>
                <w:lang w:val="en-US"/>
              </w:rPr>
            </w:pPr>
          </w:p>
          <w:p w:rsidR="000F1F33" w:rsidRPr="005060F1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 xml:space="preserve">PRAKTIČNI RAD: </w:t>
            </w:r>
            <w:r w:rsidRPr="005060F1">
              <w:rPr>
                <w:rFonts w:ascii="Barlow SK" w:hAnsi="Barlow SK" w:cs="Calibri"/>
                <w:bCs/>
                <w:sz w:val="20"/>
                <w:szCs w:val="20"/>
              </w:rPr>
              <w:t>Upisivanje podataka u grafički prikaz:</w:t>
            </w:r>
          </w:p>
          <w:p w:rsidR="000F1F33" w:rsidRPr="005060F1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>
              <w:rPr>
                <w:rFonts w:ascii="Barlow SK" w:hAnsi="Barlow SK" w:cs="Calibri"/>
                <w:b/>
                <w:noProof/>
                <w:sz w:val="20"/>
                <w:szCs w:val="20"/>
              </w:rPr>
              <w:drawing>
                <wp:inline distT="0" distB="0" distL="0" distR="0">
                  <wp:extent cx="5740482" cy="1092530"/>
                  <wp:effectExtent l="19050" t="0" r="0" b="0"/>
                  <wp:docPr id="11" name="Dijagra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 t="-7532" b="-30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82" cy="10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5060F1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5060F1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b/>
                <w:sz w:val="20"/>
                <w:szCs w:val="20"/>
              </w:rPr>
              <w:t>- YouTube :</w:t>
            </w:r>
            <w:r w:rsidRPr="005060F1">
              <w:rPr>
                <w:rFonts w:ascii="Barlow SK" w:hAnsi="Barlow SK" w:cs="Calibri"/>
                <w:i/>
                <w:iCs/>
                <w:kern w:val="36"/>
                <w:sz w:val="20"/>
                <w:szCs w:val="20"/>
              </w:rPr>
              <w:t xml:space="preserve"> Planet Earth: The Effects of Humankind, BBC:</w:t>
            </w:r>
            <w:r w:rsidRPr="005060F1">
              <w:rPr>
                <w:rFonts w:ascii="Barlow SK" w:hAnsi="Barlow SK" w:cs="Calibri"/>
                <w:b/>
                <w:bCs/>
                <w:kern w:val="36"/>
                <w:sz w:val="20"/>
                <w:szCs w:val="20"/>
              </w:rPr>
              <w:t xml:space="preserve"> </w:t>
            </w:r>
            <w:hyperlink r:id="rId25" w:history="1">
              <w:r w:rsidRPr="005060F1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https://www.youtube.com/watch?v=C1jEDKGDoSo</w:t>
              </w:r>
            </w:hyperlink>
          </w:p>
          <w:p w:rsidR="000F1F33" w:rsidRPr="005060F1" w:rsidRDefault="000F1F33" w:rsidP="00AC2D1E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060F1">
              <w:rPr>
                <w:rFonts w:ascii="Barlow SK" w:hAnsi="Barlow SK" w:cs="Calibri"/>
                <w:sz w:val="20"/>
                <w:szCs w:val="20"/>
              </w:rPr>
              <w:t xml:space="preserve">- 17 globalnih ciljeva: </w:t>
            </w:r>
            <w:hyperlink r:id="rId26" w:history="1">
              <w:r w:rsidRPr="005060F1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https://www.un.org/sustainabledevelopment/sustainable-development-goals/</w:t>
              </w:r>
            </w:hyperlink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AC2D1E" w:rsidRDefault="00AC2D1E" w:rsidP="000F1F33">
      <w:pPr>
        <w:rPr>
          <w:rFonts w:ascii="Barlow SK" w:hAnsi="Barlow SK"/>
          <w:b/>
          <w:szCs w:val="20"/>
        </w:rPr>
      </w:pPr>
    </w:p>
    <w:p w:rsidR="003923A1" w:rsidRDefault="003923A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E10773" w:rsidTr="000F1F33">
        <w:tc>
          <w:tcPr>
            <w:tcW w:w="1165" w:type="pct"/>
            <w:shd w:val="clear" w:color="auto" w:fill="92CDDC"/>
          </w:tcPr>
          <w:p w:rsidR="000F1F33" w:rsidRPr="00E1077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E10773" w:rsidTr="000F1F33">
        <w:tc>
          <w:tcPr>
            <w:tcW w:w="1165" w:type="pct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bCs/>
                <w:sz w:val="20"/>
                <w:szCs w:val="20"/>
              </w:rPr>
              <w:t xml:space="preserve">12., </w:t>
            </w: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</w:rPr>
              <w:t>Tipovi klima na Zemlji</w:t>
            </w:r>
          </w:p>
        </w:tc>
      </w:tr>
      <w:tr w:rsidR="000F1F33" w:rsidRPr="00E10773" w:rsidTr="000F1F33">
        <w:tc>
          <w:tcPr>
            <w:tcW w:w="1165" w:type="pct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E10773" w:rsidTr="000F1F33">
        <w:tc>
          <w:tcPr>
            <w:tcW w:w="1165" w:type="pct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0F1F33" w:rsidRPr="00E10773" w:rsidTr="000F1F33">
        <w:tc>
          <w:tcPr>
            <w:tcW w:w="1165" w:type="pct"/>
            <w:shd w:val="clear" w:color="auto" w:fill="92CDDC"/>
          </w:tcPr>
          <w:p w:rsidR="000F1F33" w:rsidRPr="00E1077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E1077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E1077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E1077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E1077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E1077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E10773" w:rsidTr="000F1F33">
        <w:tc>
          <w:tcPr>
            <w:tcW w:w="1165" w:type="pct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B.6.6. Učenik objašnjava složene utjecaje na obilježja klime, uspoređuje klimatske dijagrame te čita kartu klasifikacija klima.</w:t>
            </w:r>
          </w:p>
          <w:p w:rsidR="000F1F33" w:rsidRPr="00E10773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</w:p>
          <w:p w:rsidR="000F1F33" w:rsidRPr="00E10773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očitava/čita klimatski dijagram</w:t>
            </w:r>
          </w:p>
          <w:p w:rsidR="000F1F33" w:rsidRPr="00E10773" w:rsidRDefault="000F1F33" w:rsidP="000F1F33">
            <w:pPr>
              <w:spacing w:line="360" w:lineRule="auto"/>
              <w:ind w:left="294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E10773" w:rsidRDefault="000F1F33" w:rsidP="00504920">
            <w:pPr>
              <w:numPr>
                <w:ilvl w:val="0"/>
                <w:numId w:val="7"/>
              </w:numPr>
              <w:spacing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razlikuje klimatske razrede i na klimatskoj karti analizira njihov prostorni raspored</w:t>
            </w: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E10773" w:rsidRDefault="000F1F33" w:rsidP="000F1F33">
            <w:pPr>
              <w:contextualSpacing/>
              <w:jc w:val="both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Razgovorom kroz pitanja, demonstracijom te neizravnom grafičkom metodom, uz pomoć grafičkih prikaza (slike, Wordwall)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>ponavljaju te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prepoznaju i opisuju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utjecaj pojedinih klimatskih čimbenika na klimu.</w:t>
            </w: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>- slušaju izlaganje učitelja o klimatskom dijagramu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Radom u paru uz pomoć određenog klimatskog dijagrama na radnom listiću učenici </w:t>
            </w: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vježbaju očitavanje temperature i količine padalina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>.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>- slušaju izlaganje uči</w:t>
            </w:r>
            <w:r>
              <w:rPr>
                <w:rFonts w:ascii="Barlow SK" w:hAnsi="Barlow SK" w:cs="Calibri"/>
                <w:sz w:val="20"/>
                <w:szCs w:val="20"/>
              </w:rPr>
              <w:t>telja o klimatskim razredima na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Zemlji.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>-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 odgovarajućem digitalnom alatu (npr.Coogle/Linoit/ grafikon/tablica i sl.) uz pomoć teksta i radnog listića te grafičkih prikaza </w:t>
            </w: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 tipove klima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prema zadanim pitanjima:</w:t>
            </w:r>
          </w:p>
          <w:p w:rsidR="000F1F33" w:rsidRPr="00E10773" w:rsidRDefault="000F1F33" w:rsidP="000F1F33">
            <w:pPr>
              <w:spacing w:after="200" w:line="360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a)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Analizirajte tematsku kartu rasprostranjenosti klimatskih razreda na Zemlji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i na geografskoj karti svijeta pokažite prostorni raspored klime.</w:t>
            </w:r>
          </w:p>
          <w:p w:rsidR="000F1F33" w:rsidRPr="00E10773" w:rsidRDefault="000F1F33" w:rsidP="000F1F33">
            <w:pPr>
              <w:spacing w:after="200" w:line="360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b)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Navedite dva važna obilježja pojedine klime.</w:t>
            </w:r>
          </w:p>
          <w:p w:rsidR="000F1F33" w:rsidRPr="00E10773" w:rsidRDefault="000F1F33" w:rsidP="000F1F33">
            <w:pPr>
              <w:spacing w:after="200" w:line="360" w:lineRule="auto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c)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Navedite podjelu klime.</w:t>
            </w:r>
          </w:p>
          <w:p w:rsidR="000F1F33" w:rsidRPr="00E10773" w:rsidRDefault="000F1F33" w:rsidP="000F1F33">
            <w:pPr>
              <w:spacing w:after="200" w:line="276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- izlažu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svoje odgovore i demonstriraju na zidnoj geografskoj karti svijeta prostorni raspored pojedinih tipova klime.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>- Učenici slušaju izlaganja učitelja koji dopunjava i pojašnjava njihove odgovore, uz grafičke prikaze.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>- Učenici promatraju videozapis „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Biomes of the World“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te razlikuju pojedina klimatska područja na Zemlji.*****</w:t>
            </w:r>
          </w:p>
          <w:p w:rsidR="000F1F33" w:rsidRPr="00E10773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>- Učenici r</w:t>
            </w:r>
            <w:r w:rsidRPr="00E1077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ješavaju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zadatke za provjeru ishoda učenja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(u ppt prezentaciji ili korištenjem odgovarajućeg digitalnog alata).</w:t>
            </w:r>
          </w:p>
          <w:p w:rsidR="000F1F33" w:rsidRPr="00E1077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auto"/>
          </w:tcPr>
          <w:p w:rsidR="000F1F33" w:rsidRPr="00E1077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 (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E10773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kao učenje: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samovrednovanje (izlazne kartice </w:t>
            </w:r>
            <w:r w:rsidRPr="00E10773">
              <w:rPr>
                <w:rFonts w:cs="Calibri"/>
                <w:sz w:val="20"/>
                <w:szCs w:val="20"/>
              </w:rPr>
              <w:t>→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pitanja/pojmovi koji nisu jasni, kroz odgovarajući digitalni alat)</w:t>
            </w:r>
          </w:p>
        </w:tc>
      </w:tr>
    </w:tbl>
    <w:p w:rsidR="000F1F33" w:rsidRDefault="000F1F33" w:rsidP="000F1F33">
      <w:pPr>
        <w:rPr>
          <w:rFonts w:ascii="Barlow SK" w:hAnsi="Barlow SK" w:cstheme="minorHAnsi"/>
          <w:b/>
          <w:color w:val="0070C0"/>
          <w:sz w:val="20"/>
          <w:szCs w:val="20"/>
        </w:rPr>
      </w:pPr>
    </w:p>
    <w:p w:rsidR="000F1F33" w:rsidRPr="00ED0921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arlow SK" w:hAnsi="Barlow SK" w:cstheme="minorHAnsi"/>
          <w:b/>
          <w:color w:val="0070C0"/>
          <w:sz w:val="20"/>
          <w:szCs w:val="20"/>
        </w:rPr>
      </w:pPr>
      <w:r w:rsidRPr="00ED0921">
        <w:rPr>
          <w:rFonts w:ascii="Barlow SK" w:hAnsi="Barlow SK" w:cstheme="minorHAnsi"/>
          <w:b/>
          <w:color w:val="0070C0"/>
          <w:sz w:val="20"/>
          <w:szCs w:val="20"/>
        </w:rPr>
        <w:t>PLAN ŠKOLSKE PLOČE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Barlow SK" w:hAnsi="Barlow SK" w:cs="Calibri"/>
          <w:b/>
          <w:bCs/>
          <w:sz w:val="20"/>
          <w:szCs w:val="20"/>
          <w:u w:val="single"/>
        </w:rPr>
      </w:pPr>
      <w:r w:rsidRPr="00E10773">
        <w:rPr>
          <w:rFonts w:ascii="Barlow SK" w:hAnsi="Barlow SK" w:cs="Calibri"/>
          <w:b/>
          <w:bCs/>
          <w:sz w:val="20"/>
          <w:szCs w:val="20"/>
          <w:u w:val="single"/>
        </w:rPr>
        <w:t>Tipovi klima na Zemlji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Barlow SK" w:hAnsi="Barlow SK" w:cs="Calibri"/>
          <w:b/>
          <w:bCs/>
          <w:sz w:val="20"/>
          <w:szCs w:val="20"/>
          <w:u w:val="single"/>
        </w:rPr>
      </w:pP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rPr>
          <w:rFonts w:ascii="Barlow SK" w:hAnsi="Barlow SK" w:cs="Calibri"/>
          <w:sz w:val="20"/>
          <w:szCs w:val="20"/>
        </w:rPr>
      </w:pPr>
      <w:r w:rsidRPr="00E10773">
        <w:rPr>
          <w:rFonts w:ascii="Barlow SK" w:hAnsi="Barlow SK" w:cs="Calibri"/>
          <w:b/>
          <w:bCs/>
          <w:sz w:val="20"/>
          <w:szCs w:val="20"/>
        </w:rPr>
        <w:t xml:space="preserve">- </w:t>
      </w:r>
      <w:r w:rsidRPr="00E10773">
        <w:rPr>
          <w:rFonts w:ascii="Barlow SK" w:hAnsi="Barlow SK" w:cs="Calibri"/>
          <w:sz w:val="20"/>
          <w:szCs w:val="20"/>
        </w:rPr>
        <w:t>Glavna klimatska područja na Zemlji: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rPr>
          <w:rFonts w:ascii="Barlow SK" w:hAnsi="Barlow SK" w:cs="Calibri"/>
          <w:b/>
          <w:bCs/>
          <w:sz w:val="20"/>
          <w:szCs w:val="20"/>
        </w:rPr>
      </w:pPr>
      <w:r w:rsidRPr="00E10773">
        <w:rPr>
          <w:rFonts w:ascii="Barlow SK" w:hAnsi="Barlow SK" w:cs="Calibri"/>
          <w:b/>
          <w:bCs/>
          <w:sz w:val="20"/>
          <w:szCs w:val="20"/>
        </w:rPr>
        <w:t>A-tropske klime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rPr>
          <w:rFonts w:ascii="Barlow SK" w:hAnsi="Barlow SK" w:cs="Calibri"/>
          <w:b/>
          <w:bCs/>
          <w:sz w:val="20"/>
          <w:szCs w:val="20"/>
        </w:rPr>
      </w:pPr>
      <w:r w:rsidRPr="00E10773">
        <w:rPr>
          <w:rFonts w:ascii="Barlow SK" w:hAnsi="Barlow SK" w:cs="Calibri"/>
          <w:b/>
          <w:bCs/>
          <w:sz w:val="20"/>
          <w:szCs w:val="20"/>
        </w:rPr>
        <w:t>B-suhe klime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rPr>
          <w:rFonts w:ascii="Barlow SK" w:hAnsi="Barlow SK" w:cs="Calibri"/>
          <w:b/>
          <w:bCs/>
          <w:sz w:val="20"/>
          <w:szCs w:val="20"/>
        </w:rPr>
      </w:pPr>
      <w:r w:rsidRPr="00E10773">
        <w:rPr>
          <w:rFonts w:ascii="Barlow SK" w:hAnsi="Barlow SK" w:cs="Calibri"/>
          <w:b/>
          <w:bCs/>
          <w:sz w:val="20"/>
          <w:szCs w:val="20"/>
        </w:rPr>
        <w:t>C-umjerene klime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rPr>
          <w:rFonts w:ascii="Barlow SK" w:hAnsi="Barlow SK" w:cs="Calibri"/>
          <w:b/>
          <w:bCs/>
          <w:sz w:val="20"/>
          <w:szCs w:val="20"/>
        </w:rPr>
      </w:pPr>
      <w:r w:rsidRPr="00E10773">
        <w:rPr>
          <w:rFonts w:ascii="Barlow SK" w:hAnsi="Barlow SK" w:cs="Calibri"/>
          <w:b/>
          <w:bCs/>
          <w:sz w:val="20"/>
          <w:szCs w:val="20"/>
        </w:rPr>
        <w:t>D-snježno-šumske klime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rPr>
          <w:rFonts w:ascii="Barlow SK" w:hAnsi="Barlow SK" w:cs="Calibri"/>
          <w:b/>
          <w:bCs/>
          <w:sz w:val="20"/>
          <w:szCs w:val="20"/>
        </w:rPr>
      </w:pPr>
      <w:r w:rsidRPr="00E10773">
        <w:rPr>
          <w:rFonts w:ascii="Barlow SK" w:hAnsi="Barlow SK" w:cs="Calibri"/>
          <w:b/>
          <w:bCs/>
          <w:sz w:val="20"/>
          <w:szCs w:val="20"/>
        </w:rPr>
        <w:t>E-polarne klime</w:t>
      </w:r>
    </w:p>
    <w:p w:rsidR="000F1F33" w:rsidRPr="00E10773" w:rsidRDefault="000F1F33" w:rsidP="000F1F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jc w:val="both"/>
        <w:rPr>
          <w:rFonts w:ascii="Barlow SK" w:hAnsi="Barlow SK" w:cs="Calibri"/>
          <w:i/>
          <w:iCs/>
          <w:sz w:val="20"/>
          <w:szCs w:val="20"/>
        </w:rPr>
      </w:pPr>
      <w:r w:rsidRPr="00E10773">
        <w:rPr>
          <w:rFonts w:ascii="Barlow SK" w:hAnsi="Barlow SK" w:cs="Calibri"/>
          <w:i/>
          <w:iCs/>
          <w:sz w:val="20"/>
          <w:szCs w:val="20"/>
        </w:rPr>
        <w:t>(analizirati pojedine tipove klima prema pitanjima)</w:t>
      </w: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E10773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E10773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288"/>
      </w:tblGrid>
      <w:tr w:rsidR="000F1F33" w:rsidRPr="00E10773" w:rsidTr="000F1F33">
        <w:trPr>
          <w:trHeight w:val="7654"/>
        </w:trPr>
        <w:tc>
          <w:tcPr>
            <w:tcW w:w="5000" w:type="pct"/>
            <w:tcBorders>
              <w:top w:val="dotted" w:sz="4" w:space="0" w:color="auto"/>
            </w:tcBorders>
          </w:tcPr>
          <w:p w:rsidR="000F1F33" w:rsidRPr="00E10773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ZADACI ZA PROVJERU ISHODA UČENJA NA LISTIĆU/KVIZ:</w:t>
            </w:r>
          </w:p>
          <w:p w:rsidR="000F1F33" w:rsidRPr="00E10773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E10773" w:rsidRDefault="000F1F33" w:rsidP="00504920">
            <w:pPr>
              <w:pStyle w:val="ListParagraph"/>
              <w:numPr>
                <w:ilvl w:val="0"/>
                <w:numId w:val="12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Kako se grafički prikazuju klimatska obilježja?</w:t>
            </w:r>
          </w:p>
          <w:p w:rsidR="000F1F33" w:rsidRPr="00E10773" w:rsidRDefault="000F1F33" w:rsidP="00504920">
            <w:pPr>
              <w:pStyle w:val="ListParagraph"/>
              <w:numPr>
                <w:ilvl w:val="0"/>
                <w:numId w:val="12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Prema klimatskom dijagramu snježno-šumske klime, očitaj vrijednosti temperatura i količine padalina:</w:t>
            </w:r>
          </w:p>
          <w:p w:rsidR="000F1F33" w:rsidRPr="00E10773" w:rsidRDefault="000F1F33" w:rsidP="00504920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najvišu i najnižu prosječnu mjesečnu temperaturu</w:t>
            </w:r>
          </w:p>
          <w:p w:rsidR="000F1F33" w:rsidRPr="00E10773" w:rsidRDefault="000F1F33" w:rsidP="00504920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najveću i najmanju prosječnu mjesečnu količinu padalina.</w:t>
            </w:r>
          </w:p>
          <w:p w:rsidR="000F1F33" w:rsidRPr="00E10773" w:rsidRDefault="000F1F33" w:rsidP="000F1F33">
            <w:pPr>
              <w:ind w:left="720"/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0F1F33" w:rsidRPr="00E10773" w:rsidRDefault="000F1F33" w:rsidP="00504920">
            <w:pPr>
              <w:pStyle w:val="ListParagraph"/>
              <w:numPr>
                <w:ilvl w:val="0"/>
                <w:numId w:val="12"/>
              </w:numPr>
              <w:rPr>
                <w:rFonts w:ascii="Barlow SK" w:hAnsi="Barlow SK" w:cs="Calibri"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iCs/>
                <w:sz w:val="20"/>
                <w:szCs w:val="20"/>
              </w:rPr>
              <w:t>Imenuj glavna klimatska područja na Zemlji.</w:t>
            </w:r>
          </w:p>
          <w:p w:rsidR="000F1F33" w:rsidRPr="00E10773" w:rsidRDefault="000F1F33" w:rsidP="00504920">
            <w:pPr>
              <w:pStyle w:val="ListParagraph"/>
              <w:numPr>
                <w:ilvl w:val="0"/>
                <w:numId w:val="12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Prema klimatskoj karti  i uz pomoć geografske zidne karte svijeta, analiziraj prostorni razmještaj pojedinih tipova klime na Zemlji.</w:t>
            </w:r>
          </w:p>
          <w:p w:rsidR="000F1F33" w:rsidRPr="00E1077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4203700</wp:posOffset>
                  </wp:positionH>
                  <wp:positionV relativeFrom="margin">
                    <wp:posOffset>575945</wp:posOffset>
                  </wp:positionV>
                  <wp:extent cx="1739265" cy="2185670"/>
                  <wp:effectExtent l="19050" t="0" r="0" b="0"/>
                  <wp:wrapSquare wrapText="bothSides"/>
                  <wp:docPr id="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218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1F33" w:rsidRPr="00E1077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>
              <w:rPr>
                <w:rFonts w:ascii="Barlow SK" w:hAnsi="Barlow SK" w:cs="Calibri"/>
                <w:bCs/>
                <w:iCs/>
                <w:noProof/>
                <w:sz w:val="20"/>
                <w:szCs w:val="20"/>
              </w:rPr>
              <w:drawing>
                <wp:inline distT="0" distB="0" distL="0" distR="0">
                  <wp:extent cx="5342255" cy="3946525"/>
                  <wp:effectExtent l="19050" t="0" r="0" b="0"/>
                  <wp:docPr id="13" name="Picture 12" descr="C:\Radni\Desktop\priručnik\padaline\sl9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Radni\Desktop\priručnik\padaline\sl9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52" t="2397" r="1712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255" cy="394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0F1F33" w:rsidRPr="00E10773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</w:tc>
      </w:tr>
    </w:tbl>
    <w:p w:rsidR="000F1F33" w:rsidRPr="00E10773" w:rsidRDefault="000F1F33">
      <w:pPr>
        <w:rPr>
          <w:rFonts w:ascii="Barlow SK" w:hAnsi="Barlow SK"/>
          <w:sz w:val="20"/>
          <w:szCs w:val="20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9"/>
      </w:tblGrid>
      <w:tr w:rsidR="000F1F33" w:rsidRPr="00E10773" w:rsidTr="000F1F33"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noProof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135255</wp:posOffset>
                  </wp:positionV>
                  <wp:extent cx="3449955" cy="3110865"/>
                  <wp:effectExtent l="19050" t="0" r="0" b="0"/>
                  <wp:wrapTight wrapText="bothSides">
                    <wp:wrapPolygon edited="0">
                      <wp:start x="-119" y="0"/>
                      <wp:lineTo x="-119" y="21428"/>
                      <wp:lineTo x="21588" y="21428"/>
                      <wp:lineTo x="21588" y="0"/>
                      <wp:lineTo x="-119" y="0"/>
                    </wp:wrapPolygon>
                  </wp:wrapTight>
                  <wp:docPr id="1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5" cy="311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PRAKTIČNI RAD: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noProof/>
                <w:sz w:val="20"/>
                <w:szCs w:val="20"/>
                <w:u w:val="single"/>
              </w:rPr>
            </w:pPr>
            <w:r w:rsidRPr="00E10773">
              <w:rPr>
                <w:rFonts w:ascii="Barlow SK" w:hAnsi="Barlow SK"/>
                <w:b/>
                <w:noProof/>
                <w:sz w:val="20"/>
                <w:szCs w:val="20"/>
                <w:u w:val="single"/>
              </w:rPr>
              <w:t>Radni listić - 1.</w:t>
            </w: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noProof/>
                <w:sz w:val="20"/>
                <w:szCs w:val="20"/>
                <w:u w:val="single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noProof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noProof/>
                <w:sz w:val="20"/>
                <w:szCs w:val="20"/>
              </w:rPr>
              <w:t>Analiziraj klimatski dijagram prema sljedećim zadacima:</w:t>
            </w:r>
          </w:p>
          <w:p w:rsidR="000F1F33" w:rsidRPr="00E10773" w:rsidRDefault="000F1F33" w:rsidP="00504920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="Barlow SK" w:hAnsi="Barlow SK"/>
                <w:noProof/>
                <w:sz w:val="20"/>
                <w:szCs w:val="20"/>
              </w:rPr>
            </w:pPr>
            <w:r w:rsidRPr="00E10773">
              <w:rPr>
                <w:rFonts w:ascii="Barlow SK" w:hAnsi="Barlow SK"/>
                <w:noProof/>
                <w:sz w:val="20"/>
                <w:szCs w:val="20"/>
              </w:rPr>
              <w:t>Koji je najtopliji mjesec? __________________</w:t>
            </w:r>
          </w:p>
          <w:p w:rsidR="000F1F33" w:rsidRPr="00E10773" w:rsidRDefault="000F1F33" w:rsidP="00504920">
            <w:pPr>
              <w:numPr>
                <w:ilvl w:val="0"/>
                <w:numId w:val="14"/>
              </w:numPr>
              <w:spacing w:line="276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E10773">
              <w:rPr>
                <w:rFonts w:ascii="Barlow SK" w:hAnsi="Barlow SK"/>
                <w:noProof/>
                <w:sz w:val="20"/>
                <w:szCs w:val="20"/>
              </w:rPr>
              <w:t xml:space="preserve">Očitaj temperaturu najtoplijeg mjeseca. __________ </w:t>
            </w:r>
            <w:r w:rsidRPr="00E10773">
              <w:rPr>
                <w:rFonts w:ascii="Barlow SK" w:hAnsi="Barlow SK"/>
                <w:noProof/>
                <w:sz w:val="20"/>
                <w:szCs w:val="20"/>
              </w:rPr>
              <w:sym w:font="Symbol" w:char="F0B0"/>
            </w:r>
            <w:r w:rsidRPr="00E10773">
              <w:rPr>
                <w:rFonts w:ascii="Barlow SK" w:hAnsi="Barlow SK"/>
                <w:noProof/>
                <w:sz w:val="20"/>
                <w:szCs w:val="20"/>
              </w:rPr>
              <w:t>C</w:t>
            </w:r>
          </w:p>
          <w:p w:rsidR="000F1F33" w:rsidRPr="00E10773" w:rsidRDefault="000F1F33" w:rsidP="00504920">
            <w:pPr>
              <w:numPr>
                <w:ilvl w:val="0"/>
                <w:numId w:val="14"/>
              </w:numPr>
              <w:spacing w:line="276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E10773">
              <w:rPr>
                <w:rFonts w:ascii="Barlow SK" w:hAnsi="Barlow SK"/>
                <w:noProof/>
                <w:sz w:val="20"/>
                <w:szCs w:val="20"/>
              </w:rPr>
              <w:t xml:space="preserve">Koliko iznosi temperatura u siječnju? ____________ </w:t>
            </w:r>
            <w:r w:rsidRPr="00E10773">
              <w:rPr>
                <w:rFonts w:ascii="Barlow SK" w:hAnsi="Barlow SK"/>
                <w:noProof/>
                <w:sz w:val="20"/>
                <w:szCs w:val="20"/>
              </w:rPr>
              <w:sym w:font="Symbol" w:char="F0B0"/>
            </w:r>
            <w:r w:rsidRPr="00E10773">
              <w:rPr>
                <w:rFonts w:ascii="Barlow SK" w:hAnsi="Barlow SK"/>
                <w:noProof/>
                <w:sz w:val="20"/>
                <w:szCs w:val="20"/>
              </w:rPr>
              <w:t>C</w:t>
            </w:r>
          </w:p>
          <w:p w:rsidR="000F1F33" w:rsidRPr="00E10773" w:rsidRDefault="000F1F33" w:rsidP="00504920">
            <w:pPr>
              <w:numPr>
                <w:ilvl w:val="0"/>
                <w:numId w:val="14"/>
              </w:numPr>
              <w:spacing w:line="276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E10773">
              <w:rPr>
                <w:rFonts w:ascii="Barlow SK" w:hAnsi="Barlow SK"/>
                <w:noProof/>
                <w:sz w:val="20"/>
                <w:szCs w:val="20"/>
              </w:rPr>
              <w:t>U kojem je mjesecu zabilježena najveća količina</w:t>
            </w:r>
          </w:p>
          <w:p w:rsidR="000F1F33" w:rsidRPr="00E10773" w:rsidRDefault="000F1F33" w:rsidP="000F1F33">
            <w:pPr>
              <w:spacing w:line="276" w:lineRule="auto"/>
              <w:ind w:left="720"/>
              <w:rPr>
                <w:rFonts w:ascii="Barlow SK" w:hAnsi="Barlow SK"/>
                <w:noProof/>
                <w:sz w:val="20"/>
                <w:szCs w:val="20"/>
              </w:rPr>
            </w:pPr>
            <w:r w:rsidRPr="00E10773">
              <w:rPr>
                <w:rFonts w:ascii="Barlow SK" w:hAnsi="Barlow SK"/>
                <w:noProof/>
                <w:sz w:val="20"/>
                <w:szCs w:val="20"/>
              </w:rPr>
              <w:t>padalina i koliko ona iznosi? _________________, _______________ mm</w:t>
            </w: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Default="000F1F33" w:rsidP="000F1F33">
            <w:pPr>
              <w:spacing w:line="276" w:lineRule="auto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Default="000F1F33" w:rsidP="000F1F33">
            <w:pPr>
              <w:spacing w:line="276" w:lineRule="auto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VREDNOVANJE/SAMOVREDNOVANJE</w:t>
            </w: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 (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 - grafikon, umna mapa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1077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AC2D1E" w:rsidRPr="006B11E1" w:rsidRDefault="00AC2D1E" w:rsidP="00AC2D1E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AC2D1E" w:rsidRPr="006B11E1" w:rsidRDefault="00AC2D1E" w:rsidP="00AC2D1E">
      <w:pPr>
        <w:rPr>
          <w:rFonts w:ascii="Barlow SK" w:hAnsi="Barlow SK"/>
          <w:b/>
          <w:szCs w:val="20"/>
        </w:rPr>
      </w:pP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</w:t>
      </w:r>
      <w:r w:rsidRPr="006B11E1">
        <w:rPr>
          <w:rFonts w:ascii="Barlow SK" w:hAnsi="Barlow SK"/>
          <w:b/>
          <w:szCs w:val="20"/>
        </w:rPr>
        <w:t>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3923A1" w:rsidRPr="00E10773" w:rsidRDefault="003923A1" w:rsidP="003923A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326"/>
        <w:gridCol w:w="2798"/>
      </w:tblGrid>
      <w:tr w:rsidR="000F1F33" w:rsidRPr="003C4802" w:rsidTr="00AC2D1E">
        <w:tc>
          <w:tcPr>
            <w:tcW w:w="1165" w:type="pct"/>
            <w:shd w:val="clear" w:color="auto" w:fill="92CDDC"/>
          </w:tcPr>
          <w:p w:rsidR="000F1F33" w:rsidRPr="003C480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3C4802" w:rsidTr="00AC2D1E">
        <w:tc>
          <w:tcPr>
            <w:tcW w:w="1165" w:type="pct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/>
                <w:b/>
                <w:bCs/>
                <w:sz w:val="20"/>
                <w:szCs w:val="20"/>
              </w:rPr>
              <w:t xml:space="preserve">13., </w:t>
            </w: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>Tipovi klima u Hrvatskoj</w:t>
            </w:r>
          </w:p>
        </w:tc>
      </w:tr>
      <w:tr w:rsidR="000F1F33" w:rsidRPr="003C4802" w:rsidTr="00AC2D1E">
        <w:tc>
          <w:tcPr>
            <w:tcW w:w="1165" w:type="pct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3C4802" w:rsidTr="00AC2D1E">
        <w:tc>
          <w:tcPr>
            <w:tcW w:w="1165" w:type="pct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C4802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3C4802" w:rsidTr="00AC2D1E">
        <w:tc>
          <w:tcPr>
            <w:tcW w:w="1165" w:type="pct"/>
            <w:shd w:val="clear" w:color="auto" w:fill="92CDDC"/>
          </w:tcPr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9" w:type="pct"/>
            <w:shd w:val="clear" w:color="auto" w:fill="92CDDC"/>
          </w:tcPr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6" w:type="pct"/>
            <w:shd w:val="clear" w:color="auto" w:fill="92CDDC"/>
          </w:tcPr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3C4802" w:rsidTr="00AC2D1E">
        <w:tc>
          <w:tcPr>
            <w:tcW w:w="1165" w:type="pct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B.6.6. </w:t>
            </w:r>
            <w:r w:rsidRPr="003C4802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</w:pPr>
          </w:p>
          <w:p w:rsidR="000F1F33" w:rsidRPr="003C4802" w:rsidRDefault="000F1F33" w:rsidP="00504920">
            <w:pPr>
              <w:numPr>
                <w:ilvl w:val="0"/>
                <w:numId w:val="15"/>
              </w:numPr>
              <w:ind w:left="436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očitava/čita </w:t>
            </w:r>
          </w:p>
          <w:p w:rsidR="000F1F33" w:rsidRPr="003C4802" w:rsidRDefault="000F1F33" w:rsidP="000F1F33">
            <w:pPr>
              <w:ind w:left="15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i/>
                <w:iCs/>
                <w:sz w:val="20"/>
                <w:szCs w:val="20"/>
              </w:rPr>
              <w:t>klimatski dijagram</w:t>
            </w:r>
          </w:p>
          <w:p w:rsidR="000F1F33" w:rsidRPr="003C4802" w:rsidRDefault="000F1F33" w:rsidP="000F1F33">
            <w:pPr>
              <w:ind w:left="153"/>
              <w:contextualSpacing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3C4802" w:rsidRDefault="000F1F33" w:rsidP="00504920">
            <w:pPr>
              <w:numPr>
                <w:ilvl w:val="0"/>
                <w:numId w:val="15"/>
              </w:numPr>
              <w:ind w:left="457" w:hanging="284"/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analizira i </w:t>
            </w:r>
          </w:p>
          <w:p w:rsidR="000F1F33" w:rsidRPr="003C4802" w:rsidRDefault="000F1F33" w:rsidP="000F1F33">
            <w:pPr>
              <w:ind w:left="173"/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i/>
                <w:iCs/>
                <w:sz w:val="20"/>
                <w:szCs w:val="20"/>
              </w:rPr>
              <w:t>uspoređuje tipove klima u Hrvatskoj s pomoću klimatskih dijagrama i tematske karte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</w:tcPr>
          <w:p w:rsidR="000F1F33" w:rsidRPr="003C4802" w:rsidRDefault="000F1F33" w:rsidP="000F1F33">
            <w:pPr>
              <w:contextualSpacing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Demonstracijom,</w:t>
            </w:r>
            <w:r w:rsidRPr="003C4802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razgovorom kroz pitanja, i uz pomoć grafičkih prikaza s učenicima </w:t>
            </w: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ponoviti sadržaj 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vezan za tipove klima na Zemlji, njihov prostorni raspored i obilježja, s naglaskom na europski prostor.</w:t>
            </w:r>
          </w:p>
          <w:p w:rsidR="000F1F33" w:rsidRPr="003C4802" w:rsidRDefault="000F1F33" w:rsidP="000F1F33">
            <w:pPr>
              <w:contextualSpacing/>
              <w:jc w:val="both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2587171" cy="1626131"/>
                  <wp:effectExtent l="19050" t="0" r="3629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2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3C4802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/>
                <w:color w:val="FF0000"/>
                <w:sz w:val="20"/>
                <w:szCs w:val="20"/>
              </w:rPr>
              <w:t>-</w:t>
            </w:r>
            <w:r w:rsidRPr="003C4802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C4802">
              <w:rPr>
                <w:rFonts w:ascii="Barlow SK" w:hAnsi="Barlow SK"/>
                <w:color w:val="FF0000"/>
                <w:sz w:val="20"/>
                <w:szCs w:val="20"/>
              </w:rPr>
              <w:t>U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z pomoć teksta učenici </w:t>
            </w: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navode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klimatske čimbenike koji određuju klimu Hrvatske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0F1F33" w:rsidRPr="003C4802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>slušaju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 izlaganje učitelja o utjecaju tih pojedinih klimatskih čimbenika.</w:t>
            </w:r>
          </w:p>
          <w:p w:rsidR="000F1F33" w:rsidRPr="003C4802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Radom u parovima, analizom tematskih karata i grafičkih prikaza (slika, klimatski dijagrami) učenici </w:t>
            </w: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 i uspoređuju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pojedine tipove klima u Hrvatskoj uz pomoć tablice (ili odgovarajućeg grafikona ili digitalnog alata).</w:t>
            </w:r>
          </w:p>
          <w:p w:rsidR="000F1F3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- Radom u parovima 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učenici </w:t>
            </w: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pretražuju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internetski preglednik Google i </w:t>
            </w: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pronalaze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odgovarajuću sliku za pojedini tip klime u Hrvatskoj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 (za svaki tip klime po jednu sliku), a koji prikazuje obilježja te klime. U digitalnom alatu Linoit 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učenici </w:t>
            </w: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postavljaju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navedene slike i navode o kojoj je klimi riječ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AC2D1E" w:rsidRPr="003C4802" w:rsidRDefault="00AC2D1E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sz w:val="20"/>
                <w:szCs w:val="20"/>
              </w:rPr>
              <w:t>+++++++</w:t>
            </w:r>
          </w:p>
          <w:p w:rsidR="000F1F33" w:rsidRPr="00AC2D1E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- 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Učenici </w:t>
            </w:r>
            <w:r w:rsidRPr="003C480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izlažu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svoje odgovore i demonstriraju na geografskoj karti Hrvatske prostorni raspored pojedinih tipova klime.</w:t>
            </w:r>
          </w:p>
          <w:p w:rsidR="000F1F33" w:rsidRPr="00AC2D1E" w:rsidRDefault="000F1F33" w:rsidP="00AC2D1E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>- Učenici r</w:t>
            </w:r>
            <w:r w:rsidRPr="003C4802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ješavaju </w:t>
            </w:r>
            <w:r w:rsidRPr="003C480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zadatke za provjeru ishoda učenja 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(u ppt prezentaciji ili korištenjem odgovarajućeg digitalnog alata).</w:t>
            </w:r>
          </w:p>
        </w:tc>
        <w:tc>
          <w:tcPr>
            <w:tcW w:w="1506" w:type="pct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učenje:  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 (</w:t>
            </w:r>
            <w:r w:rsidRPr="003C4802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</w:t>
            </w:r>
            <w:r w:rsidRPr="003C4802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</w:tr>
    </w:tbl>
    <w:p w:rsidR="000F1F33" w:rsidRPr="003C4802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3C4802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Tipovi klima u Hrvatskoj</w:t>
            </w:r>
          </w:p>
          <w:p w:rsidR="000F1F33" w:rsidRPr="003C4802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>- tipovi klima u Hrvatskoj:</w:t>
            </w:r>
          </w:p>
          <w:p w:rsidR="000F1F33" w:rsidRPr="003C4802" w:rsidRDefault="000F1F33" w:rsidP="00504920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>sredozemna klima (s vrućim ljetima)</w:t>
            </w:r>
          </w:p>
          <w:p w:rsidR="000F1F33" w:rsidRPr="003C4802" w:rsidRDefault="000F1F33" w:rsidP="00504920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>umjereno topla vlažna klima</w:t>
            </w:r>
          </w:p>
          <w:p w:rsidR="000F1F33" w:rsidRPr="003C4802" w:rsidRDefault="000F1F33" w:rsidP="00504920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bCs/>
                <w:sz w:val="20"/>
                <w:szCs w:val="20"/>
              </w:rPr>
              <w:t>vlažna snježno-šumska klima</w:t>
            </w:r>
          </w:p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60"/>
              <w:gridCol w:w="2326"/>
              <w:gridCol w:w="2449"/>
              <w:gridCol w:w="2327"/>
            </w:tblGrid>
            <w:tr w:rsidR="000F1F33" w:rsidRPr="003C4802" w:rsidTr="000F1F33">
              <w:trPr>
                <w:jc w:val="center"/>
              </w:trPr>
              <w:tc>
                <w:tcPr>
                  <w:tcW w:w="1081" w:type="pct"/>
                  <w:shd w:val="clear" w:color="auto" w:fill="auto"/>
                </w:tcPr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 xml:space="preserve">TIP </w:t>
                  </w:r>
                </w:p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 xml:space="preserve">KLIME   </w:t>
                  </w:r>
                  <w:r w:rsidRPr="003C4802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→</w:t>
                  </w:r>
                </w:p>
              </w:tc>
              <w:tc>
                <w:tcPr>
                  <w:tcW w:w="1283" w:type="pct"/>
                  <w:shd w:val="clear" w:color="auto" w:fill="DBE5F1"/>
                </w:tcPr>
                <w:p w:rsidR="000F1F33" w:rsidRPr="003C4802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Sredozemna klima (s vrućim ljetima)</w:t>
                  </w:r>
                </w:p>
              </w:tc>
              <w:tc>
                <w:tcPr>
                  <w:tcW w:w="1351" w:type="pct"/>
                  <w:shd w:val="clear" w:color="auto" w:fill="FFFF99"/>
                </w:tcPr>
                <w:p w:rsidR="000F1F33" w:rsidRPr="003C4802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Umjereno topla vlažna klima</w:t>
                  </w:r>
                </w:p>
              </w:tc>
              <w:tc>
                <w:tcPr>
                  <w:tcW w:w="1284" w:type="pct"/>
                  <w:shd w:val="clear" w:color="auto" w:fill="99FFCC"/>
                </w:tcPr>
                <w:p w:rsidR="000F1F33" w:rsidRPr="003C4802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Vlažna snježno-šumska klima</w:t>
                  </w:r>
                </w:p>
              </w:tc>
            </w:tr>
            <w:tr w:rsidR="000F1F33" w:rsidRPr="003C4802" w:rsidTr="000F1F33">
              <w:trPr>
                <w:jc w:val="center"/>
              </w:trPr>
              <w:tc>
                <w:tcPr>
                  <w:tcW w:w="1081" w:type="pct"/>
                  <w:shd w:val="clear" w:color="auto" w:fill="auto"/>
                </w:tcPr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  <w:t>Prostorni raspored klime</w:t>
                  </w:r>
                </w:p>
              </w:tc>
              <w:tc>
                <w:tcPr>
                  <w:tcW w:w="1283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  <w:tc>
                <w:tcPr>
                  <w:tcW w:w="1351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  <w:tc>
                <w:tcPr>
                  <w:tcW w:w="1284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</w:tr>
            <w:tr w:rsidR="000F1F33" w:rsidRPr="003C4802" w:rsidTr="000F1F33">
              <w:trPr>
                <w:jc w:val="center"/>
              </w:trPr>
              <w:tc>
                <w:tcPr>
                  <w:tcW w:w="1081" w:type="pct"/>
                  <w:shd w:val="clear" w:color="auto" w:fill="auto"/>
                </w:tcPr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  <w:t>Podtip</w:t>
                  </w:r>
                </w:p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  <w:t>klime</w:t>
                  </w:r>
                </w:p>
              </w:tc>
              <w:tc>
                <w:tcPr>
                  <w:tcW w:w="1283" w:type="pct"/>
                  <w:shd w:val="clear" w:color="auto" w:fill="auto"/>
                </w:tcPr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sz w:val="20"/>
                      <w:szCs w:val="20"/>
                    </w:rPr>
                    <w:t>------</w:t>
                  </w:r>
                </w:p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  <w:tc>
                <w:tcPr>
                  <w:tcW w:w="1351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  <w:tc>
                <w:tcPr>
                  <w:tcW w:w="1284" w:type="pct"/>
                  <w:shd w:val="clear" w:color="auto" w:fill="auto"/>
                </w:tcPr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sz w:val="20"/>
                      <w:szCs w:val="20"/>
                    </w:rPr>
                    <w:t>------</w:t>
                  </w:r>
                </w:p>
              </w:tc>
            </w:tr>
            <w:tr w:rsidR="000F1F33" w:rsidRPr="003C4802" w:rsidTr="000F1F33">
              <w:trPr>
                <w:jc w:val="center"/>
              </w:trPr>
              <w:tc>
                <w:tcPr>
                  <w:tcW w:w="1081" w:type="pct"/>
                  <w:shd w:val="clear" w:color="auto" w:fill="auto"/>
                </w:tcPr>
                <w:p w:rsidR="000F1F33" w:rsidRPr="003C480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3C4802">
                    <w:rPr>
                      <w:rFonts w:ascii="Barlow SK" w:hAnsi="Barlow SK"/>
                      <w:b/>
                      <w:bCs/>
                      <w:i/>
                      <w:iCs/>
                      <w:sz w:val="20"/>
                      <w:szCs w:val="20"/>
                    </w:rPr>
                    <w:t>Obilježja klime (temperature i padaline)</w:t>
                  </w:r>
                </w:p>
              </w:tc>
              <w:tc>
                <w:tcPr>
                  <w:tcW w:w="1283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  <w:tc>
                <w:tcPr>
                  <w:tcW w:w="1351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  <w:tc>
                <w:tcPr>
                  <w:tcW w:w="1284" w:type="pct"/>
                  <w:shd w:val="clear" w:color="auto" w:fill="auto"/>
                </w:tcPr>
                <w:p w:rsidR="000F1F33" w:rsidRPr="003C480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</w:tc>
            </w:tr>
          </w:tbl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AC2D1E" w:rsidRDefault="00AC2D1E"/>
    <w:p w:rsidR="00AC2D1E" w:rsidRPr="006B11E1" w:rsidRDefault="00AC2D1E" w:rsidP="00AC2D1E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AC2D1E" w:rsidRPr="006B11E1" w:rsidRDefault="00AC2D1E" w:rsidP="00AC2D1E">
      <w:pPr>
        <w:rPr>
          <w:rFonts w:ascii="Barlow SK" w:hAnsi="Barlow SK"/>
          <w:b/>
          <w:szCs w:val="20"/>
        </w:rPr>
      </w:pP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</w:t>
      </w:r>
      <w:r w:rsidRPr="006B11E1">
        <w:rPr>
          <w:rFonts w:ascii="Barlow SK" w:hAnsi="Barlow SK"/>
          <w:b/>
          <w:szCs w:val="20"/>
        </w:rPr>
        <w:t>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E10773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3C4802" w:rsidTr="000F1F33">
        <w:trPr>
          <w:trHeight w:val="567"/>
        </w:trPr>
        <w:tc>
          <w:tcPr>
            <w:tcW w:w="5000" w:type="pct"/>
          </w:tcPr>
          <w:p w:rsidR="000F1F33" w:rsidRPr="003C4802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</w:rPr>
              <w:t>ZADACI ZA PROVJERU ISHODA UČENJA NA LISTIĆU/KVIZ:</w:t>
            </w:r>
          </w:p>
          <w:p w:rsidR="000F1F33" w:rsidRPr="003C4802" w:rsidRDefault="000F1F33" w:rsidP="000F1F33">
            <w:pPr>
              <w:autoSpaceDE w:val="0"/>
              <w:autoSpaceDN w:val="0"/>
              <w:adjustRightInd w:val="0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3C4802" w:rsidRDefault="000F1F33" w:rsidP="00504920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Nabrojite klimatske čimbenike koji utječu na klimu Hrvatske. </w:t>
            </w:r>
          </w:p>
          <w:p w:rsidR="000F1F33" w:rsidRPr="003C4802" w:rsidRDefault="000F1F33" w:rsidP="00504920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sz w:val="20"/>
                <w:szCs w:val="20"/>
              </w:rPr>
              <w:t xml:space="preserve">Navedite vrste klima u Hrvatskoj. Na karti pokažite rasprostranjenost pojedinih tipova klima. </w:t>
            </w:r>
          </w:p>
          <w:p w:rsidR="00AC2D1E" w:rsidRPr="00AC2D1E" w:rsidRDefault="000F1F33" w:rsidP="00504920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sz w:val="20"/>
                <w:szCs w:val="20"/>
              </w:rPr>
              <w:t>Opišite klimu zavičaja.</w:t>
            </w:r>
          </w:p>
          <w:p w:rsidR="00AC2D1E" w:rsidRDefault="00AC2D1E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  <w:u w:val="single"/>
              </w:rPr>
            </w:pPr>
          </w:p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  <w:u w:val="single"/>
              </w:rPr>
            </w:pPr>
            <w:r w:rsidRPr="003C4802">
              <w:rPr>
                <w:rFonts w:ascii="Barlow SK" w:hAnsi="Barlow SK" w:cs="Calibri"/>
                <w:b/>
                <w:sz w:val="20"/>
                <w:szCs w:val="20"/>
                <w:u w:val="single"/>
              </w:rPr>
              <w:t>Sljedeće zadatke riješite s pomoću klimatskih dijagrama.</w:t>
            </w:r>
          </w:p>
          <w:p w:rsidR="000F1F33" w:rsidRPr="003C480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  <w:u w:val="single"/>
              </w:rPr>
            </w:pP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6343650" cy="1930400"/>
                  <wp:effectExtent l="19050" t="0" r="0" b="0"/>
                  <wp:docPr id="16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3C4802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/>
                <w:sz w:val="20"/>
                <w:szCs w:val="20"/>
              </w:rPr>
              <w:t>A)__________________________   B) _________________________    C) ____________________________</w:t>
            </w:r>
          </w:p>
          <w:p w:rsidR="000F1F33" w:rsidRPr="003C4802" w:rsidRDefault="00AC2D1E" w:rsidP="000F1F33">
            <w:pPr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    </w:t>
            </w:r>
            <w:r w:rsidR="000F1F33" w:rsidRPr="003C4802">
              <w:rPr>
                <w:rFonts w:ascii="Barlow SK" w:hAnsi="Barlow SK"/>
                <w:sz w:val="20"/>
                <w:szCs w:val="20"/>
              </w:rPr>
              <w:t xml:space="preserve">  __________________________            _________________________         ____________________________</w:t>
            </w:r>
          </w:p>
          <w:p w:rsidR="000F1F33" w:rsidRPr="003C4802" w:rsidRDefault="00AC2D1E" w:rsidP="000F1F33">
            <w:pPr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      </w:t>
            </w:r>
            <w:r w:rsidR="000F1F33" w:rsidRPr="003C4802">
              <w:rPr>
                <w:rFonts w:ascii="Barlow SK" w:hAnsi="Barlow SK"/>
                <w:sz w:val="20"/>
                <w:szCs w:val="20"/>
              </w:rPr>
              <w:t>__________________________           __________________________        ____________________________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 xml:space="preserve">a) Uz pomoć klimatskog dijagrama odredite tip klime. Uza svaku klimu napišite obilježja. 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>b) Očitajte s odgovarajućega klimatskog dijagrama prosječnu temperaturu najtoplijeg mjeseca u najoštrijoj klimi  ________________ i najtoplijoj klimi _____________.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>c) Očitajte s odgovarajućeg klimatskog dijagrama prosječnu temperaturu najhladnijeg mjeseca u najtoplijoj klimi _____________ i u najhladnijoj klimi _____________.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>d) U kojem mjesecu padne najviše oborina u najsušnijoj klimi? _______________________, u najvlažnijoj klimi? ______________________.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 xml:space="preserve">e) U kojem mjesecu padne najmanje padalina u najvlažnijoj klimi? _____________________, 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>u najsušnijoj klimi? ____________________.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>f) Koja od prikazanih klima najviše pogoduje poljodjelstvu? __________________________________</w:t>
            </w:r>
          </w:p>
          <w:p w:rsidR="000F1F33" w:rsidRPr="003C4802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3C4802">
              <w:rPr>
                <w:rFonts w:ascii="Barlow SK" w:hAnsi="Barlow SK" w:cs="Calibri"/>
                <w:bCs/>
                <w:iCs/>
                <w:sz w:val="20"/>
                <w:szCs w:val="20"/>
              </w:rPr>
              <w:t>g) Podvucite klimu koja najviše pogoduje ljetnom turizmu, a zaokružite klimu koja pogoduje zimskom turizmu.</w:t>
            </w:r>
          </w:p>
        </w:tc>
      </w:tr>
    </w:tbl>
    <w:p w:rsidR="000F1F33" w:rsidRPr="003C4802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/>
      </w:tblPr>
      <w:tblGrid>
        <w:gridCol w:w="9288"/>
      </w:tblGrid>
      <w:tr w:rsidR="000F1F33" w:rsidRPr="003C4802" w:rsidTr="00AC2D1E">
        <w:tc>
          <w:tcPr>
            <w:tcW w:w="5000" w:type="pct"/>
            <w:shd w:val="clear" w:color="auto" w:fill="auto"/>
          </w:tcPr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3C480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C4802">
              <w:rPr>
                <w:rFonts w:ascii="Barlow SK" w:hAnsi="Barlow SK"/>
                <w:b/>
                <w:bCs/>
                <w:sz w:val="20"/>
                <w:szCs w:val="20"/>
              </w:rPr>
              <w:t xml:space="preserve">PRAKTIČNI RAD: </w:t>
            </w:r>
          </w:p>
          <w:p w:rsidR="000F1F33" w:rsidRPr="003C480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C4802">
              <w:rPr>
                <w:rFonts w:ascii="Barlow SK" w:hAnsi="Barlow SK"/>
                <w:sz w:val="20"/>
                <w:szCs w:val="20"/>
              </w:rPr>
              <w:t>Upisivanje obilježja pojedinih tipova klime u tablice.</w:t>
            </w:r>
          </w:p>
          <w:p w:rsidR="000F1F33" w:rsidRPr="003C480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3C4802">
              <w:rPr>
                <w:rFonts w:ascii="Barlow SK" w:hAnsi="Barlow SK"/>
                <w:sz w:val="20"/>
                <w:szCs w:val="20"/>
              </w:rPr>
              <w:t>- Analiza klimatskih dijagrama u završnom dijelu sata.</w:t>
            </w:r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AC2D1E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arlow SK" w:hAnsi="Barlow SK"/>
          <w:b/>
          <w:szCs w:val="20"/>
        </w:rPr>
        <w:t>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55399F" w:rsidTr="000F1F33">
        <w:tc>
          <w:tcPr>
            <w:tcW w:w="1165" w:type="pct"/>
            <w:shd w:val="clear" w:color="auto" w:fill="92CDDC"/>
          </w:tcPr>
          <w:p w:rsidR="000F1F33" w:rsidRPr="0055399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5399F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55399F" w:rsidTr="000F1F33">
        <w:tc>
          <w:tcPr>
            <w:tcW w:w="1165" w:type="pct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5399F">
              <w:rPr>
                <w:rFonts w:ascii="Barlow SK" w:hAnsi="Barlow SK"/>
                <w:b/>
                <w:bCs/>
                <w:sz w:val="20"/>
                <w:szCs w:val="20"/>
              </w:rPr>
              <w:t xml:space="preserve">14., </w:t>
            </w:r>
            <w:r w:rsidRPr="0055399F">
              <w:rPr>
                <w:rFonts w:ascii="Barlow SK" w:hAnsi="Barlow SK" w:cs="Calibri"/>
                <w:b/>
                <w:bCs/>
                <w:sz w:val="20"/>
                <w:szCs w:val="20"/>
              </w:rPr>
              <w:t>Vrijeme i klima</w:t>
            </w:r>
          </w:p>
        </w:tc>
      </w:tr>
      <w:tr w:rsidR="000F1F33" w:rsidRPr="0055399F" w:rsidTr="000F1F33">
        <w:tc>
          <w:tcPr>
            <w:tcW w:w="1165" w:type="pct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5399F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55399F" w:rsidTr="000F1F33">
        <w:tc>
          <w:tcPr>
            <w:tcW w:w="1165" w:type="pct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55399F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55399F">
              <w:rPr>
                <w:rFonts w:ascii="Barlow SK" w:hAnsi="Barlow SK"/>
                <w:i/>
                <w:iCs/>
                <w:sz w:val="20"/>
                <w:szCs w:val="20"/>
              </w:rPr>
              <w:t>tematsko ponavljanje i vježbanje</w:t>
            </w:r>
          </w:p>
        </w:tc>
      </w:tr>
      <w:tr w:rsidR="000F1F33" w:rsidRPr="0055399F" w:rsidTr="000F1F33">
        <w:tc>
          <w:tcPr>
            <w:tcW w:w="1165" w:type="pct"/>
            <w:shd w:val="clear" w:color="auto" w:fill="92CDDC"/>
          </w:tcPr>
          <w:p w:rsidR="000F1F33" w:rsidRPr="0055399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55399F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55399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55399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55399F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55399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55399F" w:rsidTr="000F1F33">
        <w:tc>
          <w:tcPr>
            <w:tcW w:w="1165" w:type="pct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5399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B.6.5. </w:t>
            </w:r>
            <w:r w:rsidRPr="0055399F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opisuje atmosferu i vrijeme, objašnjava najvažnije klimatske elemente, prikuplja i analizira podatke o vremenu te obrazlaže važnost vremenske prognoze.</w:t>
            </w:r>
          </w:p>
          <w:p w:rsidR="000F1F33" w:rsidRPr="0055399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</w:p>
          <w:p w:rsidR="000F1F33" w:rsidRPr="0055399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</w:p>
          <w:p w:rsidR="000F1F33" w:rsidRPr="0055399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B.6.6. </w:t>
            </w:r>
            <w:r w:rsidRPr="0055399F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55399F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Vrijeme i klima.</w:t>
            </w: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55399F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55399F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- Na nastavnom satu individualno ili radom u parovima učenici:</w:t>
            </w:r>
          </w:p>
          <w:p w:rsidR="000F1F33" w:rsidRPr="0055399F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55399F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55399F">
              <w:rPr>
                <w:rFonts w:ascii="Barlow SK" w:hAnsi="Barlow SK" w:cs="Calibri"/>
                <w:sz w:val="20"/>
                <w:szCs w:val="20"/>
              </w:rPr>
              <w:t xml:space="preserve"> zadatke u radnoj bilježnici, </w:t>
            </w:r>
          </w:p>
          <w:p w:rsidR="000F1F33" w:rsidRPr="0055399F" w:rsidRDefault="000F1F33" w:rsidP="000F1F33">
            <w:pPr>
              <w:spacing w:line="360" w:lineRule="auto"/>
              <w:ind w:left="287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55399F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55399F">
              <w:rPr>
                <w:rFonts w:ascii="Barlow SK" w:hAnsi="Barlow SK" w:cs="Calibri"/>
                <w:sz w:val="20"/>
                <w:szCs w:val="20"/>
              </w:rPr>
              <w:t>zadatke na radnom listiću ili zadatke u dogovarajućem digitalnom alatu (Kahoot/Wordwall/LearningApps i sl.)</w:t>
            </w:r>
          </w:p>
          <w:p w:rsidR="000F1F33" w:rsidRPr="0055399F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55399F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55399F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</w:t>
            </w:r>
            <w:r w:rsidRPr="0055399F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Učenici provode samovrednovanje</w:t>
            </w:r>
          </w:p>
          <w:p w:rsidR="000F1F33" w:rsidRPr="0055399F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Cs/>
                <w:sz w:val="20"/>
                <w:szCs w:val="20"/>
              </w:rPr>
              <w:t>(kroz pitanja/pojmove koji nisu jasni ili uz pomoć digitalnog alata).</w:t>
            </w:r>
          </w:p>
        </w:tc>
        <w:tc>
          <w:tcPr>
            <w:tcW w:w="1507" w:type="pct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 </w:t>
            </w:r>
            <w:r w:rsidRPr="0055399F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55399F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55399F">
              <w:rPr>
                <w:rFonts w:ascii="Barlow SK" w:hAnsi="Barlow SK" w:cs="Calibri"/>
                <w:sz w:val="20"/>
                <w:szCs w:val="20"/>
              </w:rPr>
              <w:t>(</w:t>
            </w:r>
            <w:r w:rsidRPr="0055399F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55399F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55399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55399F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55399F" w:rsidTr="00AC2D1E">
        <w:tc>
          <w:tcPr>
            <w:tcW w:w="5000" w:type="pct"/>
            <w:shd w:val="clear" w:color="auto" w:fill="auto"/>
          </w:tcPr>
          <w:p w:rsidR="000F1F33" w:rsidRPr="00AC2D1E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  <w:r w:rsidRPr="00AC2D1E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PLAN </w:t>
            </w:r>
            <w:r w:rsidR="00AC2D1E" w:rsidRPr="00AC2D1E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ŠKOLSKE </w:t>
            </w:r>
            <w:r w:rsidRPr="00AC2D1E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>PLOČE</w:t>
            </w:r>
          </w:p>
          <w:p w:rsidR="000F1F33" w:rsidRPr="0055399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55399F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55399F" w:rsidTr="00AC2D1E">
        <w:tc>
          <w:tcPr>
            <w:tcW w:w="5000" w:type="pct"/>
            <w:shd w:val="clear" w:color="auto" w:fill="auto"/>
          </w:tcPr>
          <w:p w:rsidR="000F1F33" w:rsidRPr="0055399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55399F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55399F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AC2D1E" w:rsidRDefault="00AC2D1E" w:rsidP="000F1F33">
      <w:pPr>
        <w:rPr>
          <w:rFonts w:ascii="Barlow SK" w:hAnsi="Barlow SK"/>
          <w:b/>
          <w:szCs w:val="20"/>
        </w:rPr>
      </w:pPr>
    </w:p>
    <w:p w:rsidR="00AC2D1E" w:rsidRDefault="00AC2D1E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</w:t>
      </w:r>
      <w:r w:rsidR="00AC2D1E">
        <w:rPr>
          <w:rFonts w:ascii="Barlow SK" w:hAnsi="Barlow SK"/>
          <w:b/>
          <w:szCs w:val="20"/>
        </w:rPr>
        <w:t>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111" w:rsidRDefault="00582111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9E090E" w:rsidTr="000F1F33">
        <w:tc>
          <w:tcPr>
            <w:tcW w:w="1165" w:type="pct"/>
            <w:shd w:val="clear" w:color="auto" w:fill="92CDDC"/>
          </w:tcPr>
          <w:p w:rsidR="000F1F33" w:rsidRPr="009E090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E090E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9E090E" w:rsidTr="000F1F33">
        <w:tc>
          <w:tcPr>
            <w:tcW w:w="1165" w:type="pct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E090E">
              <w:rPr>
                <w:rFonts w:ascii="Barlow SK" w:hAnsi="Barlow SK"/>
                <w:b/>
                <w:bCs/>
                <w:sz w:val="20"/>
                <w:szCs w:val="20"/>
              </w:rPr>
              <w:t>15</w:t>
            </w:r>
            <w:r>
              <w:rPr>
                <w:rFonts w:ascii="Barlow SK" w:hAnsi="Barlow SK"/>
                <w:b/>
                <w:bCs/>
                <w:sz w:val="20"/>
                <w:szCs w:val="20"/>
              </w:rPr>
              <w:t xml:space="preserve">. </w:t>
            </w:r>
            <w:r w:rsidRPr="009E090E">
              <w:rPr>
                <w:rFonts w:ascii="Barlow SK" w:hAnsi="Barlow SK"/>
                <w:b/>
                <w:bCs/>
                <w:sz w:val="20"/>
                <w:szCs w:val="20"/>
              </w:rPr>
              <w:t>P</w:t>
            </w:r>
            <w:r w:rsidRPr="009E090E">
              <w:rPr>
                <w:rFonts w:ascii="Barlow SK" w:hAnsi="Barlow SK" w:cs="Calibri"/>
                <w:b/>
                <w:bCs/>
                <w:sz w:val="20"/>
                <w:szCs w:val="20"/>
              </w:rPr>
              <w:t>isana provjera znanja i vještina/kartografske pismenosti</w:t>
            </w:r>
            <w:r w:rsidRPr="009E090E">
              <w:rPr>
                <w:rFonts w:ascii="Barlow SK" w:hAnsi="Barlow SK"/>
                <w:b/>
                <w:bCs/>
                <w:sz w:val="20"/>
                <w:szCs w:val="20"/>
              </w:rPr>
              <w:t xml:space="preserve"> - </w:t>
            </w:r>
            <w:r w:rsidRPr="009E090E">
              <w:rPr>
                <w:rFonts w:ascii="Barlow SK" w:hAnsi="Barlow SK" w:cs="Calibri"/>
                <w:b/>
                <w:bCs/>
                <w:sz w:val="20"/>
                <w:szCs w:val="20"/>
              </w:rPr>
              <w:t>Vrijeme i klima</w:t>
            </w:r>
          </w:p>
        </w:tc>
      </w:tr>
      <w:tr w:rsidR="000F1F33" w:rsidRPr="009E090E" w:rsidTr="000F1F33">
        <w:tc>
          <w:tcPr>
            <w:tcW w:w="1165" w:type="pct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E090E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9E090E" w:rsidTr="000F1F33">
        <w:tc>
          <w:tcPr>
            <w:tcW w:w="1165" w:type="pct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9E090E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E090E">
              <w:rPr>
                <w:rFonts w:ascii="Barlow SK" w:hAnsi="Barlow SK"/>
                <w:i/>
                <w:iCs/>
                <w:sz w:val="20"/>
                <w:szCs w:val="20"/>
              </w:rPr>
              <w:t>provjeravanje</w:t>
            </w:r>
          </w:p>
        </w:tc>
      </w:tr>
      <w:tr w:rsidR="000F1F33" w:rsidRPr="009E090E" w:rsidTr="000F1F33">
        <w:tc>
          <w:tcPr>
            <w:tcW w:w="1165" w:type="pct"/>
            <w:shd w:val="clear" w:color="auto" w:fill="92CDDC"/>
          </w:tcPr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9E090E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9E090E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B.6.5. </w:t>
            </w:r>
            <w:r w:rsidRPr="009E090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opisuje atmosferu i vrijeme, objašnjava najvažnije klimatske elemente, prikuplja i analizira podatke o vremenu te obrazlaže važnost vremenske prognoze.</w:t>
            </w:r>
          </w:p>
          <w:p w:rsidR="000F1F33" w:rsidRPr="009E090E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</w:p>
          <w:p w:rsidR="000F1F33" w:rsidRPr="009E090E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B.6.6. </w:t>
            </w:r>
            <w:r w:rsidRPr="009E090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9E090E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Učenicima pročitati/izreći upute za rješavanje zadataka.  </w:t>
            </w:r>
          </w:p>
          <w:p w:rsidR="000F1F33" w:rsidRPr="009E090E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ispite (pisana provjera).</w:t>
            </w:r>
          </w:p>
          <w:p w:rsidR="000F1F33" w:rsidRPr="009E090E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E090E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9E090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9E090E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E090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riješavaju zadatke</w:t>
            </w: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 xml:space="preserve"> u pisanoj provjeri.</w:t>
            </w:r>
          </w:p>
          <w:p w:rsidR="000F1F33" w:rsidRPr="009E090E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E090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postavljaju pitanja</w:t>
            </w: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 xml:space="preserve"> učitelju ukoliko im nije nešto jasno u pojedinim zadacima.</w:t>
            </w:r>
          </w:p>
          <w:p w:rsidR="000F1F33" w:rsidRPr="009E090E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>- Učitelj prati rad učenika pri rješavanju zadataka.</w:t>
            </w:r>
          </w:p>
          <w:p w:rsidR="000F1F33" w:rsidRPr="009E090E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9E090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E090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9E090E">
              <w:rPr>
                <w:rFonts w:ascii="Barlow SK" w:hAnsi="Barlow SK" w:cs="Calibri"/>
                <w:bCs/>
                <w:sz w:val="20"/>
                <w:szCs w:val="20"/>
              </w:rPr>
              <w:t xml:space="preserve"> po završetku nastavnog sata.</w:t>
            </w:r>
          </w:p>
        </w:tc>
        <w:tc>
          <w:tcPr>
            <w:tcW w:w="1507" w:type="pct"/>
            <w:shd w:val="clear" w:color="auto" w:fill="auto"/>
          </w:tcPr>
          <w:p w:rsidR="000F1F33" w:rsidRPr="009E090E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bCs/>
                <w:sz w:val="20"/>
                <w:szCs w:val="20"/>
              </w:rPr>
              <w:t>Sumativno</w:t>
            </w:r>
          </w:p>
          <w:p w:rsidR="000F1F33" w:rsidRPr="009E090E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9E090E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</w:t>
            </w:r>
          </w:p>
        </w:tc>
      </w:tr>
    </w:tbl>
    <w:p w:rsidR="000F1F33" w:rsidRPr="009E090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9E090E" w:rsidTr="003923A1">
        <w:trPr>
          <w:trHeight w:val="567"/>
        </w:trPr>
        <w:tc>
          <w:tcPr>
            <w:tcW w:w="5000" w:type="pct"/>
          </w:tcPr>
          <w:p w:rsidR="000F1F33" w:rsidRPr="009E090E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</w:tc>
      </w:tr>
    </w:tbl>
    <w:p w:rsidR="000F1F33" w:rsidRPr="009E090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9E090E" w:rsidTr="003923A1">
        <w:tc>
          <w:tcPr>
            <w:tcW w:w="5000" w:type="pct"/>
            <w:shd w:val="clear" w:color="auto" w:fill="auto"/>
          </w:tcPr>
          <w:p w:rsidR="000F1F33" w:rsidRPr="009E090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E090E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9E090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AC2D1E" w:rsidRDefault="00AC2D1E" w:rsidP="00AC2D1E">
      <w:pPr>
        <w:rPr>
          <w:rFonts w:ascii="Barlow SK" w:hAnsi="Barlow SK"/>
          <w:b/>
          <w:szCs w:val="20"/>
        </w:rPr>
      </w:pPr>
    </w:p>
    <w:p w:rsidR="00AC2D1E" w:rsidRDefault="00AC2D1E" w:rsidP="00AC2D1E">
      <w:pPr>
        <w:rPr>
          <w:rFonts w:ascii="Barlow SK" w:hAnsi="Barlow SK"/>
          <w:b/>
          <w:szCs w:val="20"/>
        </w:rPr>
      </w:pPr>
    </w:p>
    <w:p w:rsidR="00AC2D1E" w:rsidRDefault="00AC2D1E" w:rsidP="00AC2D1E">
      <w:pPr>
        <w:rPr>
          <w:rFonts w:ascii="Barlow SK" w:hAnsi="Barlow SK"/>
          <w:b/>
          <w:szCs w:val="20"/>
        </w:rPr>
      </w:pPr>
    </w:p>
    <w:p w:rsidR="00AC2D1E" w:rsidRDefault="00AC2D1E" w:rsidP="00AC2D1E">
      <w:pPr>
        <w:rPr>
          <w:rFonts w:ascii="Barlow SK" w:hAnsi="Barlow SK"/>
          <w:b/>
          <w:szCs w:val="20"/>
        </w:rPr>
      </w:pPr>
    </w:p>
    <w:p w:rsidR="00AC2D1E" w:rsidRPr="006B11E1" w:rsidRDefault="00AC2D1E" w:rsidP="00AC2D1E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AC2D1E" w:rsidRPr="006B11E1" w:rsidRDefault="00AC2D1E" w:rsidP="00AC2D1E">
      <w:pPr>
        <w:rPr>
          <w:rFonts w:ascii="Barlow SK" w:hAnsi="Barlow SK"/>
          <w:b/>
          <w:szCs w:val="20"/>
        </w:rPr>
      </w:pP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</w:t>
      </w:r>
      <w:r>
        <w:rPr>
          <w:rFonts w:ascii="Barlow SK" w:hAnsi="Barlow SK"/>
          <w:b/>
          <w:szCs w:val="20"/>
        </w:rPr>
        <w:t>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Pr="006B11E1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C2D1E" w:rsidRDefault="00AC2D1E" w:rsidP="00AC2D1E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C23B35" w:rsidTr="000F1F33">
        <w:tc>
          <w:tcPr>
            <w:tcW w:w="1165" w:type="pct"/>
            <w:shd w:val="clear" w:color="auto" w:fill="92CDDC"/>
          </w:tcPr>
          <w:p w:rsidR="000F1F33" w:rsidRPr="00C23B3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23B35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C23B35" w:rsidTr="000F1F33">
        <w:tc>
          <w:tcPr>
            <w:tcW w:w="1165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23B35">
              <w:rPr>
                <w:rFonts w:ascii="Barlow SK" w:hAnsi="Barlow SK"/>
                <w:b/>
                <w:bCs/>
                <w:sz w:val="20"/>
                <w:szCs w:val="20"/>
              </w:rPr>
              <w:t>16., Analiza p</w:t>
            </w:r>
            <w:r w:rsidRPr="00C23B35">
              <w:rPr>
                <w:rFonts w:ascii="Barlow SK" w:hAnsi="Barlow SK" w:cs="Calibri"/>
                <w:b/>
                <w:bCs/>
                <w:sz w:val="20"/>
                <w:szCs w:val="20"/>
              </w:rPr>
              <w:t>isane provjera znanja i vještina/kartografske pismenosti</w:t>
            </w:r>
            <w:r w:rsidRPr="00C23B35">
              <w:rPr>
                <w:rFonts w:ascii="Barlow SK" w:hAnsi="Barlow SK"/>
                <w:b/>
                <w:bCs/>
                <w:sz w:val="20"/>
                <w:szCs w:val="20"/>
              </w:rPr>
              <w:t xml:space="preserve"> - </w:t>
            </w:r>
            <w:r w:rsidRPr="00C23B35">
              <w:rPr>
                <w:rFonts w:ascii="Barlow SK" w:hAnsi="Barlow SK" w:cs="Calibri"/>
                <w:b/>
                <w:bCs/>
                <w:sz w:val="20"/>
                <w:szCs w:val="20"/>
              </w:rPr>
              <w:t>Vrijeme i klima</w:t>
            </w:r>
          </w:p>
        </w:tc>
      </w:tr>
      <w:tr w:rsidR="000F1F33" w:rsidRPr="00C23B35" w:rsidTr="000F1F33">
        <w:tc>
          <w:tcPr>
            <w:tcW w:w="1165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23B35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C23B35" w:rsidTr="000F1F33">
        <w:tc>
          <w:tcPr>
            <w:tcW w:w="1165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C23B35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C23B35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C23B35" w:rsidTr="000F1F33">
        <w:tc>
          <w:tcPr>
            <w:tcW w:w="1165" w:type="pct"/>
            <w:shd w:val="clear" w:color="auto" w:fill="92CDDC"/>
          </w:tcPr>
          <w:p w:rsidR="000F1F33" w:rsidRPr="00C23B3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C23B35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C23B3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C23B3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C23B35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C23B3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C23B35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C23B35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B.6.5. </w:t>
            </w:r>
            <w:r w:rsidRPr="00C23B35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opisuje atmosferu i vrijeme, objašnjava najvažnije klimatske elemente, prikuplja i analizira podatke o vremenu te obrazlaže važnost vremenske prognoze.</w:t>
            </w:r>
          </w:p>
          <w:p w:rsidR="000F1F33" w:rsidRPr="00C23B35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</w:p>
          <w:p w:rsidR="000F1F33" w:rsidRPr="00C23B35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B.6.6. </w:t>
            </w:r>
            <w:r w:rsidRPr="00C23B35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pisane provjere na početku nastavnog sata.</w:t>
            </w:r>
          </w:p>
          <w:p w:rsidR="000F1F33" w:rsidRPr="00C23B35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23B3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C23B35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Cs/>
                <w:sz w:val="20"/>
                <w:szCs w:val="20"/>
              </w:rPr>
              <w:t xml:space="preserve">- Uz pomoć prikazanih rješanja zadataka i odgovora </w:t>
            </w:r>
            <w:r w:rsidRPr="00C23B35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učenici </w:t>
            </w:r>
            <w:r w:rsidRPr="00C23B35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</w:t>
            </w:r>
            <w:r w:rsidRPr="00C23B35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provjeru znanja/vještina/ kartografske pismenosti</w:t>
            </w:r>
            <w:r w:rsidRPr="00C23B35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0F1F33" w:rsidRPr="00C23B35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Cs/>
                <w:sz w:val="20"/>
                <w:szCs w:val="20"/>
              </w:rPr>
              <w:t>-Učitelj pojašnjava pojedine zadatke i odgovore te analizira postotke riješenosti zadataka i daje povratne informacije.</w:t>
            </w:r>
          </w:p>
          <w:p w:rsidR="000F1F33" w:rsidRPr="00C23B35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C23B35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C23B35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C23B35">
              <w:rPr>
                <w:rFonts w:ascii="Barlow SK" w:hAnsi="Barlow SK" w:cs="Calibri"/>
                <w:bCs/>
                <w:sz w:val="20"/>
                <w:szCs w:val="20"/>
              </w:rPr>
              <w:t xml:space="preserve"> nakon provedene analite.</w:t>
            </w:r>
          </w:p>
          <w:p w:rsidR="000F1F33" w:rsidRPr="00C23B35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C23B35">
              <w:rPr>
                <w:rFonts w:ascii="Barlow SK" w:hAnsi="Barlow SK" w:cs="Calibri"/>
                <w:bCs/>
                <w:sz w:val="20"/>
                <w:szCs w:val="20"/>
              </w:rPr>
              <w:t>-Učitelj upisuje ocjene pisanih provjera.</w:t>
            </w:r>
          </w:p>
        </w:tc>
        <w:tc>
          <w:tcPr>
            <w:tcW w:w="1507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23B3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23B3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C23B35">
              <w:rPr>
                <w:rFonts w:ascii="Barlow SK" w:hAnsi="Barlow SK"/>
                <w:sz w:val="20"/>
                <w:szCs w:val="20"/>
              </w:rPr>
              <w:t>tijekom i nakon sata učitelj daje povratne informacije</w:t>
            </w: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C23B3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23B35">
              <w:rPr>
                <w:rFonts w:ascii="Barlow SK" w:hAnsi="Barlow SK"/>
                <w:b/>
                <w:bCs/>
                <w:sz w:val="20"/>
                <w:szCs w:val="20"/>
              </w:rPr>
              <w:t>Sumativno vrednovanje</w:t>
            </w:r>
          </w:p>
        </w:tc>
      </w:tr>
    </w:tbl>
    <w:p w:rsidR="000F1F33" w:rsidRPr="00C23B35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23B35" w:rsidTr="000F1F33">
        <w:trPr>
          <w:trHeight w:val="567"/>
        </w:trPr>
        <w:tc>
          <w:tcPr>
            <w:tcW w:w="5000" w:type="pct"/>
          </w:tcPr>
          <w:p w:rsidR="000F1F33" w:rsidRPr="00905070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  <w:r w:rsidRPr="00905070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PLAN </w:t>
            </w:r>
            <w:r w:rsidR="00905070" w:rsidRPr="00905070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ŠKOLSE </w:t>
            </w:r>
            <w:r w:rsidRPr="00905070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>PLOČE</w:t>
            </w:r>
          </w:p>
        </w:tc>
      </w:tr>
    </w:tbl>
    <w:p w:rsidR="000F1F33" w:rsidRPr="00C23B35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23B35" w:rsidTr="000F1F33">
        <w:tc>
          <w:tcPr>
            <w:tcW w:w="5000" w:type="pct"/>
            <w:shd w:val="clear" w:color="auto" w:fill="auto"/>
          </w:tcPr>
          <w:p w:rsidR="000F1F33" w:rsidRPr="00C23B3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23B3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C23B3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905070" w:rsidRDefault="00905070" w:rsidP="000F1F33">
      <w:pPr>
        <w:rPr>
          <w:rFonts w:ascii="Barlow SK" w:hAnsi="Barlow SK"/>
          <w:b/>
          <w:color w:val="4F81BD" w:themeColor="accent1"/>
        </w:rPr>
      </w:pPr>
    </w:p>
    <w:p w:rsidR="00905070" w:rsidRDefault="00905070">
      <w:pPr>
        <w:rPr>
          <w:rFonts w:ascii="Barlow SK" w:hAnsi="Barlow SK"/>
          <w:b/>
          <w:color w:val="4F81BD" w:themeColor="accent1"/>
        </w:rPr>
      </w:pPr>
      <w:r>
        <w:rPr>
          <w:rFonts w:ascii="Barlow SK" w:hAnsi="Barlow SK"/>
          <w:b/>
          <w:color w:val="4F81BD" w:themeColor="accent1"/>
        </w:rPr>
        <w:br w:type="page"/>
      </w:r>
    </w:p>
    <w:p w:rsidR="000F1F33" w:rsidRPr="00C23B35" w:rsidRDefault="000F1F33" w:rsidP="000F1F33">
      <w:pPr>
        <w:rPr>
          <w:rFonts w:ascii="Barlow SK" w:hAnsi="Barlow SK"/>
          <w:b/>
          <w:color w:val="4F81BD" w:themeColor="accent1"/>
        </w:rPr>
      </w:pPr>
      <w:r w:rsidRPr="00C23B35">
        <w:rPr>
          <w:rFonts w:ascii="Barlow SK" w:hAnsi="Barlow SK"/>
          <w:b/>
          <w:color w:val="4F81BD" w:themeColor="accent1"/>
        </w:rPr>
        <w:t>Analiza uspjeha</w:t>
      </w:r>
    </w:p>
    <w:p w:rsidR="000F1F33" w:rsidRPr="006E399C" w:rsidRDefault="000F1F33" w:rsidP="000F1F33">
      <w:pPr>
        <w:rPr>
          <w:rFonts w:ascii="Barlow SK" w:hAnsi="Barlow SK"/>
          <w:b/>
          <w:color w:val="C00000"/>
        </w:rPr>
      </w:pPr>
    </w:p>
    <w:tbl>
      <w:tblPr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/>
      </w:tblPr>
      <w:tblGrid>
        <w:gridCol w:w="3402"/>
        <w:gridCol w:w="3149"/>
        <w:gridCol w:w="2737"/>
      </w:tblGrid>
      <w:tr w:rsidR="000F1F33" w:rsidRPr="00C23B35" w:rsidTr="000F1F33">
        <w:tc>
          <w:tcPr>
            <w:tcW w:w="3402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Prezime i ime učenika/učenice</w:t>
            </w:r>
          </w:p>
        </w:tc>
        <w:tc>
          <w:tcPr>
            <w:tcW w:w="3149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Postignuti uspjeh</w:t>
            </w:r>
          </w:p>
        </w:tc>
        <w:tc>
          <w:tcPr>
            <w:tcW w:w="2737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Napomena</w:t>
            </w: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  <w:shd w:val="clear" w:color="auto" w:fill="C6D9F1" w:themeFill="text2" w:themeFillTint="33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  <w:shd w:val="clear" w:color="auto" w:fill="C6D9F1" w:themeFill="text2" w:themeFillTint="33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  <w:shd w:val="clear" w:color="auto" w:fill="C6D9F1" w:themeFill="text2" w:themeFillTint="33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905070" w:rsidRPr="00323FFC" w:rsidTr="00CC54CA">
        <w:tc>
          <w:tcPr>
            <w:tcW w:w="3402" w:type="dxa"/>
            <w:shd w:val="clear" w:color="auto" w:fill="C6D9F1" w:themeFill="text2" w:themeFillTint="33"/>
          </w:tcPr>
          <w:p w:rsidR="00905070" w:rsidRPr="008F7F01" w:rsidRDefault="00905070" w:rsidP="00CC54CA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905070" w:rsidRPr="00323FFC" w:rsidRDefault="00905070" w:rsidP="00CC54CA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FFFFFF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FFFFFF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FFFFFF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rPr>
          <w:trHeight w:val="77"/>
        </w:trPr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0F1F33" w:rsidRPr="00C23B35" w:rsidRDefault="000F1F33" w:rsidP="000F1F33">
      <w:pPr>
        <w:rPr>
          <w:rFonts w:ascii="Barlow SK" w:hAnsi="Barlow SK"/>
          <w:b/>
          <w:color w:val="4F81BD" w:themeColor="accent1"/>
        </w:rPr>
      </w:pPr>
      <w:r w:rsidRPr="00C23B35">
        <w:rPr>
          <w:rFonts w:ascii="Barlow SK" w:hAnsi="Barlow SK"/>
          <w:b/>
          <w:color w:val="4F81BD" w:themeColor="accent1"/>
        </w:rPr>
        <w:t>Bodovna skala</w:t>
      </w: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905070" w:rsidRDefault="00905070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905070" w:rsidRDefault="00905070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Pr="00C23B35" w:rsidRDefault="000F1F33" w:rsidP="000F1F33">
      <w:pPr>
        <w:rPr>
          <w:rFonts w:ascii="Barlow SK" w:hAnsi="Barlow SK"/>
          <w:sz w:val="20"/>
          <w:szCs w:val="20"/>
        </w:rPr>
      </w:pP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20743E" w:rsidTr="000F1F33">
        <w:tc>
          <w:tcPr>
            <w:tcW w:w="1165" w:type="pct"/>
            <w:shd w:val="clear" w:color="auto" w:fill="92CDDC"/>
          </w:tcPr>
          <w:p w:rsidR="000F1F33" w:rsidRPr="0020743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0743E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20743E" w:rsidTr="000F1F33">
        <w:tc>
          <w:tcPr>
            <w:tcW w:w="1165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0743E">
              <w:rPr>
                <w:rFonts w:ascii="Barlow SK" w:hAnsi="Barlow SK"/>
                <w:b/>
                <w:bCs/>
                <w:sz w:val="20"/>
                <w:szCs w:val="20"/>
              </w:rPr>
              <w:t xml:space="preserve">17., </w:t>
            </w:r>
            <w:r w:rsidRPr="0020743E">
              <w:rPr>
                <w:rFonts w:ascii="Barlow SK" w:hAnsi="Barlow SK" w:cs="Calibri"/>
                <w:b/>
                <w:bCs/>
                <w:sz w:val="20"/>
                <w:szCs w:val="20"/>
              </w:rPr>
              <w:t>O tlu i njegovoj važnosti</w:t>
            </w:r>
          </w:p>
        </w:tc>
      </w:tr>
      <w:tr w:rsidR="000F1F33" w:rsidRPr="0020743E" w:rsidTr="000F1F33">
        <w:tc>
          <w:tcPr>
            <w:tcW w:w="1165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0743E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20743E" w:rsidTr="000F1F33">
        <w:tc>
          <w:tcPr>
            <w:tcW w:w="1165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20743E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20743E" w:rsidTr="000F1F33">
        <w:tc>
          <w:tcPr>
            <w:tcW w:w="1165" w:type="pct"/>
            <w:shd w:val="clear" w:color="auto" w:fill="92CDDC"/>
          </w:tcPr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20743E" w:rsidTr="000F1F33">
        <w:tc>
          <w:tcPr>
            <w:tcW w:w="1165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20743E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C.6.3.</w:t>
            </w:r>
            <w:r w:rsidRPr="0020743E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međuovisnost klime, tla i živoga svijeta te utjecaj čovjeka na promjenu bioraznolikosti na primjerima iz zavičaja i Hrvatske.</w:t>
            </w: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20743E" w:rsidRDefault="000F1F33" w:rsidP="00504920">
            <w:pPr>
              <w:numPr>
                <w:ilvl w:val="0"/>
                <w:numId w:val="18"/>
              </w:numPr>
              <w:spacing w:line="276" w:lineRule="auto"/>
              <w:ind w:left="173" w:hanging="17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navodi definiciju tla </w:t>
            </w:r>
          </w:p>
          <w:p w:rsidR="000F1F33" w:rsidRPr="0020743E" w:rsidRDefault="000F1F33" w:rsidP="000F1F33">
            <w:pPr>
              <w:spacing w:line="276" w:lineRule="auto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>te navodi i opisuje najčešće vrste tala u Hrvatskoj</w:t>
            </w:r>
          </w:p>
          <w:p w:rsidR="000F1F33" w:rsidRPr="0020743E" w:rsidRDefault="000F1F33" w:rsidP="00504920">
            <w:pPr>
              <w:numPr>
                <w:ilvl w:val="0"/>
                <w:numId w:val="18"/>
              </w:numPr>
              <w:spacing w:line="276" w:lineRule="auto"/>
              <w:ind w:left="315" w:hanging="284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objašnjava međusobnu </w:t>
            </w:r>
          </w:p>
          <w:p w:rsidR="000F1F33" w:rsidRPr="0020743E" w:rsidRDefault="000F1F33" w:rsidP="000F1F33">
            <w:pPr>
              <w:spacing w:line="276" w:lineRule="auto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>povezanost klime, tla, biljnoga i životinjskoga svijeta na primjerima iz Hrvatske</w:t>
            </w:r>
          </w:p>
          <w:p w:rsidR="000F1F33" w:rsidRPr="0020743E" w:rsidRDefault="000F1F33" w:rsidP="00504920">
            <w:pPr>
              <w:numPr>
                <w:ilvl w:val="0"/>
                <w:numId w:val="18"/>
              </w:numPr>
              <w:spacing w:line="276" w:lineRule="auto"/>
              <w:ind w:left="436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navodi načine </w:t>
            </w:r>
          </w:p>
          <w:p w:rsidR="000F1F33" w:rsidRPr="0020743E" w:rsidRDefault="000F1F33" w:rsidP="000F1F33">
            <w:pPr>
              <w:spacing w:line="276" w:lineRule="auto"/>
              <w:ind w:left="15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>očuvanja bioraznolikosti</w:t>
            </w: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Demonstracijom, razgovorom kroz pitanja i prema grafičkim prikazima (slike ili videozapis) 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učenik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promišlja i zaključuje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kako je tlo povezano s prirodnim i društvenim čimbenicima prostora te kako i čime se može poboljšati kvaliteta tla.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0743E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slušaju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i</w:t>
            </w: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zlaganje učitelja o tlu i njegovom nastajanju te o različitim vrstama tala u svijetu obzirom na klimatska područja.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slušaju</w:t>
            </w: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 izlaganje učitelja o pojedinim vrstama tala u  Hrvatskoj.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- Radom u parovima uz pomoć teksta, grafičkih prikaza (slika, tablica) i analizom tematskih karata (pedološka karta i karta biljnog pokrova Hrvatske) 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učenici prema prirodnim cjelinama Hrvatske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povezuju 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odgovarajuća tla i biljni pokrov s pojedinim prirodnim cjelinama.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-</w:t>
            </w: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 Učenici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promišljaju i povezuju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klimatska obilježja s prevladavajućim tlom i biljnim pokrovom u Panonskoj, Gorskoj i Primorskoj Hrvatskoj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- Uz pomoć pedološke karte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pokazuju na geografskoj karti Hrvatske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</w:t>
            </w: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rasprostranjenost biljnog pokrova.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 Podjela učenika u skupine (4-5 učenika):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- Učenici trebaju odgovoriti na istraživačka pitanja „</w:t>
            </w: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>Kako je čovjek utjecao na promjenu tla i živoga svijeta u mojem zavičaju i/ili na prostor u kojem živim</w:t>
            </w:r>
            <w:r w:rsidRPr="0020743E">
              <w:rPr>
                <w:rFonts w:ascii="Barlow SK" w:hAnsi="Barlow SK" w:cs="Calibri"/>
                <w:sz w:val="20"/>
                <w:szCs w:val="20"/>
              </w:rPr>
              <w:t xml:space="preserve">?“ 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- Radom u skupinama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učenici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pretražuju </w:t>
            </w: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na web stranici</w:t>
            </w: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 Ministarstva graditeljstva i prostornog uređenja (</w:t>
            </w:r>
            <w:hyperlink r:id="rId32" w:history="1">
              <w:r w:rsidRPr="0020743E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https://ispu.mgipu.hr/</w:t>
              </w:r>
            </w:hyperlink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) prostor zavičaja (grad i okolica -oko škole, gdje žive i sl.) te uspoređuju prostor iz 2011. godine i 1968. godine.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Odgovor mogu potražiti i na web stranici: </w:t>
            </w:r>
            <w:hyperlink r:id="rId33" w:history="1">
              <w:r w:rsidRPr="0020743E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http://prirodahrvatske.com/ugrozenost-prirode/</w:t>
              </w:r>
            </w:hyperlink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20743E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- Učenici razgovorom kroz pitanja uočavaju primjere transformacije tla i živog svijeta zbog antropogenog utjecaja na području naselja u kojem žive.  U digit.alatu Linoit (ili Padlet) zapisuju svoje odgovore.</w:t>
            </w:r>
          </w:p>
          <w:p w:rsidR="000F1F33" w:rsidRPr="0020743E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0743E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Učenici </w:t>
            </w:r>
            <w:r w:rsidRPr="0020743E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rješavaju</w:t>
            </w:r>
            <w:r w:rsidRPr="0020743E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za provjeru ishoda učenja kroz pitanja </w:t>
            </w:r>
            <w:r w:rsidRPr="0020743E">
              <w:rPr>
                <w:rFonts w:ascii="Barlow SK" w:hAnsi="Barlow SK" w:cs="Calibri"/>
                <w:sz w:val="20"/>
                <w:szCs w:val="20"/>
              </w:rPr>
              <w:t>(na radnom listiću ili ppt prezentaciji).</w:t>
            </w:r>
          </w:p>
        </w:tc>
        <w:tc>
          <w:tcPr>
            <w:tcW w:w="1507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 </w:t>
            </w:r>
            <w:r w:rsidRPr="0020743E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20743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20743E">
              <w:rPr>
                <w:rFonts w:ascii="Barlow SK" w:hAnsi="Barlow SK" w:cs="Calibri"/>
                <w:sz w:val="20"/>
                <w:szCs w:val="20"/>
              </w:rPr>
              <w:t>(</w:t>
            </w:r>
            <w:r w:rsidRPr="0020743E">
              <w:rPr>
                <w:rFonts w:ascii="Barlow SK" w:hAnsi="Barlow SK" w:cs="Calibri"/>
                <w:i/>
                <w:iCs/>
                <w:sz w:val="20"/>
                <w:szCs w:val="20"/>
              </w:rPr>
              <w:t>pitanja, tablica, izlazna kartica digitalnih alata)</w:t>
            </w:r>
          </w:p>
        </w:tc>
      </w:tr>
    </w:tbl>
    <w:p w:rsidR="000F1F33" w:rsidRPr="0020743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0743E" w:rsidTr="000F1F33">
        <w:tc>
          <w:tcPr>
            <w:tcW w:w="5000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20743E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20743E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Tlo i biljni pokrov Hrvatske</w:t>
            </w:r>
          </w:p>
          <w:p w:rsidR="000F1F33" w:rsidRPr="0020743E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20743E" w:rsidRDefault="000F1F33" w:rsidP="00504920">
            <w:pPr>
              <w:numPr>
                <w:ilvl w:val="0"/>
                <w:numId w:val="19"/>
              </w:numPr>
              <w:ind w:left="294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tlo – </w:t>
            </w:r>
            <w:r w:rsidRPr="0020743E">
              <w:rPr>
                <w:rFonts w:ascii="Barlow SK" w:hAnsi="Barlow SK" w:cs="Calibri"/>
                <w:sz w:val="20"/>
                <w:szCs w:val="20"/>
              </w:rPr>
              <w:t>površinski sloj kopna na Zemlji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sz w:val="20"/>
                <w:szCs w:val="20"/>
              </w:rPr>
              <w:t xml:space="preserve">          - mješavina minerala, vode, zraka, humusa (biljni i životinjski ostaci) i živih bića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20743E" w:rsidRDefault="000F1F33" w:rsidP="00504920">
            <w:pPr>
              <w:numPr>
                <w:ilvl w:val="0"/>
                <w:numId w:val="19"/>
              </w:numPr>
              <w:ind w:left="294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sz w:val="20"/>
                <w:szCs w:val="20"/>
              </w:rPr>
              <w:t>čovjek utječe na tlo i prirodu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0743E" w:rsidRDefault="000F1F33" w:rsidP="00504920">
            <w:pPr>
              <w:numPr>
                <w:ilvl w:val="0"/>
                <w:numId w:val="19"/>
              </w:numPr>
              <w:ind w:left="294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sz w:val="20"/>
                <w:szCs w:val="20"/>
              </w:rPr>
              <w:t>tlo i biljni pokrov Hrvatske:</w:t>
            </w:r>
          </w:p>
          <w:p w:rsidR="000F1F33" w:rsidRPr="0020743E" w:rsidRDefault="000F1F33" w:rsidP="000F1F33">
            <w:pPr>
              <w:contextualSpacing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161"/>
              <w:gridCol w:w="2405"/>
              <w:gridCol w:w="2056"/>
              <w:gridCol w:w="2440"/>
            </w:tblGrid>
            <w:tr w:rsidR="000F1F33" w:rsidRPr="0020743E" w:rsidTr="000F1F33">
              <w:tc>
                <w:tcPr>
                  <w:tcW w:w="2235" w:type="dxa"/>
                  <w:shd w:val="clear" w:color="auto" w:fill="70AD47"/>
                </w:tcPr>
                <w:p w:rsidR="000F1F33" w:rsidRPr="0020743E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33" w:type="dxa"/>
                  <w:shd w:val="clear" w:color="auto" w:fill="70AD47"/>
                </w:tcPr>
                <w:p w:rsidR="000F1F33" w:rsidRPr="0020743E" w:rsidRDefault="000F1F33" w:rsidP="000F1F33">
                  <w:pPr>
                    <w:spacing w:line="48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Panonska Hrvatska</w:t>
                  </w:r>
                </w:p>
              </w:tc>
              <w:tc>
                <w:tcPr>
                  <w:tcW w:w="2308" w:type="dxa"/>
                  <w:shd w:val="clear" w:color="auto" w:fill="70AD47"/>
                </w:tcPr>
                <w:p w:rsidR="000F1F33" w:rsidRPr="0020743E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Gorska Hrvatska</w:t>
                  </w:r>
                </w:p>
              </w:tc>
              <w:tc>
                <w:tcPr>
                  <w:tcW w:w="2694" w:type="dxa"/>
                  <w:shd w:val="clear" w:color="auto" w:fill="70AD47"/>
                </w:tcPr>
                <w:p w:rsidR="000F1F33" w:rsidRPr="0020743E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Primorska Hrvatska</w:t>
                  </w:r>
                </w:p>
              </w:tc>
            </w:tr>
            <w:tr w:rsidR="000F1F33" w:rsidRPr="0020743E" w:rsidTr="000F1F33">
              <w:trPr>
                <w:trHeight w:val="1825"/>
              </w:trPr>
              <w:tc>
                <w:tcPr>
                  <w:tcW w:w="2235" w:type="dxa"/>
                  <w:shd w:val="clear" w:color="auto" w:fill="70AD47"/>
                </w:tcPr>
                <w:p w:rsidR="000F1F33" w:rsidRPr="0020743E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Vrsta  rasprostranjenost</w:t>
                  </w:r>
                </w:p>
                <w:p w:rsidR="000F1F33" w:rsidRPr="0020743E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tala</w:t>
                  </w:r>
                </w:p>
              </w:tc>
              <w:tc>
                <w:tcPr>
                  <w:tcW w:w="2733" w:type="dxa"/>
                  <w:shd w:val="clear" w:color="auto" w:fill="C5E0B3"/>
                </w:tcPr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Aluvijalna tla </w:t>
                  </w:r>
                  <w:r w:rsidRPr="0020743E">
                    <w:rPr>
                      <w:rFonts w:ascii="Barlow SK" w:eastAsia="+mn-ea" w:hAnsi="Barlow SK" w:cs="Calibri"/>
                      <w:color w:val="000000"/>
                      <w:kern w:val="24"/>
                      <w:sz w:val="20"/>
                      <w:szCs w:val="20"/>
                      <w:lang w:val="hr-HR"/>
                    </w:rPr>
                    <w:t>- uz rijeke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Ritska crnica </w:t>
                  </w: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poplavne ravnice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20743E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Crnica </w:t>
                  </w: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praporni ravnjaci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Smeđa tla </w:t>
                  </w:r>
                  <w:r w:rsidRPr="0020743E">
                    <w:rPr>
                      <w:rFonts w:ascii="Barlow SK" w:eastAsia="+mn-ea" w:hAnsi="Barlow SK" w:cs="Calibri"/>
                      <w:color w:val="000000"/>
                      <w:kern w:val="24"/>
                      <w:sz w:val="20"/>
                      <w:szCs w:val="20"/>
                      <w:lang w:val="hr-HR"/>
                    </w:rPr>
                    <w:t>- pobrđa</w:t>
                  </w:r>
                </w:p>
              </w:tc>
              <w:tc>
                <w:tcPr>
                  <w:tcW w:w="2308" w:type="dxa"/>
                  <w:shd w:val="clear" w:color="auto" w:fill="C5E0B3"/>
                </w:tcPr>
                <w:p w:rsidR="000F1F33" w:rsidRPr="0020743E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</w:rPr>
                    <w:t xml:space="preserve">Podzoli </w:t>
                  </w: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</w:rPr>
                    <w:t>– planinski prostori</w:t>
                  </w:r>
                </w:p>
                <w:p w:rsidR="000F1F33" w:rsidRPr="0020743E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</w:rPr>
                    <w:t xml:space="preserve">Smeđa tla </w:t>
                  </w:r>
                </w:p>
              </w:tc>
              <w:tc>
                <w:tcPr>
                  <w:tcW w:w="2694" w:type="dxa"/>
                  <w:shd w:val="clear" w:color="auto" w:fill="C5E0B3"/>
                </w:tcPr>
                <w:p w:rsidR="000F1F33" w:rsidRPr="0020743E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  <w:t>Crvenica</w:t>
                  </w:r>
                  <w:r w:rsidRPr="0020743E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– krški prostori</w:t>
                  </w:r>
                </w:p>
                <w:p w:rsidR="000F1F33" w:rsidRPr="0020743E" w:rsidRDefault="000F1F33" w:rsidP="000F1F33">
                  <w:pPr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  <w:t>Tla na flišu</w:t>
                  </w:r>
                </w:p>
                <w:p w:rsidR="000F1F33" w:rsidRPr="0020743E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  <w:t>Smeđa tla</w:t>
                  </w:r>
                  <w:r w:rsidRPr="0020743E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F1F33" w:rsidRPr="0020743E" w:rsidTr="000F1F33">
              <w:tc>
                <w:tcPr>
                  <w:tcW w:w="2235" w:type="dxa"/>
                  <w:shd w:val="clear" w:color="auto" w:fill="70AD47"/>
                </w:tcPr>
                <w:p w:rsidR="000F1F33" w:rsidRPr="0020743E" w:rsidRDefault="000F1F33" w:rsidP="000F1F33">
                  <w:pPr>
                    <w:jc w:val="center"/>
                    <w:rPr>
                      <w:rFonts w:ascii="Barlow SK" w:hAnsi="Barlow SK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</w:p>
                <w:p w:rsidR="000F1F33" w:rsidRPr="0020743E" w:rsidRDefault="000F1F33" w:rsidP="000F1F33">
                  <w:pPr>
                    <w:jc w:val="center"/>
                    <w:rPr>
                      <w:rFonts w:ascii="Barlow SK" w:hAnsi="Barlow SK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 xml:space="preserve">Biljni </w:t>
                  </w:r>
                </w:p>
                <w:p w:rsidR="000F1F33" w:rsidRPr="0020743E" w:rsidRDefault="000F1F33" w:rsidP="000F1F33">
                  <w:pPr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0743E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pokrov</w:t>
                  </w:r>
                </w:p>
              </w:tc>
              <w:tc>
                <w:tcPr>
                  <w:tcW w:w="2733" w:type="dxa"/>
                  <w:shd w:val="clear" w:color="auto" w:fill="E2EFD9"/>
                </w:tcPr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Šume hrasta lužnjaka 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Šume hrasta kitnjaka i običnog graba te  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Šume bukve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Travnjaci </w:t>
                  </w:r>
                </w:p>
                <w:p w:rsidR="000F1F33" w:rsidRPr="0020743E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  <w:shd w:val="clear" w:color="auto" w:fill="E2EFD9"/>
                </w:tcPr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 - Šume (bukva, hrast, jela)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Klekovina bora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Planinski pašnjaci  </w:t>
                  </w:r>
                </w:p>
                <w:p w:rsidR="000F1F33" w:rsidRPr="0020743E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shd w:val="clear" w:color="auto" w:fill="E2EFD9"/>
                </w:tcPr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Priobalje: šume hrasta crnike, alepskog i dalmatinskog crnog bora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U unutrašnjosti: šume hrasta medunca i bjelograba </w:t>
                  </w:r>
                </w:p>
                <w:p w:rsidR="000F1F33" w:rsidRPr="0020743E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0743E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Makija  </w:t>
                  </w:r>
                </w:p>
              </w:tc>
            </w:tr>
          </w:tbl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0743E" w:rsidRDefault="000F1F33" w:rsidP="00504920">
            <w:pPr>
              <w:numPr>
                <w:ilvl w:val="0"/>
                <w:numId w:val="20"/>
              </w:numPr>
              <w:ind w:left="436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Istraživačka pitanja:  „Kako je čovjek utjecao na promjenu tla i živoga svijeta u mojem zavičaju i/ili na prostor u kojem živim?“</w:t>
            </w:r>
          </w:p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  <w:tr w:rsidR="000F1F33" w:rsidRPr="0020743E" w:rsidTr="000F1F33">
        <w:trPr>
          <w:trHeight w:val="567"/>
        </w:trPr>
        <w:tc>
          <w:tcPr>
            <w:tcW w:w="5000" w:type="pct"/>
          </w:tcPr>
          <w:p w:rsidR="000F1F33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3653155</wp:posOffset>
                  </wp:positionH>
                  <wp:positionV relativeFrom="margin">
                    <wp:posOffset>85725</wp:posOffset>
                  </wp:positionV>
                  <wp:extent cx="2162175" cy="1684020"/>
                  <wp:effectExtent l="19050" t="0" r="9525" b="0"/>
                  <wp:wrapSquare wrapText="bothSides"/>
                  <wp:docPr id="1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743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ZADACI ZA PROVJERU ISHODA UČENJA</w:t>
            </w:r>
          </w:p>
          <w:p w:rsidR="000F1F33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Što je tlo i od čega se tlo sastoji?</w:t>
            </w:r>
          </w:p>
          <w:p w:rsidR="000F1F33" w:rsidRPr="0020743E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Što je humus?</w:t>
            </w:r>
          </w:p>
          <w:p w:rsidR="000F1F33" w:rsidRPr="0020743E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Koja su plodna tla na području Hrvatske?</w:t>
            </w:r>
          </w:p>
          <w:p w:rsidR="000F1F33" w:rsidRPr="0020743E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Koji biljni pokrov prevladava u pojedinim prirodnim cjelinama Hrvatske? Poveži biljni pokrov s klimatskim obilježjima tog prostora.</w:t>
            </w:r>
          </w:p>
          <w:p w:rsidR="000F1F33" w:rsidRPr="0020743E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>Kako čovjek iskorištava tlo?</w:t>
            </w:r>
            <w:r w:rsidRPr="0020743E">
              <w:rPr>
                <w:rFonts w:ascii="Barlow SK" w:hAnsi="Barlow SK"/>
                <w:noProof/>
                <w:sz w:val="20"/>
                <w:szCs w:val="20"/>
              </w:rPr>
              <w:t xml:space="preserve"> 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</w:tc>
      </w:tr>
    </w:tbl>
    <w:p w:rsidR="000F1F33" w:rsidRPr="0020743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0743E" w:rsidTr="000F1F33">
        <w:tc>
          <w:tcPr>
            <w:tcW w:w="5000" w:type="pct"/>
            <w:shd w:val="clear" w:color="auto" w:fill="auto"/>
          </w:tcPr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0743E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0743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Informacijski sustav Ministarstva graditeljstva i prostornog uređenja: </w:t>
            </w:r>
            <w:hyperlink r:id="rId35" w:history="1">
              <w:r w:rsidRPr="0020743E">
                <w:rPr>
                  <w:rFonts w:ascii="Barlow SK" w:hAnsi="Barlow SK" w:cs="Calibri"/>
                  <w:bCs/>
                  <w:sz w:val="20"/>
                  <w:szCs w:val="20"/>
                  <w:u w:val="single"/>
                </w:rPr>
                <w:t>https://ispu.mgipu.hr/</w:t>
              </w:r>
            </w:hyperlink>
          </w:p>
          <w:p w:rsidR="000F1F33" w:rsidRPr="0020743E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Priroda Hrvatske: </w:t>
            </w:r>
            <w:hyperlink r:id="rId36" w:history="1">
              <w:r w:rsidRPr="0020743E">
                <w:rPr>
                  <w:rFonts w:ascii="Barlow SK" w:hAnsi="Barlow SK" w:cs="Calibri"/>
                  <w:bCs/>
                  <w:sz w:val="20"/>
                  <w:szCs w:val="20"/>
                  <w:u w:val="single"/>
                </w:rPr>
                <w:t>http://prirodahrvatske.com/</w:t>
              </w:r>
            </w:hyperlink>
            <w:r w:rsidRPr="0020743E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</w:p>
          <w:p w:rsidR="000F1F33" w:rsidRPr="0020743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4B1034" w:rsidTr="000F1F33">
        <w:tc>
          <w:tcPr>
            <w:tcW w:w="1165" w:type="pct"/>
            <w:shd w:val="clear" w:color="auto" w:fill="92CDDC"/>
          </w:tcPr>
          <w:p w:rsidR="000F1F33" w:rsidRPr="004B103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4B103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B1034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B1034" w:rsidTr="000F1F33">
        <w:tc>
          <w:tcPr>
            <w:tcW w:w="1165" w:type="pct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sz w:val="20"/>
                <w:szCs w:val="20"/>
              </w:rPr>
              <w:t>18.,19. Antropogeni utjecaj na tlo i živi svijet (2 sata)</w:t>
            </w:r>
          </w:p>
        </w:tc>
      </w:tr>
      <w:tr w:rsidR="000F1F33" w:rsidRPr="004B1034" w:rsidTr="000F1F33">
        <w:tc>
          <w:tcPr>
            <w:tcW w:w="1165" w:type="pct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B1034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B103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B1034" w:rsidTr="000F1F33">
        <w:tc>
          <w:tcPr>
            <w:tcW w:w="1165" w:type="pct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B1034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B1034">
              <w:rPr>
                <w:rFonts w:ascii="Barlow SK" w:hAnsi="Barlow SK"/>
                <w:i/>
                <w:iCs/>
                <w:sz w:val="20"/>
                <w:szCs w:val="20"/>
              </w:rPr>
              <w:t>terenski istraživački rad, kombinirani</w:t>
            </w:r>
          </w:p>
        </w:tc>
      </w:tr>
      <w:tr w:rsidR="000F1F33" w:rsidRPr="004B1034" w:rsidTr="000F1F33">
        <w:tc>
          <w:tcPr>
            <w:tcW w:w="1165" w:type="pct"/>
            <w:shd w:val="clear" w:color="auto" w:fill="92CDDC"/>
          </w:tcPr>
          <w:p w:rsidR="000F1F33" w:rsidRPr="004B103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B1034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B103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4B103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4B1034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4B1034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B1034" w:rsidTr="000F1F33">
        <w:tc>
          <w:tcPr>
            <w:tcW w:w="1165" w:type="pct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4B1034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C.6.3.</w:t>
            </w:r>
            <w:r w:rsidRPr="004B1034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međuovisnost klime, tla i živoga svijeta te utjecaj čovjeka na promjenu bioraznolikosti na primjerima iz zavičaja i Hrvatske.</w:t>
            </w:r>
          </w:p>
          <w:p w:rsidR="000F1F33" w:rsidRPr="004B1034" w:rsidRDefault="000F1F33" w:rsidP="00504920">
            <w:pPr>
              <w:numPr>
                <w:ilvl w:val="0"/>
                <w:numId w:val="22"/>
              </w:numPr>
              <w:spacing w:line="360" w:lineRule="auto"/>
              <w:ind w:left="315" w:hanging="315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i/>
                <w:iCs/>
                <w:sz w:val="20"/>
                <w:szCs w:val="20"/>
              </w:rPr>
              <w:t>objašnjava na temelju terenskoga istraživanja u zavičaju antropogeni utjecaj na tlo i živi svijet</w:t>
            </w:r>
          </w:p>
          <w:p w:rsidR="000F1F33" w:rsidRPr="004B103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4B1034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4B1034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>Terenski rad u skupinama (4-5 učenika):</w:t>
            </w:r>
          </w:p>
          <w:p w:rsidR="000F1F33" w:rsidRPr="004B1034" w:rsidRDefault="000F1F33" w:rsidP="000F1F33">
            <w:pPr>
              <w:contextualSpacing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>- na temelju prethodno postavljenog istraživačkog pitanja „</w:t>
            </w:r>
            <w:r w:rsidRPr="004B1034">
              <w:rPr>
                <w:rFonts w:ascii="Barlow SK" w:hAnsi="Barlow SK" w:cs="Calibri"/>
                <w:i/>
                <w:iCs/>
                <w:color w:val="000000"/>
                <w:sz w:val="20"/>
                <w:szCs w:val="20"/>
              </w:rPr>
              <w:t>Kako je čovjek utjecao na promjenu tla i živoga svijeta u mojemu zavičaju/ u prostoru u kojem živim?</w:t>
            </w: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“, uz pripremljene primjere karata iz 1968. i 2011.g., </w:t>
            </w:r>
            <w:r w:rsidRPr="004B1034">
              <w:rPr>
                <w:rFonts w:ascii="Barlow SK" w:hAnsi="Barlow SK" w:cs="Calibri"/>
                <w:color w:val="FF0000"/>
                <w:sz w:val="20"/>
                <w:szCs w:val="20"/>
              </w:rPr>
              <w:t>terenskim radom i obilaskom prostora učenici kritički promišljaju i  utvrđuju kako se prostor u okolici škole izmijenio te kako je čovjek utjecao na tlo i živi svijet u njihovom prostoru.</w:t>
            </w:r>
          </w:p>
          <w:p w:rsidR="000F1F33" w:rsidRPr="004B1034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Svoje </w:t>
            </w:r>
            <w:r w:rsidRPr="004B1034">
              <w:rPr>
                <w:rFonts w:ascii="Barlow SK" w:hAnsi="Barlow SK" w:cs="Calibri"/>
                <w:color w:val="FF0000"/>
                <w:sz w:val="20"/>
                <w:szCs w:val="20"/>
              </w:rPr>
              <w:t>rezultate učenici prikazuju</w:t>
            </w: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tekstom ili grafički u obliku umne mape ili grafikona na papiru A3.</w:t>
            </w:r>
          </w:p>
          <w:p w:rsidR="000F1F33" w:rsidRPr="004B1034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4B1034">
              <w:rPr>
                <w:rFonts w:ascii="Barlow SK" w:hAnsi="Barlow SK" w:cs="Calibri"/>
                <w:color w:val="FF0000"/>
                <w:sz w:val="20"/>
                <w:szCs w:val="20"/>
              </w:rPr>
              <w:t>Na terenu učenici po skupinama izlažu</w:t>
            </w: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svoje rezultate.</w:t>
            </w:r>
          </w:p>
          <w:p w:rsidR="000F1F33" w:rsidRPr="004B1034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4B1034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</w:t>
            </w:r>
            <w:r w:rsidRPr="004B1034">
              <w:rPr>
                <w:rFonts w:ascii="Barlow SK" w:hAnsi="Barlow SK" w:cs="Calibri"/>
                <w:color w:val="FF0000"/>
                <w:sz w:val="20"/>
                <w:szCs w:val="20"/>
              </w:rPr>
              <w:t>Učenici provode vrednovanje rada u skupinama</w:t>
            </w:r>
            <w:r w:rsidRPr="004B1034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 (lista procjene).</w:t>
            </w:r>
          </w:p>
        </w:tc>
        <w:tc>
          <w:tcPr>
            <w:tcW w:w="1507" w:type="pct"/>
            <w:shd w:val="clear" w:color="auto" w:fill="auto"/>
          </w:tcPr>
          <w:p w:rsidR="000F1F33" w:rsidRPr="004B1034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4B1034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4B1034">
              <w:rPr>
                <w:rFonts w:ascii="Barlow SK" w:hAnsi="Barlow SK" w:cs="Calibri"/>
                <w:sz w:val="20"/>
                <w:szCs w:val="20"/>
              </w:rPr>
              <w:t>tijekom i nakon terenskog rada učitelj prati i daje povratne informacije</w:t>
            </w:r>
            <w:r w:rsidRPr="004B1034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</w:p>
          <w:p w:rsidR="000F1F33" w:rsidRPr="004B1034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4B1034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4B1034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4B1034">
              <w:rPr>
                <w:rFonts w:ascii="Barlow SK" w:hAnsi="Barlow SK" w:cs="Calibri"/>
                <w:sz w:val="20"/>
                <w:szCs w:val="20"/>
              </w:rPr>
              <w:t>lista procjene rada u skupini</w:t>
            </w:r>
          </w:p>
          <w:p w:rsidR="000F1F33" w:rsidRPr="004B1034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4B1034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B1034" w:rsidTr="000F1F33">
        <w:tc>
          <w:tcPr>
            <w:tcW w:w="5000" w:type="pct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B1034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</w:tc>
      </w:tr>
    </w:tbl>
    <w:p w:rsidR="000F1F33" w:rsidRPr="004B1034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B1034" w:rsidTr="000F1F33">
        <w:tc>
          <w:tcPr>
            <w:tcW w:w="5000" w:type="pct"/>
            <w:shd w:val="clear" w:color="auto" w:fill="auto"/>
          </w:tcPr>
          <w:p w:rsidR="000F1F33" w:rsidRPr="004B1034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B1034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4B1034" w:rsidRDefault="000F1F33" w:rsidP="000F1F33">
            <w:pPr>
              <w:spacing w:line="360" w:lineRule="auto"/>
              <w:jc w:val="both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-</w:t>
            </w:r>
            <w:r w:rsidRPr="004B1034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za terenski istraživački rad planirana su dva školska sata. U terenskom radu mogu se koristiti i topografske karte TK 25.</w:t>
            </w:r>
          </w:p>
          <w:p w:rsidR="000F1F33" w:rsidRPr="004B1034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4B1034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4B1034">
              <w:rPr>
                <w:rFonts w:ascii="Barlow SK" w:hAnsi="Barlow SK" w:cs="Calibri"/>
                <w:bCs/>
                <w:sz w:val="20"/>
                <w:szCs w:val="20"/>
              </w:rPr>
              <w:t xml:space="preserve">Informacijski sustav Ministarstva graditeljstva i prostornog uređenja: </w:t>
            </w:r>
            <w:hyperlink r:id="rId37" w:history="1">
              <w:r w:rsidRPr="004B1034">
                <w:rPr>
                  <w:rFonts w:ascii="Barlow SK" w:hAnsi="Barlow SK" w:cs="Calibri"/>
                  <w:bCs/>
                  <w:sz w:val="20"/>
                  <w:szCs w:val="20"/>
                  <w:u w:val="single"/>
                </w:rPr>
                <w:t>https://ispu.mgipu.hr/</w:t>
              </w:r>
            </w:hyperlink>
          </w:p>
        </w:tc>
      </w:tr>
    </w:tbl>
    <w:p w:rsidR="00905070" w:rsidRDefault="00905070" w:rsidP="00905070">
      <w:pPr>
        <w:rPr>
          <w:rFonts w:ascii="Barlow SK" w:hAnsi="Barlow SK"/>
          <w:b/>
          <w:szCs w:val="20"/>
        </w:rPr>
      </w:pPr>
    </w:p>
    <w:p w:rsidR="00905070" w:rsidRDefault="00905070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905070" w:rsidRPr="006B11E1" w:rsidRDefault="00905070" w:rsidP="00905070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905070" w:rsidRPr="006B11E1" w:rsidRDefault="00905070" w:rsidP="00905070">
      <w:pPr>
        <w:rPr>
          <w:rFonts w:ascii="Barlow SK" w:hAnsi="Barlow SK"/>
          <w:b/>
          <w:szCs w:val="20"/>
        </w:rPr>
      </w:pP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905070" w:rsidRPr="006B11E1" w:rsidRDefault="00905070" w:rsidP="00905070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1C664F" w:rsidTr="000F1F33">
        <w:tc>
          <w:tcPr>
            <w:tcW w:w="1165" w:type="pct"/>
            <w:shd w:val="clear" w:color="auto" w:fill="92CDDC"/>
          </w:tcPr>
          <w:p w:rsidR="000F1F33" w:rsidRPr="001C664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1C664F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1C664F" w:rsidTr="000F1F33">
        <w:tc>
          <w:tcPr>
            <w:tcW w:w="1165" w:type="pct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1C664F">
              <w:rPr>
                <w:rFonts w:ascii="Barlow SK" w:hAnsi="Barlow SK"/>
                <w:b/>
                <w:bCs/>
                <w:sz w:val="20"/>
                <w:szCs w:val="20"/>
              </w:rPr>
              <w:t>20., Tlo i biljni svijet</w:t>
            </w:r>
          </w:p>
        </w:tc>
      </w:tr>
      <w:tr w:rsidR="000F1F33" w:rsidRPr="001C664F" w:rsidTr="000F1F33">
        <w:tc>
          <w:tcPr>
            <w:tcW w:w="1165" w:type="pct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1C664F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1C664F" w:rsidTr="000F1F33">
        <w:tc>
          <w:tcPr>
            <w:tcW w:w="1165" w:type="pct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1C664F">
              <w:rPr>
                <w:rFonts w:ascii="Barlow SK" w:hAnsi="Barlow SK"/>
                <w:i/>
                <w:iCs/>
                <w:sz w:val="20"/>
                <w:szCs w:val="20"/>
              </w:rPr>
              <w:t>tematsko ponavljanje i vježbanje</w:t>
            </w:r>
          </w:p>
        </w:tc>
      </w:tr>
      <w:tr w:rsidR="000F1F33" w:rsidRPr="001C664F" w:rsidTr="000F1F33">
        <w:tc>
          <w:tcPr>
            <w:tcW w:w="1165" w:type="pct"/>
            <w:shd w:val="clear" w:color="auto" w:fill="92CDDC"/>
          </w:tcPr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1C664F" w:rsidTr="000F1F33">
        <w:tc>
          <w:tcPr>
            <w:tcW w:w="1165" w:type="pct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1C664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C.6.3.</w:t>
            </w:r>
            <w:r w:rsidRPr="001C664F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međuovisnost klime, tla i živoga svijeta te utjecaj čovjeka na promjenu bioraznolikosti na primjerima iz zavičaja i Hrvatske.</w:t>
            </w:r>
          </w:p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1C664F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Tlo i biljni svijet.</w:t>
            </w:r>
          </w:p>
          <w:p w:rsidR="000F1F33" w:rsidRPr="001C664F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1C664F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1C664F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Na nastavnom satu individualno ili radom u parovima učenici</w:t>
            </w:r>
          </w:p>
          <w:p w:rsidR="000F1F33" w:rsidRPr="001C664F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 xml:space="preserve"> zadatke u radnoj bilježnici</w:t>
            </w:r>
          </w:p>
          <w:p w:rsidR="000F1F33" w:rsidRPr="001C664F" w:rsidRDefault="000F1F33" w:rsidP="000F1F33">
            <w:pPr>
              <w:spacing w:line="360" w:lineRule="auto"/>
              <w:ind w:left="287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1C664F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>zadatke na radnom listiću ili</w:t>
            </w:r>
          </w:p>
          <w:p w:rsidR="000F1F33" w:rsidRPr="001C664F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>r</w:t>
            </w:r>
            <w:r w:rsidRPr="001C664F">
              <w:rPr>
                <w:rFonts w:ascii="Barlow SK" w:hAnsi="Barlow SK" w:cs="Calibri"/>
                <w:b/>
                <w:bCs/>
                <w:sz w:val="20"/>
                <w:szCs w:val="20"/>
              </w:rPr>
              <w:t>ješavaju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 xml:space="preserve"> zadatke u dogovarajućem digitalnom alatu (Kahoot/Wordwall/LearningApps i sl.)</w:t>
            </w:r>
          </w:p>
          <w:p w:rsidR="000F1F33" w:rsidRPr="001C664F" w:rsidRDefault="000F1F33" w:rsidP="000F1F33">
            <w:pPr>
              <w:spacing w:after="200" w:line="276" w:lineRule="auto"/>
              <w:contextualSpacing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 Učenici provode samovrednovanje</w:t>
            </w:r>
          </w:p>
          <w:p w:rsidR="000F1F33" w:rsidRPr="001C664F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(kroz pitanja/pojmove koji nisu jasni ili uz pomoć digitalnog alata).</w:t>
            </w:r>
          </w:p>
        </w:tc>
        <w:tc>
          <w:tcPr>
            <w:tcW w:w="1507" w:type="pct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 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>(</w:t>
            </w:r>
            <w:r w:rsidRPr="001C664F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1C664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8C6D47" w:rsidRPr="006B11E1" w:rsidRDefault="008C6D47" w:rsidP="008C6D4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8C6D47" w:rsidRPr="006B11E1" w:rsidRDefault="008C6D47" w:rsidP="008C6D47">
      <w:pPr>
        <w:rPr>
          <w:rFonts w:ascii="Barlow SK" w:hAnsi="Barlow SK"/>
          <w:b/>
          <w:szCs w:val="20"/>
        </w:rPr>
      </w:pP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6B11E1" w:rsidRDefault="008C6D47" w:rsidP="008C6D4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8C6D47" w:rsidRPr="001C664F" w:rsidRDefault="008C6D47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1C664F" w:rsidTr="000F1F33">
        <w:tc>
          <w:tcPr>
            <w:tcW w:w="5000" w:type="pct"/>
            <w:shd w:val="clear" w:color="auto" w:fill="auto"/>
          </w:tcPr>
          <w:p w:rsidR="000F1F33" w:rsidRPr="00ED0921" w:rsidRDefault="003923A1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</w:t>
            </w:r>
            <w:r w:rsidR="000F1F33"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LAN ŠKOLSKE PLOČE</w:t>
            </w:r>
          </w:p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1C664F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Tlo i biljni pokrov Hrvatske</w:t>
            </w:r>
          </w:p>
          <w:p w:rsidR="000F1F33" w:rsidRPr="001C664F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1C664F" w:rsidRDefault="000F1F33" w:rsidP="00504920">
            <w:pPr>
              <w:numPr>
                <w:ilvl w:val="0"/>
                <w:numId w:val="19"/>
              </w:numPr>
              <w:ind w:left="294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tlo – </w:t>
            </w:r>
            <w:r w:rsidRPr="001C664F">
              <w:rPr>
                <w:rFonts w:ascii="Barlow SK" w:hAnsi="Barlow SK" w:cs="Calibri"/>
                <w:sz w:val="20"/>
                <w:szCs w:val="20"/>
              </w:rPr>
              <w:t>površinski sloj kopna na Zemlji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 xml:space="preserve">          - mješavina minerala, vode, zraka, humusa (biljni i životinjski ostaci) i živih bića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1C664F" w:rsidRDefault="000F1F33" w:rsidP="00504920">
            <w:pPr>
              <w:numPr>
                <w:ilvl w:val="0"/>
                <w:numId w:val="19"/>
              </w:numPr>
              <w:ind w:left="294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>čovjek utječe na tlo i prirodu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1C664F" w:rsidRDefault="000F1F33" w:rsidP="00504920">
            <w:pPr>
              <w:numPr>
                <w:ilvl w:val="0"/>
                <w:numId w:val="19"/>
              </w:numPr>
              <w:ind w:left="294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sz w:val="20"/>
                <w:szCs w:val="20"/>
              </w:rPr>
              <w:t>tlo i biljni pokrov Hrvatske:</w:t>
            </w:r>
          </w:p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161"/>
              <w:gridCol w:w="2405"/>
              <w:gridCol w:w="2056"/>
              <w:gridCol w:w="2440"/>
            </w:tblGrid>
            <w:tr w:rsidR="000F1F33" w:rsidRPr="001C664F" w:rsidTr="000F1F33">
              <w:tc>
                <w:tcPr>
                  <w:tcW w:w="2235" w:type="dxa"/>
                  <w:shd w:val="clear" w:color="auto" w:fill="70AD47"/>
                </w:tcPr>
                <w:p w:rsidR="000F1F33" w:rsidRPr="001C664F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33" w:type="dxa"/>
                  <w:shd w:val="clear" w:color="auto" w:fill="70AD47"/>
                </w:tcPr>
                <w:p w:rsidR="000F1F33" w:rsidRPr="001C664F" w:rsidRDefault="000F1F33" w:rsidP="000F1F33">
                  <w:pPr>
                    <w:spacing w:line="48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Panonska Hrvatska</w:t>
                  </w:r>
                </w:p>
              </w:tc>
              <w:tc>
                <w:tcPr>
                  <w:tcW w:w="2308" w:type="dxa"/>
                  <w:shd w:val="clear" w:color="auto" w:fill="70AD47"/>
                </w:tcPr>
                <w:p w:rsidR="000F1F33" w:rsidRPr="001C664F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Gorska Hrvatska</w:t>
                  </w:r>
                </w:p>
              </w:tc>
              <w:tc>
                <w:tcPr>
                  <w:tcW w:w="2694" w:type="dxa"/>
                  <w:shd w:val="clear" w:color="auto" w:fill="70AD47"/>
                </w:tcPr>
                <w:p w:rsidR="000F1F33" w:rsidRPr="001C664F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Primorska Hrvatska</w:t>
                  </w:r>
                </w:p>
              </w:tc>
            </w:tr>
            <w:tr w:rsidR="000F1F33" w:rsidRPr="001C664F" w:rsidTr="000F1F33">
              <w:trPr>
                <w:trHeight w:val="1825"/>
              </w:trPr>
              <w:tc>
                <w:tcPr>
                  <w:tcW w:w="2235" w:type="dxa"/>
                  <w:shd w:val="clear" w:color="auto" w:fill="70AD47"/>
                </w:tcPr>
                <w:p w:rsidR="000F1F33" w:rsidRPr="001C664F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Vrsta  rasprostranjenost</w:t>
                  </w:r>
                </w:p>
                <w:p w:rsidR="000F1F33" w:rsidRPr="001C664F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tala</w:t>
                  </w:r>
                </w:p>
              </w:tc>
              <w:tc>
                <w:tcPr>
                  <w:tcW w:w="2733" w:type="dxa"/>
                  <w:shd w:val="clear" w:color="auto" w:fill="C5E0B3"/>
                </w:tcPr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Aluvijalna tla </w:t>
                  </w:r>
                  <w:r w:rsidRPr="001C664F">
                    <w:rPr>
                      <w:rFonts w:ascii="Barlow SK" w:eastAsia="+mn-ea" w:hAnsi="Barlow SK" w:cs="Calibri"/>
                      <w:color w:val="000000"/>
                      <w:kern w:val="24"/>
                      <w:sz w:val="20"/>
                      <w:szCs w:val="20"/>
                      <w:lang w:val="hr-HR"/>
                    </w:rPr>
                    <w:t>- uz rijeke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Ritska crnica </w:t>
                  </w: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poplavne ravnice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1C664F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Crnica </w:t>
                  </w: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praporni ravnjaci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  <w:lang w:val="hr-HR"/>
                    </w:rPr>
                    <w:t xml:space="preserve">Smeđa tla </w:t>
                  </w:r>
                  <w:r w:rsidRPr="001C664F">
                    <w:rPr>
                      <w:rFonts w:ascii="Barlow SK" w:eastAsia="+mn-ea" w:hAnsi="Barlow SK" w:cs="Calibri"/>
                      <w:color w:val="000000"/>
                      <w:kern w:val="24"/>
                      <w:sz w:val="20"/>
                      <w:szCs w:val="20"/>
                      <w:lang w:val="hr-HR"/>
                    </w:rPr>
                    <w:t>- pobrđa</w:t>
                  </w:r>
                </w:p>
              </w:tc>
              <w:tc>
                <w:tcPr>
                  <w:tcW w:w="2308" w:type="dxa"/>
                  <w:shd w:val="clear" w:color="auto" w:fill="C5E0B3"/>
                </w:tcPr>
                <w:p w:rsidR="000F1F33" w:rsidRPr="001C664F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</w:rPr>
                    <w:t xml:space="preserve">Podzoli </w:t>
                  </w: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</w:rPr>
                    <w:t>– planinski prostori</w:t>
                  </w:r>
                </w:p>
                <w:p w:rsidR="000F1F33" w:rsidRPr="001C664F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color w:val="C00000"/>
                      <w:kern w:val="24"/>
                      <w:sz w:val="20"/>
                      <w:szCs w:val="20"/>
                    </w:rPr>
                    <w:t xml:space="preserve">Smeđa tla </w:t>
                  </w:r>
                </w:p>
              </w:tc>
              <w:tc>
                <w:tcPr>
                  <w:tcW w:w="2694" w:type="dxa"/>
                  <w:shd w:val="clear" w:color="auto" w:fill="C5E0B3"/>
                </w:tcPr>
                <w:p w:rsidR="000F1F33" w:rsidRPr="001C664F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  <w:t>Crvenica</w:t>
                  </w:r>
                  <w:r w:rsidRPr="001C664F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– krški prostori</w:t>
                  </w:r>
                </w:p>
                <w:p w:rsidR="000F1F33" w:rsidRPr="001C664F" w:rsidRDefault="000F1F33" w:rsidP="000F1F33">
                  <w:pPr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  <w:t>Tla na flišu</w:t>
                  </w:r>
                </w:p>
                <w:p w:rsidR="000F1F33" w:rsidRPr="001C664F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color w:val="C00000"/>
                      <w:sz w:val="20"/>
                      <w:szCs w:val="20"/>
                    </w:rPr>
                    <w:t>Smeđa tla</w:t>
                  </w:r>
                  <w:r w:rsidRPr="001C664F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F1F33" w:rsidRPr="001C664F" w:rsidTr="000F1F33">
              <w:tc>
                <w:tcPr>
                  <w:tcW w:w="2235" w:type="dxa"/>
                  <w:shd w:val="clear" w:color="auto" w:fill="70AD47"/>
                </w:tcPr>
                <w:p w:rsidR="000F1F33" w:rsidRPr="001C664F" w:rsidRDefault="000F1F33" w:rsidP="000F1F33">
                  <w:pPr>
                    <w:jc w:val="center"/>
                    <w:rPr>
                      <w:rFonts w:ascii="Barlow SK" w:hAnsi="Barlow SK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</w:p>
                <w:p w:rsidR="000F1F33" w:rsidRPr="001C664F" w:rsidRDefault="000F1F33" w:rsidP="000F1F33">
                  <w:pPr>
                    <w:jc w:val="center"/>
                    <w:rPr>
                      <w:rFonts w:ascii="Barlow SK" w:hAnsi="Barlow SK" w:cs="Calibr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 xml:space="preserve">Biljni </w:t>
                  </w:r>
                </w:p>
                <w:p w:rsidR="000F1F33" w:rsidRPr="001C664F" w:rsidRDefault="000F1F33" w:rsidP="000F1F33">
                  <w:pPr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1C664F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pokrov</w:t>
                  </w:r>
                </w:p>
              </w:tc>
              <w:tc>
                <w:tcPr>
                  <w:tcW w:w="2733" w:type="dxa"/>
                  <w:shd w:val="clear" w:color="auto" w:fill="E2EFD9"/>
                </w:tcPr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Šume hrasta lužnjaka 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Šume hrasta kitnjaka i običnog graba te  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Šume bukve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Travnjaci </w:t>
                  </w:r>
                </w:p>
                <w:p w:rsidR="000F1F33" w:rsidRPr="001C664F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  <w:shd w:val="clear" w:color="auto" w:fill="E2EFD9"/>
                </w:tcPr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 - Šume (bukva, hrast, jela)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Klekovina bora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Planinski pašnjaci  </w:t>
                  </w:r>
                </w:p>
                <w:p w:rsidR="000F1F33" w:rsidRPr="001C664F" w:rsidRDefault="000F1F33" w:rsidP="000F1F33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shd w:val="clear" w:color="auto" w:fill="E2EFD9"/>
                </w:tcPr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>- Priobalje: šume hrasta crnike, alepskog i dalmatinskog crnog bora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U unutrašnjosti: šume hrasta medunca i bjelograba </w:t>
                  </w:r>
                </w:p>
                <w:p w:rsidR="000F1F33" w:rsidRPr="001C664F" w:rsidRDefault="000F1F33" w:rsidP="000F1F33">
                  <w:pPr>
                    <w:pStyle w:val="NormalWeb"/>
                    <w:spacing w:before="0" w:beforeAutospacing="0" w:after="0" w:afterAutospacing="0" w:line="276" w:lineRule="auto"/>
                    <w:textAlignment w:val="baseline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1C664F">
                    <w:rPr>
                      <w:rFonts w:ascii="Barlow SK" w:eastAsia="+mn-ea" w:hAnsi="Barlow SK" w:cs="Calibri"/>
                      <w:kern w:val="24"/>
                      <w:sz w:val="20"/>
                      <w:szCs w:val="20"/>
                      <w:lang w:val="hr-HR"/>
                    </w:rPr>
                    <w:t xml:space="preserve">- Makija  </w:t>
                  </w:r>
                </w:p>
              </w:tc>
            </w:tr>
          </w:tbl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1C664F" w:rsidRDefault="000F1F33" w:rsidP="00504920">
            <w:pPr>
              <w:numPr>
                <w:ilvl w:val="0"/>
                <w:numId w:val="20"/>
              </w:numPr>
              <w:ind w:left="436" w:hanging="283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Istraživačka pitanja:  „Kako je čovjek utjecao na promjenu tla i živoga svijeta u mojem zavičaju i/ili na prostor u kojem živim?“</w:t>
            </w:r>
          </w:p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  <w:tr w:rsidR="000F1F33" w:rsidRPr="001C664F" w:rsidTr="000F1F33">
        <w:trPr>
          <w:trHeight w:val="567"/>
        </w:trPr>
        <w:tc>
          <w:tcPr>
            <w:tcW w:w="5000" w:type="pct"/>
          </w:tcPr>
          <w:p w:rsidR="000F1F33" w:rsidRPr="001C664F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3891280</wp:posOffset>
                  </wp:positionH>
                  <wp:positionV relativeFrom="margin">
                    <wp:posOffset>85725</wp:posOffset>
                  </wp:positionV>
                  <wp:extent cx="1765935" cy="1339850"/>
                  <wp:effectExtent l="19050" t="0" r="5715" b="0"/>
                  <wp:wrapSquare wrapText="bothSides"/>
                  <wp:docPr id="1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664F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ZADACI ZA PROVJERU ISHODA UČENJA</w:t>
            </w:r>
            <w:r w:rsidRPr="001C664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:</w:t>
            </w:r>
          </w:p>
          <w:p w:rsidR="000F1F33" w:rsidRPr="001C664F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Što je tlo i od čega se tlo sastoji?</w:t>
            </w:r>
          </w:p>
          <w:p w:rsidR="000F1F33" w:rsidRPr="001C664F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Što je humus?</w:t>
            </w:r>
          </w:p>
          <w:p w:rsidR="000F1F33" w:rsidRPr="001C664F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Koja su plodna tla na području Hrvatske?</w:t>
            </w:r>
          </w:p>
          <w:p w:rsidR="000F1F33" w:rsidRPr="001C664F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Koji biljni pokrov prevladava u pojedinim prirodnim cjelinama Hrvatske? Poveži biljni pokrov s klimatskim obilježjima tog prostora.</w:t>
            </w:r>
          </w:p>
          <w:p w:rsidR="000F1F33" w:rsidRPr="001C664F" w:rsidRDefault="000F1F33" w:rsidP="00504920">
            <w:pPr>
              <w:numPr>
                <w:ilvl w:val="0"/>
                <w:numId w:val="21"/>
              </w:numPr>
              <w:contextualSpacing/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>Kako čovjek iskorištava tlo?</w:t>
            </w:r>
            <w:r w:rsidRPr="001C664F">
              <w:rPr>
                <w:rFonts w:ascii="Barlow SK" w:hAnsi="Barlow SK"/>
                <w:noProof/>
                <w:sz w:val="20"/>
                <w:szCs w:val="20"/>
              </w:rPr>
              <w:t xml:space="preserve"> 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</w:tc>
      </w:tr>
    </w:tbl>
    <w:p w:rsidR="000F1F33" w:rsidRPr="001C664F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1C664F" w:rsidTr="000F1F33">
        <w:tc>
          <w:tcPr>
            <w:tcW w:w="5000" w:type="pct"/>
            <w:shd w:val="clear" w:color="auto" w:fill="auto"/>
          </w:tcPr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1C664F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1C664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1C664F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 xml:space="preserve">Informacijski sustav Ministarstva graditeljstva i prostornog uređenja: </w:t>
            </w:r>
            <w:hyperlink r:id="rId38" w:history="1">
              <w:r w:rsidRPr="001C664F">
                <w:rPr>
                  <w:rFonts w:ascii="Barlow SK" w:hAnsi="Barlow SK" w:cs="Calibri"/>
                  <w:bCs/>
                  <w:sz w:val="20"/>
                  <w:szCs w:val="20"/>
                  <w:u w:val="single"/>
                </w:rPr>
                <w:t>https://ispu.mgipu.hr/</w:t>
              </w:r>
            </w:hyperlink>
          </w:p>
          <w:p w:rsidR="000F1F33" w:rsidRPr="001C664F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 xml:space="preserve">Priroda Hrvatske: </w:t>
            </w:r>
            <w:hyperlink r:id="rId39" w:history="1">
              <w:r w:rsidRPr="001C664F">
                <w:rPr>
                  <w:rFonts w:ascii="Barlow SK" w:hAnsi="Barlow SK" w:cs="Calibri"/>
                  <w:bCs/>
                  <w:sz w:val="20"/>
                  <w:szCs w:val="20"/>
                  <w:u w:val="single"/>
                </w:rPr>
                <w:t>http://prirodahrvatske.com/</w:t>
              </w:r>
            </w:hyperlink>
            <w:r w:rsidRPr="001C664F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</w:p>
          <w:p w:rsidR="000F1F33" w:rsidRPr="001C664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8C6D47" w:rsidRDefault="008C6D47">
      <w:pPr>
        <w:rPr>
          <w:rFonts w:ascii="Barlow SK" w:hAnsi="Barlow SK"/>
          <w:sz w:val="20"/>
          <w:szCs w:val="20"/>
        </w:rPr>
      </w:pPr>
    </w:p>
    <w:p w:rsidR="008C6D47" w:rsidRDefault="008C6D47">
      <w:pPr>
        <w:rPr>
          <w:rFonts w:ascii="Barlow SK" w:hAnsi="Barlow SK"/>
          <w:sz w:val="20"/>
          <w:szCs w:val="20"/>
        </w:rPr>
      </w:pPr>
    </w:p>
    <w:p w:rsidR="008C6D47" w:rsidRDefault="008C6D47">
      <w:pPr>
        <w:rPr>
          <w:rFonts w:ascii="Barlow SK" w:hAnsi="Barlow SK"/>
          <w:sz w:val="20"/>
          <w:szCs w:val="20"/>
        </w:rPr>
      </w:pPr>
    </w:p>
    <w:p w:rsidR="008C6D47" w:rsidRPr="001C664F" w:rsidRDefault="008C6D47">
      <w:pPr>
        <w:rPr>
          <w:rFonts w:ascii="Barlow SK" w:hAnsi="Barlow SK"/>
          <w:sz w:val="20"/>
          <w:szCs w:val="20"/>
        </w:rPr>
      </w:pPr>
    </w:p>
    <w:p w:rsidR="008C6D47" w:rsidRDefault="008C6D4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5"/>
        <w:gridCol w:w="4625"/>
        <w:gridCol w:w="2588"/>
      </w:tblGrid>
      <w:tr w:rsidR="000F1F33" w:rsidRPr="006A1153" w:rsidTr="008C6D47">
        <w:tc>
          <w:tcPr>
            <w:tcW w:w="1117" w:type="pct"/>
            <w:shd w:val="clear" w:color="auto" w:fill="92CDDC"/>
          </w:tcPr>
          <w:p w:rsidR="000F1F33" w:rsidRPr="006A115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83" w:type="pct"/>
            <w:gridSpan w:val="2"/>
            <w:shd w:val="clear" w:color="auto" w:fill="92CDDC"/>
          </w:tcPr>
          <w:p w:rsidR="000F1F33" w:rsidRPr="006A115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A1153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6A1153" w:rsidTr="008C6D47">
        <w:tc>
          <w:tcPr>
            <w:tcW w:w="1117" w:type="pct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83" w:type="pct"/>
            <w:gridSpan w:val="2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>21., Prirodna bogatstva</w:t>
            </w:r>
          </w:p>
        </w:tc>
      </w:tr>
      <w:tr w:rsidR="000F1F33" w:rsidRPr="006A1153" w:rsidTr="008C6D47">
        <w:tc>
          <w:tcPr>
            <w:tcW w:w="1117" w:type="pct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83" w:type="pct"/>
            <w:gridSpan w:val="2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A1153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6A115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6A1153" w:rsidTr="008C6D47">
        <w:tc>
          <w:tcPr>
            <w:tcW w:w="1117" w:type="pct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83" w:type="pct"/>
            <w:gridSpan w:val="2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6A1153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6A1153" w:rsidTr="008C6D47">
        <w:tc>
          <w:tcPr>
            <w:tcW w:w="1117" w:type="pct"/>
            <w:shd w:val="clear" w:color="auto" w:fill="92CDDC"/>
          </w:tcPr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90" w:type="pct"/>
            <w:shd w:val="clear" w:color="auto" w:fill="92CDDC"/>
          </w:tcPr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393" w:type="pct"/>
            <w:shd w:val="clear" w:color="auto" w:fill="92CDDC"/>
          </w:tcPr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6A1153" w:rsidTr="008C6D47">
        <w:tc>
          <w:tcPr>
            <w:tcW w:w="1117" w:type="pct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A1153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C.6.4.</w:t>
            </w:r>
            <w:r w:rsidRPr="006A115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  <w:p w:rsidR="000F1F33" w:rsidRPr="006A115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A1153" w:rsidRDefault="000F1F33" w:rsidP="00504920">
            <w:pPr>
              <w:numPr>
                <w:ilvl w:val="0"/>
                <w:numId w:val="23"/>
              </w:numPr>
              <w:spacing w:line="360" w:lineRule="auto"/>
              <w:ind w:left="319" w:hanging="284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i/>
                <w:iCs/>
                <w:sz w:val="20"/>
                <w:szCs w:val="20"/>
              </w:rPr>
              <w:t>navodi i opisuje prirodna bogatstva, izvore energije i sirovine</w:t>
            </w:r>
          </w:p>
          <w:p w:rsidR="000F1F33" w:rsidRPr="006A1153" w:rsidRDefault="000F1F33" w:rsidP="00504920">
            <w:pPr>
              <w:numPr>
                <w:ilvl w:val="0"/>
                <w:numId w:val="23"/>
              </w:numPr>
              <w:spacing w:line="360" w:lineRule="auto"/>
              <w:ind w:left="319" w:hanging="284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i/>
                <w:iCs/>
                <w:sz w:val="20"/>
                <w:szCs w:val="20"/>
              </w:rPr>
              <w:t>razlikuje obnovljive od neobnovljivih izvora energije i objašnjava utjecaj njihova korištenja na okoliš</w:t>
            </w:r>
          </w:p>
          <w:p w:rsidR="000F1F33" w:rsidRPr="006A1153" w:rsidRDefault="000F1F33" w:rsidP="00504920">
            <w:pPr>
              <w:numPr>
                <w:ilvl w:val="0"/>
                <w:numId w:val="23"/>
              </w:numPr>
              <w:spacing w:line="360" w:lineRule="auto"/>
              <w:ind w:left="319" w:hanging="284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i/>
                <w:iCs/>
                <w:sz w:val="20"/>
                <w:szCs w:val="20"/>
              </w:rPr>
              <w:t>opisuje važnost selektiranja i recikliranja otpada</w:t>
            </w:r>
          </w:p>
          <w:p w:rsidR="000F1F33" w:rsidRPr="006A115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A115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A115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490" w:type="pct"/>
            <w:shd w:val="clear" w:color="auto" w:fill="auto"/>
          </w:tcPr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 xml:space="preserve">- 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>Radom u paru</w:t>
            </w: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učenici pronalaze i promatraju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videozapis na YouTube „Industrial revolution“ (do 2 min)</w:t>
            </w:r>
          </w:p>
          <w:p w:rsidR="000F1F33" w:rsidRPr="006A1153" w:rsidRDefault="005A55F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hyperlink r:id="rId40" w:history="1">
              <w:r w:rsidR="000F1F33" w:rsidRPr="006A1153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https://www.youtube.com/watch?v=xLhNP0qp38Q</w:t>
              </w:r>
            </w:hyperlink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-Na osnovi videozapisa razgovorom kroz pitanja 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učenici daju odgovore na pitanje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: </w:t>
            </w:r>
            <w:r w:rsidRPr="006A1153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>Kako je utjecao razvoj industrije na prostor i društvo? Koji su izvori energije bili važni u vrijeme industrijske revolucije? Koji su izvori energije danas važni?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navode 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koje sve oblike energije poznaju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(korištenjem digitalnog alata Mentimeter)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Učenici</w:t>
            </w: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6A115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slušaju </w:t>
            </w:r>
            <w:r w:rsidRPr="006A1153">
              <w:rPr>
                <w:rFonts w:ascii="Barlow SK" w:hAnsi="Barlow SK" w:cs="Calibri"/>
                <w:color w:val="FF0000"/>
                <w:sz w:val="20"/>
                <w:szCs w:val="20"/>
              </w:rPr>
              <w:t>izlaganje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 xml:space="preserve"> učitelja o koji pojašnjava što su prirodna bogatstva.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sz w:val="20"/>
                <w:szCs w:val="20"/>
              </w:rPr>
              <w:t xml:space="preserve">-Uz pomoć teksta individualno </w:t>
            </w:r>
            <w:r w:rsidRPr="006A115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navode</w:t>
            </w:r>
            <w:r w:rsidRPr="006A115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prirodna bogatstva.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>- U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 xml:space="preserve">z pomoć teksta (udžbenik, internet) u parovima učenici </w:t>
            </w:r>
            <w:r w:rsidRPr="006A115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opisuju prirodna bogatstva.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promatraju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oko sebe u učionici i na temelju odabranog predmeta iz učionice 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navode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koje su sastavnice navedenog predmeta (npr.stol).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slušaju 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izlaganje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učitelja o sirovinama i najvažnijim izvorima energije danas (nafta i zemni plin).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analiziraju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grafičke priloge 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navode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što se sve dobiva od nafte.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analiziraju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grafički prikaz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udjela pojedinih izvora energije 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obrazlažu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>koji su izvori energije danas najvažniji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slušaju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izlaganje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učitelja o potrošnji energije te podjeli izvora na neobnovljive i obnovljive izvore energije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istražuju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o recikliranju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, zašto je potrebno reciklirati te što se sve može reciklirati na web stranici </w:t>
            </w:r>
            <w:hyperlink r:id="rId41" w:anchor="ZASTO" w:history="1">
              <w:r w:rsidRPr="006A1153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https://recikliranje.hr/#ZASTO</w:t>
              </w:r>
            </w:hyperlink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Svoje odgovore </w:t>
            </w: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zapisuju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u bilježnicu.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Učenici </w:t>
            </w: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rješavaju zadatak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individualno i u parovima (radni list na A4). 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 prvom dijelu zadatka učenici trebaju odgovarajućom bojom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obojati 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kontejnere, a potom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razvrstavaju 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određene proizvode s reklama (prethodno im napomenuti da ponesu reklame ili im pripreminiti)  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lijepe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ih uz odgovarajući kontejner te na taj način se uče kako trebaju razvrstavati otpad.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izlažu i pokazuju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svoje uratke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0F1F33" w:rsidRPr="006A1153" w:rsidRDefault="000F1F33" w:rsidP="008C6D47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navode svoj osobni primjer</w:t>
            </w:r>
            <w:r w:rsidRPr="006A1153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recikliranja</w:t>
            </w: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u kućanstvu.</w:t>
            </w:r>
          </w:p>
          <w:p w:rsidR="000F1F33" w:rsidRPr="006A1153" w:rsidRDefault="000F1F33" w:rsidP="008C6D47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6A1153" w:rsidRDefault="000F1F33" w:rsidP="008C6D47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rješavaju</w:t>
            </w:r>
            <w:r w:rsidRPr="006A115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za provjeru ishoda učenja 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(ppt prezentacija).</w:t>
            </w:r>
          </w:p>
          <w:p w:rsidR="000F1F33" w:rsidRPr="006A115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6A115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393" w:type="pct"/>
            <w:shd w:val="clear" w:color="auto" w:fill="auto"/>
          </w:tcPr>
          <w:p w:rsidR="000F1F33" w:rsidRPr="006A1153" w:rsidRDefault="000F1F33" w:rsidP="008C6D47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6A1153" w:rsidRDefault="000F1F33" w:rsidP="008C6D47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(</w:t>
            </w:r>
            <w:r w:rsidRPr="006A1153">
              <w:rPr>
                <w:rFonts w:ascii="Barlow SK" w:hAnsi="Barlow SK" w:cs="Calibri"/>
                <w:i/>
                <w:iCs/>
                <w:sz w:val="20"/>
                <w:szCs w:val="20"/>
              </w:rPr>
              <w:t>pitanja, umna mapa, izlazna kartica digitalnih alata, radni listić)</w:t>
            </w:r>
          </w:p>
        </w:tc>
      </w:tr>
    </w:tbl>
    <w:p w:rsidR="000F1F33" w:rsidRPr="006A1153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6A1153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6A11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Prirodna bogatstva, izvori energije I sirovine</w:t>
            </w:r>
          </w:p>
          <w:p w:rsidR="000F1F33" w:rsidRPr="006A1153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6A115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>- prirodna bogatstva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= sve prirodne pojave i dobra koja u prirodnom stanju čovjek može iskoristi ih za zadovoljavanje svojih potreba.</w:t>
            </w:r>
          </w:p>
          <w:p w:rsidR="000F1F33" w:rsidRPr="006A115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sz w:val="20"/>
                <w:szCs w:val="20"/>
              </w:rPr>
              <w:t xml:space="preserve">-u Hrvatskoj su najvažniji </w:t>
            </w: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>pitka voda, plodno tlo, šume i more te očuvana i raznolika priroda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0F1F33" w:rsidRPr="006A115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sz w:val="20"/>
                <w:szCs w:val="20"/>
              </w:rPr>
              <w:t>-</w:t>
            </w: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>sirovine</w:t>
            </w:r>
            <w:r w:rsidRPr="006A1153">
              <w:rPr>
                <w:rFonts w:ascii="Barlow SK" w:hAnsi="Barlow SK" w:cs="Calibri"/>
                <w:sz w:val="20"/>
                <w:szCs w:val="20"/>
              </w:rPr>
              <w:t xml:space="preserve"> – tvari iz prirode koje služe za daljnju preradu (</w:t>
            </w:r>
            <w:r w:rsidRPr="006A1153">
              <w:rPr>
                <w:rFonts w:ascii="Barlow SK" w:hAnsi="Barlow SK" w:cs="Calibri"/>
                <w:i/>
                <w:iCs/>
                <w:sz w:val="20"/>
                <w:szCs w:val="20"/>
              </w:rPr>
              <w:t>rude, nafta)</w:t>
            </w:r>
          </w:p>
          <w:p w:rsidR="000F1F33" w:rsidRPr="006A115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sz w:val="20"/>
                <w:szCs w:val="20"/>
              </w:rPr>
              <w:t>-</w:t>
            </w:r>
            <w:r w:rsidRPr="006A1153">
              <w:rPr>
                <w:rFonts w:ascii="Barlow SK" w:hAnsi="Barlow SK" w:cs="Calibri"/>
                <w:b/>
                <w:bCs/>
                <w:sz w:val="20"/>
                <w:szCs w:val="20"/>
              </w:rPr>
              <w:t>izvori energije:</w:t>
            </w:r>
          </w:p>
          <w:p w:rsidR="000F1F33" w:rsidRPr="006A115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5960110" cy="2980055"/>
                  <wp:effectExtent l="0" t="0" r="0" b="0"/>
                  <wp:docPr id="19" name="Organization Chart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  <w:p w:rsidR="000F1F33" w:rsidRPr="006A1153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</w:p>
          <w:p w:rsidR="000F1F33" w:rsidRPr="006A115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A115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A1153">
              <w:rPr>
                <w:rFonts w:ascii="Barlow SK" w:hAnsi="Barlow SK"/>
                <w:b/>
                <w:bCs/>
                <w:sz w:val="20"/>
                <w:szCs w:val="20"/>
              </w:rPr>
              <w:t xml:space="preserve">-recikliranje – </w:t>
            </w:r>
            <w:r w:rsidRPr="006A1153">
              <w:rPr>
                <w:rFonts w:ascii="Barlow SK" w:hAnsi="Barlow SK"/>
                <w:sz w:val="20"/>
                <w:szCs w:val="20"/>
              </w:rPr>
              <w:t>iskorištavanje prethodno iskorištenih I ponovno prerađenih inudstrijskih proizvoda (staklo, papir, plastika, metal i drugo)</w:t>
            </w:r>
          </w:p>
          <w:p w:rsidR="000F1F33" w:rsidRPr="006A11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A1153" w:rsidRDefault="000F1F33" w:rsidP="000F1F33">
            <w:pPr>
              <w:ind w:left="436"/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6A1153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6A1153" w:rsidTr="000F1F33">
        <w:tc>
          <w:tcPr>
            <w:tcW w:w="5000" w:type="pct"/>
            <w:shd w:val="clear" w:color="auto" w:fill="auto"/>
          </w:tcPr>
          <w:p w:rsidR="000F1F33" w:rsidRPr="006A11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6A1153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6A11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6A115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6A1153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/>
                <w:sz w:val="20"/>
                <w:szCs w:val="20"/>
              </w:rPr>
              <w:t xml:space="preserve">-recikliranje: </w:t>
            </w:r>
            <w:hyperlink r:id="rId47" w:anchor="ZASTO" w:history="1">
              <w:r w:rsidRPr="006A1153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https://recikliranje.hr/#ZASTO</w:t>
              </w:r>
            </w:hyperlink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 .</w:t>
            </w:r>
          </w:p>
          <w:p w:rsidR="000F1F33" w:rsidRPr="006A1153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6A1153">
              <w:rPr>
                <w:rFonts w:ascii="Barlow SK" w:hAnsi="Barlow SK" w:cs="Calibri"/>
                <w:bCs/>
                <w:sz w:val="20"/>
                <w:szCs w:val="20"/>
              </w:rPr>
              <w:t xml:space="preserve">-YouTube, Industrijska revolucija: </w:t>
            </w:r>
            <w:hyperlink r:id="rId48" w:history="1">
              <w:r w:rsidRPr="006A1153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https://www.youtube.com/watch?v=xLhNP0qp38Q</w:t>
              </w:r>
            </w:hyperlink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 w:rsidR="008C6D47">
        <w:rPr>
          <w:rFonts w:ascii="Barlow SK" w:hAnsi="Barlow SK"/>
          <w:b/>
          <w:szCs w:val="20"/>
        </w:rPr>
        <w:t>________________________</w:t>
      </w:r>
      <w:r w:rsidR="00A65641">
        <w:rPr>
          <w:rFonts w:ascii="Barlow SK" w:hAnsi="Barlow SK"/>
          <w:b/>
          <w:szCs w:val="20"/>
        </w:rPr>
        <w:t>_</w:t>
      </w:r>
      <w:r w:rsidR="008C6D47">
        <w:rPr>
          <w:rFonts w:ascii="Barlow SK" w:hAnsi="Barlow SK"/>
          <w:b/>
          <w:szCs w:val="20"/>
        </w:rPr>
        <w:t>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4F3445" w:rsidTr="000F1F33">
        <w:tc>
          <w:tcPr>
            <w:tcW w:w="1165" w:type="pct"/>
            <w:shd w:val="clear" w:color="auto" w:fill="92CDDC"/>
          </w:tcPr>
          <w:p w:rsidR="000F1F33" w:rsidRPr="004F344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4F344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F3445" w:rsidTr="000F1F33">
        <w:tc>
          <w:tcPr>
            <w:tcW w:w="1165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22., Prirodna bogatstva, izvori energije i sirovine</w:t>
            </w:r>
          </w:p>
        </w:tc>
      </w:tr>
      <w:tr w:rsidR="000F1F33" w:rsidRPr="004F3445" w:rsidTr="000F1F33">
        <w:tc>
          <w:tcPr>
            <w:tcW w:w="1165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F3445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F344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F3445" w:rsidTr="000F1F33">
        <w:tc>
          <w:tcPr>
            <w:tcW w:w="1165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F3445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F3445">
              <w:rPr>
                <w:rFonts w:ascii="Barlow SK" w:hAnsi="Barlow SK"/>
                <w:i/>
                <w:iCs/>
                <w:sz w:val="20"/>
                <w:szCs w:val="20"/>
              </w:rPr>
              <w:t xml:space="preserve">tematsko ponavljanje </w:t>
            </w:r>
          </w:p>
        </w:tc>
      </w:tr>
      <w:tr w:rsidR="000F1F33" w:rsidRPr="004F3445" w:rsidTr="000F1F33">
        <w:tc>
          <w:tcPr>
            <w:tcW w:w="1165" w:type="pct"/>
            <w:shd w:val="clear" w:color="auto" w:fill="92CDDC"/>
          </w:tcPr>
          <w:p w:rsidR="000F1F33" w:rsidRPr="004F344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F3445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F344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4F344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4F3445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4F344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F3445" w:rsidTr="000F1F33">
        <w:tc>
          <w:tcPr>
            <w:tcW w:w="1165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4F3445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C.6.4.</w:t>
            </w:r>
            <w:r w:rsidRPr="004F3445">
              <w:rPr>
                <w:rFonts w:ascii="Barlow SK" w:hAnsi="Barlow SK"/>
                <w:color w:val="FF0000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  <w:p w:rsidR="000F1F33" w:rsidRPr="004F344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4F3445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korištenjem prezentacije ili digitalnog alata Ed Puzzle  s učenicima ponoviti osnovne pojmove i sadržaje vezane za prirodna bogatstva, izvore energije i sirovine.</w:t>
            </w:r>
          </w:p>
          <w:p w:rsidR="000F1F33" w:rsidRPr="004F3445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4F344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4F3445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Na nastavnom satu individualno ili radom u paru učenici</w:t>
            </w:r>
          </w:p>
          <w:p w:rsidR="000F1F33" w:rsidRPr="004F3445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4F3445">
              <w:rPr>
                <w:rFonts w:ascii="Barlow SK" w:hAnsi="Barlow SK" w:cs="Calibri"/>
                <w:sz w:val="20"/>
                <w:szCs w:val="20"/>
              </w:rPr>
              <w:t xml:space="preserve"> zadatke u radnoj bilježnici</w:t>
            </w:r>
          </w:p>
          <w:p w:rsidR="000F1F33" w:rsidRPr="004F3445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4F3445">
              <w:rPr>
                <w:rFonts w:ascii="Barlow SK" w:hAnsi="Barlow SK" w:cs="Calibri"/>
                <w:sz w:val="20"/>
                <w:szCs w:val="20"/>
              </w:rPr>
              <w:t xml:space="preserve">zadatke na radnom listiću ili </w:t>
            </w:r>
          </w:p>
          <w:p w:rsidR="000F1F33" w:rsidRPr="004F3445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bCs/>
                <w:sz w:val="20"/>
                <w:szCs w:val="20"/>
              </w:rPr>
              <w:t>rješavaju</w:t>
            </w:r>
            <w:r w:rsidRPr="004F3445">
              <w:rPr>
                <w:rFonts w:ascii="Barlow SK" w:hAnsi="Barlow SK" w:cs="Calibri"/>
                <w:sz w:val="20"/>
                <w:szCs w:val="20"/>
              </w:rPr>
              <w:t xml:space="preserve"> zadatke u dogovarajućem digitalnom alatu (Kahoot/Wordwall/LearningApps i sl.)</w:t>
            </w:r>
          </w:p>
          <w:p w:rsidR="000F1F33" w:rsidRPr="004F3445" w:rsidRDefault="000F1F33" w:rsidP="000F1F33">
            <w:pPr>
              <w:spacing w:after="200" w:line="276" w:lineRule="auto"/>
              <w:contextualSpacing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F3445" w:rsidRDefault="000F1F33" w:rsidP="000F1F33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 Učenici provode samovrednovanje</w:t>
            </w:r>
          </w:p>
          <w:p w:rsidR="000F1F33" w:rsidRPr="004F3445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Cs/>
                <w:sz w:val="20"/>
                <w:szCs w:val="20"/>
              </w:rPr>
              <w:t>(kroz pitanja/pojmove koji nisu jasni ili uz pomoć digitalnog alata).</w:t>
            </w:r>
          </w:p>
        </w:tc>
        <w:tc>
          <w:tcPr>
            <w:tcW w:w="1507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4F3445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0F1F33" w:rsidRPr="004F3445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sz w:val="20"/>
                <w:szCs w:val="20"/>
              </w:rPr>
              <w:t>(pitanja, radni listići, izlazne kartice digitalnih alata)</w:t>
            </w:r>
          </w:p>
          <w:p w:rsidR="000F1F33" w:rsidRPr="004F3445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4F3445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4F3445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4F3445">
              <w:rPr>
                <w:rFonts w:ascii="Barlow SK" w:hAnsi="Barlow SK" w:cs="Calibri"/>
                <w:sz w:val="20"/>
                <w:szCs w:val="20"/>
              </w:rPr>
              <w:t xml:space="preserve">- samovrednovanje (izlazne kartice </w:t>
            </w:r>
            <w:r w:rsidRPr="004F3445">
              <w:rPr>
                <w:rFonts w:cs="Calibri"/>
                <w:sz w:val="20"/>
                <w:szCs w:val="20"/>
              </w:rPr>
              <w:t>→</w:t>
            </w:r>
            <w:r w:rsidRPr="004F3445">
              <w:rPr>
                <w:rFonts w:ascii="Barlow SK" w:hAnsi="Barlow SK" w:cs="Calibri"/>
                <w:sz w:val="20"/>
                <w:szCs w:val="20"/>
              </w:rPr>
              <w:t xml:space="preserve"> pitanja/pojmovi koji nisu jasni, kroz odgovarajući digitalni alat)</w:t>
            </w:r>
          </w:p>
          <w:p w:rsidR="000F1F33" w:rsidRPr="004F344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4F3445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3923A1" w:rsidRDefault="003923A1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3923A1" w:rsidRPr="004F3445" w:rsidRDefault="003923A1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3923A1" w:rsidRDefault="003923A1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3923A1" w:rsidRPr="004F3445" w:rsidRDefault="003923A1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A65641" w:rsidRPr="006B11E1" w:rsidRDefault="000F1F33" w:rsidP="00A65641">
      <w:pPr>
        <w:rPr>
          <w:rFonts w:ascii="Barlow SK" w:hAnsi="Barlow SK"/>
          <w:b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  <w:r w:rsidR="00A65641" w:rsidRPr="006B11E1">
        <w:rPr>
          <w:rFonts w:ascii="Barlow SK" w:hAnsi="Barlow SK"/>
          <w:b/>
          <w:szCs w:val="20"/>
        </w:rPr>
        <w:t>Bilješke</w:t>
      </w:r>
    </w:p>
    <w:p w:rsidR="00A65641" w:rsidRPr="006B11E1" w:rsidRDefault="00A65641" w:rsidP="00A65641">
      <w:pPr>
        <w:rPr>
          <w:rFonts w:ascii="Barlow SK" w:hAnsi="Barlow SK"/>
          <w:b/>
          <w:szCs w:val="20"/>
        </w:rPr>
      </w:pP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4F3445" w:rsidRDefault="00A65641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3923A1" w:rsidRDefault="003923A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862B3B" w:rsidTr="000F1F33">
        <w:tc>
          <w:tcPr>
            <w:tcW w:w="1165" w:type="pct"/>
            <w:shd w:val="clear" w:color="auto" w:fill="92CDDC"/>
          </w:tcPr>
          <w:p w:rsidR="000F1F33" w:rsidRPr="00862B3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862B3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862B3B" w:rsidTr="000F1F33">
        <w:tc>
          <w:tcPr>
            <w:tcW w:w="1165" w:type="pct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>23., Očuvanje okoliša</w:t>
            </w:r>
          </w:p>
        </w:tc>
      </w:tr>
      <w:tr w:rsidR="000F1F33" w:rsidRPr="00862B3B" w:rsidTr="000F1F33">
        <w:tc>
          <w:tcPr>
            <w:tcW w:w="1165" w:type="pct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862B3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862B3B" w:rsidTr="000F1F33">
        <w:tc>
          <w:tcPr>
            <w:tcW w:w="1165" w:type="pct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862B3B" w:rsidTr="000F1F33">
        <w:tc>
          <w:tcPr>
            <w:tcW w:w="1165" w:type="pct"/>
            <w:shd w:val="clear" w:color="auto" w:fill="92CDDC"/>
          </w:tcPr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862B3B" w:rsidTr="000F1F33">
        <w:tc>
          <w:tcPr>
            <w:tcW w:w="1165" w:type="pct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62B3B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C.6.4.</w:t>
            </w:r>
            <w:r w:rsidRPr="00862B3B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62B3B" w:rsidRDefault="000F1F33" w:rsidP="00504920">
            <w:pPr>
              <w:pStyle w:val="t-8"/>
              <w:numPr>
                <w:ilvl w:val="0"/>
                <w:numId w:val="24"/>
              </w:numPr>
              <w:spacing w:line="276" w:lineRule="auto"/>
              <w:ind w:left="315" w:hanging="284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i/>
                <w:iCs/>
                <w:sz w:val="20"/>
                <w:szCs w:val="20"/>
              </w:rPr>
              <w:t>navodi primjere onečišćenja okoliša na lokalnoj i globalnoj razini</w:t>
            </w:r>
          </w:p>
          <w:p w:rsidR="000F1F33" w:rsidRPr="00862B3B" w:rsidRDefault="000F1F33" w:rsidP="00504920">
            <w:pPr>
              <w:pStyle w:val="t-8"/>
              <w:numPr>
                <w:ilvl w:val="0"/>
                <w:numId w:val="25"/>
              </w:numPr>
              <w:spacing w:line="276" w:lineRule="auto"/>
              <w:ind w:left="315" w:hanging="284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i/>
                <w:iCs/>
                <w:sz w:val="20"/>
                <w:szCs w:val="20"/>
              </w:rPr>
              <w:t>navodi moguće mjere zaštite od onečišćenja</w:t>
            </w:r>
          </w:p>
          <w:p w:rsidR="000F1F33" w:rsidRPr="00862B3B" w:rsidRDefault="000F1F33" w:rsidP="00504920">
            <w:pPr>
              <w:pStyle w:val="t-8"/>
              <w:numPr>
                <w:ilvl w:val="0"/>
                <w:numId w:val="25"/>
              </w:numPr>
              <w:spacing w:line="276" w:lineRule="auto"/>
              <w:ind w:left="315" w:hanging="284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i/>
                <w:iCs/>
                <w:sz w:val="20"/>
                <w:szCs w:val="20"/>
              </w:rPr>
              <w:t>samostalno ili u skupini istražuje u zavičaju vrste onečišćenja, analizira i prezentira prikupljene podatke te raspravlja o mogućim mjerama zaštite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-Učitelj prikazuje slike očuvane i onečišćene prirode/okoliša korištenjem digitalnog alata Mentimeter (Question Type-Image Choice) te učenicima postavlja pitanje „</w:t>
            </w:r>
            <w:r w:rsidRPr="00862B3B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 xml:space="preserve"> U kojem okolišu postoji problem narušenosti prirodne ravnoteže?“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Učenici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prepoznaju i odabiru svoj odgovor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Učenicima se postavlja sljedeće pitanje: „</w:t>
            </w:r>
            <w:r w:rsidRPr="00862B3B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>Kako je došlo do onečišćenja i narušavanja prirodne ravnoteže?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“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Učenici mogu napisati najviše dva odgovora (Mentimeter- Question Type-Word Cloud).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>-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Učenici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radom u paru pretražuju internet i promatraju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videozapis na YouTube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o 10 najljepših prirodnih lokacija u Hrvatskoj:</w:t>
            </w:r>
          </w:p>
          <w:p w:rsidR="000F1F33" w:rsidRPr="00862B3B" w:rsidRDefault="005A55F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hyperlink r:id="rId49" w:history="1">
              <w:r w:rsidR="000F1F33" w:rsidRPr="00862B3B">
                <w:rPr>
                  <w:rFonts w:ascii="Barlow SK" w:hAnsi="Barlow SK" w:cs="Calibri"/>
                  <w:b/>
                  <w:bCs/>
                  <w:color w:val="0563C1"/>
                  <w:sz w:val="20"/>
                  <w:szCs w:val="20"/>
                  <w:u w:val="single"/>
                </w:rPr>
                <w:t>http://www.safarek.com/top-10-najboljih-prirodnih-lokacija-u-hrvatskoj/</w:t>
              </w:r>
            </w:hyperlink>
            <w:r w:rsidR="000F1F33"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="000F1F33" w:rsidRPr="00862B3B">
              <w:rPr>
                <w:rFonts w:ascii="Barlow SK" w:hAnsi="Barlow SK" w:cs="Calibri"/>
                <w:sz w:val="20"/>
                <w:szCs w:val="20"/>
              </w:rPr>
              <w:t>(do 5 min gledanja)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>-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 Na osnovi promatranog videozapisa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obrazlažu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činjenicu da je očuvana priroda najveće prirodno bogatstvo i 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>argumentiraju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 zašto prirodu treba čuvati od onečišćenja. 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Radom u parovima </w:t>
            </w:r>
            <w:r w:rsidRPr="00862B3B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učenici zapisuju svoja promišljanja o očuvanoj i čistoj prirodi, koristeći odgovarajući digitalni alat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(Padlet / Linoit/ Mentimeter …)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sz w:val="20"/>
                <w:szCs w:val="20"/>
              </w:rPr>
              <w:t>Učenici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izlažu i argumentiraju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svoje odgovore</w:t>
            </w:r>
            <w:r w:rsidRPr="00862B3B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.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pretražuju i istražuju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 oblike onečišćenja u svijetu te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navode i zapisuju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 najčešće onečišćivaće okoliša,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predlažu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 moguće mjere zaštite od onečišćenja (onečišćenje zraka, voda i tla, prekomjerno onečišćenje plastikom, svjetlosno onečišćenje i dr.) </w:t>
            </w:r>
          </w:p>
          <w:p w:rsidR="000F1F33" w:rsidRPr="00862B3B" w:rsidRDefault="000F1F33" w:rsidP="000F1F33">
            <w:pPr>
              <w:spacing w:line="276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-Učenici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navode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 onečišćenja u svom zavičaju i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raspravljaju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 xml:space="preserve"> o mogućim mjerama zaštite te </w:t>
            </w: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>kako kao pojedinci mogu smanjiti upotrebu plastike.</w:t>
            </w:r>
          </w:p>
          <w:p w:rsidR="000F1F3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862B3B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rješavaju</w:t>
            </w:r>
            <w:r w:rsidRPr="00862B3B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za provjeru ishoda učenja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(zadaci u ppt prezentaciji ili kroz radni listić).</w:t>
            </w:r>
          </w:p>
        </w:tc>
        <w:tc>
          <w:tcPr>
            <w:tcW w:w="1507" w:type="pct"/>
            <w:shd w:val="clear" w:color="auto" w:fill="auto"/>
          </w:tcPr>
          <w:p w:rsidR="000F1F33" w:rsidRPr="00862B3B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862B3B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(</w:t>
            </w:r>
            <w:r w:rsidRPr="00862B3B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listić)</w:t>
            </w:r>
          </w:p>
          <w:p w:rsidR="000F1F33" w:rsidRPr="00862B3B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862B3B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samovrednovanje (izlazne kartice </w:t>
            </w:r>
            <w:r w:rsidRPr="00862B3B">
              <w:rPr>
                <w:rFonts w:cs="Calibri"/>
                <w:sz w:val="20"/>
                <w:szCs w:val="20"/>
              </w:rPr>
              <w:t>→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 pitanja/pojmovi koji nisu jasni)</w:t>
            </w:r>
          </w:p>
        </w:tc>
      </w:tr>
    </w:tbl>
    <w:p w:rsidR="000F1F33" w:rsidRPr="00862B3B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862B3B" w:rsidTr="000F1F33">
        <w:tc>
          <w:tcPr>
            <w:tcW w:w="5000" w:type="pct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862B3B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Očuvanje okoliša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-</w:t>
            </w: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Onečišćenjem se ugrožava živi svijet pa i čovječanstvo 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bCs/>
                <w:sz w:val="20"/>
                <w:szCs w:val="20"/>
              </w:rPr>
              <w:t>-</w:t>
            </w:r>
            <w:r w:rsidRPr="00862B3B">
              <w:rPr>
                <w:rFonts w:ascii="Barlow SK" w:hAnsi="Barlow SK" w:cs="Calibri"/>
                <w:sz w:val="20"/>
                <w:szCs w:val="20"/>
              </w:rPr>
              <w:t>Okoliš onečišćuju: divlja odlagališta, promet, industrija, buka, prekomjerna upotreba umjetnih gnojiva i drugo)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sz w:val="20"/>
                <w:szCs w:val="20"/>
              </w:rPr>
              <w:t xml:space="preserve">- Primjeri onečišćenja: </w:t>
            </w: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onečišćenje zraka, voda i tla, prekomjerno onečišćenje plastikom, , svjetlosno onečišćenje i dr.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sz w:val="20"/>
                <w:szCs w:val="20"/>
              </w:rPr>
              <w:t>-</w:t>
            </w:r>
            <w:r w:rsidRPr="00862B3B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>primjeri onečišćenja u mom zavičaju: (…)</w:t>
            </w:r>
          </w:p>
          <w:p w:rsidR="000F1F33" w:rsidRPr="00862B3B" w:rsidRDefault="000F1F33" w:rsidP="000F1F3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>-moguće mjere zaštite od onečišćenja u mom zavičaju: (…)</w:t>
            </w:r>
          </w:p>
          <w:p w:rsidR="000F1F33" w:rsidRPr="00862B3B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862B3B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862B3B" w:rsidTr="000F1F33">
        <w:tc>
          <w:tcPr>
            <w:tcW w:w="5000" w:type="pct"/>
            <w:shd w:val="clear" w:color="auto" w:fill="auto"/>
          </w:tcPr>
          <w:p w:rsidR="000F1F33" w:rsidRPr="00862B3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862B3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862B3B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Tko, odnosno što najčešće onečišćuje okoliš?</w:t>
            </w:r>
          </w:p>
          <w:p w:rsidR="000F1F33" w:rsidRPr="00862B3B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Koji su najčešći oblici onečišćenja tla?</w:t>
            </w:r>
          </w:p>
          <w:p w:rsidR="000F1F33" w:rsidRPr="00862B3B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Na koji su način ugrožene vode u podzemlju kao važan izvor pitke vode?</w:t>
            </w:r>
          </w:p>
          <w:p w:rsidR="000F1F33" w:rsidRPr="00862B3B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Kako onečišćeni zrak može utječe na živi svijet?</w:t>
            </w:r>
          </w:p>
          <w:p w:rsidR="000F1F33" w:rsidRPr="00862B3B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862B3B">
              <w:rPr>
                <w:rFonts w:ascii="Barlow SK" w:hAnsi="Barlow SK"/>
                <w:sz w:val="20"/>
                <w:szCs w:val="20"/>
              </w:rPr>
              <w:t>Kako ti kao pojedinac možeš pridonijeti zaštiti okoliša u svom zavičaju?</w:t>
            </w:r>
          </w:p>
          <w:p w:rsidR="000F1F33" w:rsidRPr="00862B3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862B3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862B3B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62B3B">
              <w:rPr>
                <w:rFonts w:ascii="Barlow SK" w:hAnsi="Barlow SK" w:cs="Calibri"/>
                <w:sz w:val="20"/>
                <w:szCs w:val="20"/>
              </w:rPr>
              <w:t>10 najljepših prirodnih lokacija u Hrvatskoj:</w:t>
            </w:r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hyperlink r:id="rId50" w:history="1">
              <w:r w:rsidR="000F1F33" w:rsidRPr="00862B3B">
                <w:rPr>
                  <w:rFonts w:ascii="Barlow SK" w:hAnsi="Barlow SK" w:cs="Calibri"/>
                  <w:b/>
                  <w:bCs/>
                  <w:color w:val="0563C1"/>
                  <w:sz w:val="20"/>
                  <w:szCs w:val="20"/>
                  <w:u w:val="single"/>
                </w:rPr>
                <w:t>http://www.safarek.com/top-10-najboljih-prirodnih-lokacija-u-hrvatskoj/</w:t>
              </w:r>
            </w:hyperlink>
          </w:p>
          <w:p w:rsidR="000F1F33" w:rsidRPr="00862B3B" w:rsidRDefault="000F1F3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r w:rsidRPr="00862B3B">
              <w:rPr>
                <w:rFonts w:ascii="Barlow SK" w:hAnsi="Barlow SK"/>
                <w:bCs/>
                <w:sz w:val="20"/>
                <w:szCs w:val="20"/>
              </w:rPr>
              <w:t>Primjeri web stranica:</w:t>
            </w:r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hyperlink r:id="rId51" w:history="1">
              <w:r w:rsidR="000F1F33" w:rsidRPr="00862B3B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https://www.youtube.com/watch?v=_6xlNyWPpB8</w:t>
              </w:r>
            </w:hyperlink>
          </w:p>
          <w:p w:rsidR="000F1F33" w:rsidRPr="00862B3B" w:rsidRDefault="000F1F3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r w:rsidRPr="00862B3B">
              <w:rPr>
                <w:rFonts w:ascii="Barlow SK" w:hAnsi="Barlow SK"/>
                <w:bCs/>
                <w:sz w:val="20"/>
                <w:szCs w:val="20"/>
              </w:rPr>
              <w:t>(Što se dogodi plastičnoj boci kada ju baciš?)</w:t>
            </w:r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hyperlink r:id="rId52" w:history="1">
              <w:r w:rsidR="000F1F33" w:rsidRPr="00862B3B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https://www.ekologija.com.hr/okolis/</w:t>
              </w:r>
            </w:hyperlink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hyperlink r:id="rId53" w:history="1">
              <w:r w:rsidR="000F1F33" w:rsidRPr="00862B3B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https://mzoe.gov.hr/o-ministarstvu-1065/djelokrug-4925/okolis/svjetlosno-oneciscenje/1324</w:t>
              </w:r>
            </w:hyperlink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hyperlink r:id="rId54" w:history="1">
              <w:r w:rsidR="000F1F33" w:rsidRPr="00862B3B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https://www.hzjz.hr/sluzba-zdravstvena-ekologija/svjetlosno-oneciscenje-okolisa/</w:t>
              </w:r>
            </w:hyperlink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hyperlink r:id="rId55" w:history="1">
              <w:r w:rsidR="000F1F33" w:rsidRPr="00862B3B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https://www.eea.europa.eu/hr/themes/air/intro</w:t>
              </w:r>
            </w:hyperlink>
          </w:p>
          <w:p w:rsidR="000F1F33" w:rsidRPr="00862B3B" w:rsidRDefault="005A55F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hyperlink r:id="rId56" w:history="1">
              <w:r w:rsidR="000F1F33" w:rsidRPr="00862B3B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https://crorivers.com/ugrozenost-rijeka/</w:t>
              </w:r>
            </w:hyperlink>
          </w:p>
          <w:p w:rsidR="000F1F33" w:rsidRPr="00862B3B" w:rsidRDefault="000F1F33" w:rsidP="000F1F33">
            <w:pPr>
              <w:spacing w:line="276" w:lineRule="auto"/>
              <w:jc w:val="both"/>
              <w:rPr>
                <w:rFonts w:ascii="Barlow SK" w:hAnsi="Barlow SK"/>
                <w:bCs/>
                <w:sz w:val="20"/>
                <w:szCs w:val="20"/>
              </w:rPr>
            </w:pPr>
            <w:r w:rsidRPr="00862B3B">
              <w:rPr>
                <w:rFonts w:ascii="Barlow SK" w:hAnsi="Barlow SK"/>
                <w:bCs/>
                <w:color w:val="0563C1"/>
                <w:sz w:val="20"/>
                <w:szCs w:val="20"/>
                <w:u w:val="single"/>
              </w:rPr>
              <w:t>https://www.ekovjesnik.hr/clanak/1705/zasto-je-oneciscenje-plastikom-pitanje-medunarodnog-prava-zastite-okolisa</w:t>
            </w:r>
          </w:p>
        </w:tc>
      </w:tr>
    </w:tbl>
    <w:p w:rsidR="00A65641" w:rsidRDefault="00A65641" w:rsidP="000F1F33">
      <w:pPr>
        <w:rPr>
          <w:rFonts w:ascii="Barlow SK" w:hAnsi="Barlow SK"/>
          <w:sz w:val="20"/>
          <w:szCs w:val="20"/>
        </w:rPr>
      </w:pP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DB0DEE" w:rsidTr="000F1F33">
        <w:tc>
          <w:tcPr>
            <w:tcW w:w="1165" w:type="pct"/>
            <w:shd w:val="clear" w:color="auto" w:fill="92CDDC"/>
          </w:tcPr>
          <w:p w:rsidR="000F1F33" w:rsidRPr="00DB0DE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DB0DE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B0DEE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DB0DEE" w:rsidTr="000F1F33">
        <w:tc>
          <w:tcPr>
            <w:tcW w:w="1165" w:type="pct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B0DEE">
              <w:rPr>
                <w:rFonts w:ascii="Barlow SK" w:hAnsi="Barlow SK"/>
                <w:b/>
                <w:bCs/>
                <w:sz w:val="20"/>
                <w:szCs w:val="20"/>
              </w:rPr>
              <w:t>24., Priroda nije neiscrpna</w:t>
            </w:r>
          </w:p>
        </w:tc>
      </w:tr>
      <w:tr w:rsidR="000F1F33" w:rsidRPr="00DB0DEE" w:rsidTr="000F1F33">
        <w:tc>
          <w:tcPr>
            <w:tcW w:w="1165" w:type="pct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B0DEE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DB0DE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DB0DEE" w:rsidTr="000F1F33">
        <w:tc>
          <w:tcPr>
            <w:tcW w:w="1165" w:type="pct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DB0DEE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DB0DEE">
              <w:rPr>
                <w:rFonts w:ascii="Barlow SK" w:hAnsi="Barlow SK"/>
                <w:i/>
                <w:iCs/>
                <w:sz w:val="20"/>
                <w:szCs w:val="20"/>
              </w:rPr>
              <w:t xml:space="preserve">tematsko ponavljanje </w:t>
            </w:r>
          </w:p>
        </w:tc>
      </w:tr>
      <w:tr w:rsidR="000F1F33" w:rsidRPr="00DB0DEE" w:rsidTr="000F1F33">
        <w:tc>
          <w:tcPr>
            <w:tcW w:w="1165" w:type="pct"/>
            <w:shd w:val="clear" w:color="auto" w:fill="92CDDC"/>
          </w:tcPr>
          <w:p w:rsidR="000F1F33" w:rsidRPr="00DB0DE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DB0DE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DB0DE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DB0DE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DB0DE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DB0DE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DB0DEE" w:rsidTr="000F1F33">
        <w:tc>
          <w:tcPr>
            <w:tcW w:w="1165" w:type="pct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DB0DEE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C.6.4.</w:t>
            </w:r>
            <w:r w:rsidRPr="00DB0DEE">
              <w:rPr>
                <w:rFonts w:ascii="Barlow SK" w:hAnsi="Barlow SK"/>
                <w:color w:val="FF0000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  <w:p w:rsidR="000F1F33" w:rsidRPr="00DB0DEE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DB0DEE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DB0DEE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Priroda nije neiscrpna.</w:t>
            </w:r>
          </w:p>
          <w:p w:rsidR="000F1F33" w:rsidRPr="00DB0DEE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DB0DEE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DB0DEE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manjim skupinama učenici:</w:t>
            </w:r>
          </w:p>
          <w:p w:rsidR="000F1F33" w:rsidRPr="00DB0DEE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DB0DEE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DB0DEE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DB0DEE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DB0DEE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DB0DEE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DB0DEE">
              <w:rPr>
                <w:rFonts w:ascii="Barlow SK" w:hAnsi="Barlow SK" w:cs="Calibri"/>
                <w:sz w:val="20"/>
                <w:szCs w:val="20"/>
              </w:rPr>
              <w:t>zadatke zadatke u dogovarajućem digitalnom alatu (Kahoot/Wordwall/LearningApps i sl.)</w:t>
            </w:r>
          </w:p>
          <w:p w:rsidR="000F1F33" w:rsidRPr="00DB0DEE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DB0DEE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DB0DEE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sz w:val="20"/>
                <w:szCs w:val="20"/>
              </w:rPr>
              <w:t>-Učitelj po završetku nastavnog sata daje povratne informacije učenicima za daljnje učenje</w:t>
            </w:r>
          </w:p>
        </w:tc>
        <w:tc>
          <w:tcPr>
            <w:tcW w:w="1507" w:type="pct"/>
            <w:shd w:val="clear" w:color="auto" w:fill="auto"/>
          </w:tcPr>
          <w:p w:rsidR="000F1F33" w:rsidRPr="00DB0DEE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B0DE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DB0DEE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DB0DEE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DB0DEE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DB0DEE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DB0DEE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DB0DEE">
              <w:rPr>
                <w:rFonts w:ascii="Barlow SK" w:hAnsi="Barlow SK"/>
                <w:sz w:val="20"/>
                <w:szCs w:val="20"/>
              </w:rPr>
              <w:t>(</w:t>
            </w:r>
            <w:r w:rsidRPr="00DB0DEE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DB0DEE">
              <w:rPr>
                <w:rFonts w:ascii="Barlow SK" w:hAnsi="Barlow SK"/>
                <w:sz w:val="20"/>
                <w:szCs w:val="20"/>
              </w:rPr>
              <w:t>)</w:t>
            </w:r>
          </w:p>
          <w:p w:rsidR="000F1F33" w:rsidRPr="00DB0DE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DB0DE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DB0DEE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2033CE" w:rsidRPr="00DB0DEE" w:rsidRDefault="002033CE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DB0DE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DB0DEE" w:rsidTr="000F1F33">
        <w:tc>
          <w:tcPr>
            <w:tcW w:w="5000" w:type="pct"/>
            <w:shd w:val="clear" w:color="auto" w:fill="auto"/>
          </w:tcPr>
          <w:p w:rsidR="000F1F33" w:rsidRPr="00DB0DE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B0DEE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DB0DE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DB0DEE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A65641" w:rsidRDefault="00A65641" w:rsidP="000F1F33">
      <w:pPr>
        <w:rPr>
          <w:rFonts w:ascii="Barlow SK" w:hAnsi="Barlow SK"/>
          <w:b/>
          <w:szCs w:val="20"/>
        </w:rPr>
      </w:pPr>
    </w:p>
    <w:p w:rsidR="00A65641" w:rsidRDefault="00A65641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A65641" w:rsidRPr="006B11E1" w:rsidRDefault="00A65641" w:rsidP="00A6564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B62F62" w:rsidTr="000F1F33">
        <w:tc>
          <w:tcPr>
            <w:tcW w:w="1165" w:type="pct"/>
            <w:shd w:val="clear" w:color="auto" w:fill="92CDDC"/>
          </w:tcPr>
          <w:p w:rsidR="000F1F33" w:rsidRPr="00B62F6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B62F6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B62F62" w:rsidTr="000F1F33">
        <w:tc>
          <w:tcPr>
            <w:tcW w:w="1165" w:type="pct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25., </w:t>
            </w: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>Prirodna i kulturna baština Hrvatske</w:t>
            </w:r>
          </w:p>
        </w:tc>
      </w:tr>
      <w:tr w:rsidR="000F1F33" w:rsidRPr="00B62F62" w:rsidTr="000F1F33">
        <w:tc>
          <w:tcPr>
            <w:tcW w:w="1165" w:type="pct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B62F62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B62F62" w:rsidTr="000F1F33">
        <w:tc>
          <w:tcPr>
            <w:tcW w:w="1165" w:type="pct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B62F62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B62F62" w:rsidTr="000F1F33">
        <w:tc>
          <w:tcPr>
            <w:tcW w:w="1165" w:type="pct"/>
            <w:shd w:val="clear" w:color="auto" w:fill="92CDDC"/>
          </w:tcPr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B62F62" w:rsidTr="000F1F33">
        <w:tc>
          <w:tcPr>
            <w:tcW w:w="1165" w:type="pct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:rsidR="000F1F33" w:rsidRPr="00B62F62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B62F62" w:rsidRDefault="000F1F33" w:rsidP="000F1F33">
            <w:pPr>
              <w:spacing w:line="360" w:lineRule="auto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B62F62">
              <w:rPr>
                <w:rFonts w:ascii="Barlow SK" w:hAnsi="Barlow SK"/>
                <w:i/>
                <w:iCs/>
                <w:sz w:val="20"/>
                <w:szCs w:val="20"/>
              </w:rPr>
              <w:t>-razlikuje oblike zaštite prirode i imenuje na slijepoj karti stroge rezervate (SR), nacionalne parkove (NP), parkove prirode (PP), regionalne parkove (RP) i geoparkove (GP) u Hrvatskoj</w:t>
            </w:r>
          </w:p>
          <w:p w:rsidR="000F1F33" w:rsidRPr="00B62F62" w:rsidRDefault="000F1F33" w:rsidP="000F1F33">
            <w:pPr>
              <w:spacing w:line="360" w:lineRule="auto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B62F62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objašnjava pojam i važnost baštine </w:t>
            </w:r>
          </w:p>
          <w:p w:rsidR="000F1F33" w:rsidRPr="00B62F62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/>
                <w:i/>
                <w:iCs/>
                <w:sz w:val="20"/>
                <w:szCs w:val="20"/>
              </w:rPr>
              <w:t>– navodi primjere kulturne materijalne i nematerijalne baštine u Hrvatskoj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B62F62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>promatraju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videozapis o turističkoj ponudi Hrvatske. Na osnovi promatranog videozapisa učenici 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>navode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što čini baštinu nekog prostora. 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Učenici trebaju 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 xml:space="preserve">napisati </w:t>
            </w:r>
            <w:r w:rsidRPr="00B62F62">
              <w:rPr>
                <w:rFonts w:ascii="Barlow SK" w:hAnsi="Barlow SK"/>
                <w:sz w:val="20"/>
                <w:szCs w:val="20"/>
              </w:rPr>
              <w:t>dva  pojma koristeći se u digitalnim alatom Mentimetrom.</w:t>
            </w:r>
          </w:p>
          <w:p w:rsidR="000F1F33" w:rsidRPr="00B62F62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color w:val="000000"/>
                <w:sz w:val="20"/>
                <w:szCs w:val="20"/>
              </w:rPr>
              <w:t>Razgovorom kroz pitanja zaključiti što čini baštinu nekog prostora.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-Učenici radom u parovima uz pomoć teksta i grafičkih priloga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objašnjavaju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 xml:space="preserve">što je baština i zašto je važno čuvati, ali i promicati prirodnu i kulturnu baštinu. 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B62F6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 izlaganje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 xml:space="preserve"> učitelja o kulturnoj baštini te podjeli na materijalnu i nematerijalnu kulturnu baštinu.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sz w:val="20"/>
                <w:szCs w:val="20"/>
              </w:rPr>
              <w:t xml:space="preserve">-Učenici uz pomoć tematske karte i teksta kulturne baštine </w:t>
            </w:r>
            <w:r w:rsidRPr="00B62F62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navode 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>po 3 primjera materijalne i nematerijalne kulturne baštine.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sz w:val="20"/>
                <w:szCs w:val="20"/>
              </w:rPr>
              <w:t>Primjere učenici pokazuju na zidnoj karti Hrvatske i u atlasima.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slušaju izlaganje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učitelja o pojedinim oblicima zaštite prirode u Hravtskoj.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-Radom u manjim skupinama učenici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rješavaju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>radni listić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(tablica, slijepa karta, bojice). 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Uz pomoć tematskih karata, geografske karte Hrvatske te internetskih mrežnih izvora, učenici u tablicu različitim bojama</w:t>
            </w: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 xml:space="preserve">upisuju imena strogih rezervata, nacionalnih parkova i parkova prirode te regionalnih parkova i geoparkova. 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Pojedini oblici zaštite prirode su označeni različitom bojom i brojem. Nakon toga, učenici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označavaju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 xml:space="preserve"> različito označene brojeve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na slijepu kartu Hrvatske</w:t>
            </w:r>
            <w:r w:rsidRPr="00B62F62">
              <w:rPr>
                <w:rFonts w:ascii="Barlow SK" w:hAnsi="Barlow SK"/>
                <w:color w:val="FF0000"/>
                <w:sz w:val="20"/>
                <w:szCs w:val="20"/>
              </w:rPr>
              <w:t>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imenuju i pokazuju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zaštičena područja na zidnoj geografskoj karti Hrvatske.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B62F62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promatraju videozapis NP i PP u Hrvatskoj:</w:t>
            </w:r>
            <w:r w:rsidRPr="00B62F62">
              <w:rPr>
                <w:rFonts w:ascii="Barlow SK" w:hAnsi="Barlow SK"/>
                <w:sz w:val="20"/>
                <w:szCs w:val="20"/>
              </w:rPr>
              <w:t xml:space="preserve"> </w:t>
            </w:r>
            <w:hyperlink r:id="rId57" w:history="1">
              <w:r w:rsidRPr="00B62F62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http://prirodahrvatske.com/2018/11/13/novi-video-nacionalni-parkovi-i-parkovi-prirode-u-hrvatskoj/</w:t>
              </w:r>
            </w:hyperlink>
            <w:r w:rsidRPr="00B62F62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B62F62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</w:p>
          <w:p w:rsidR="000F1F33" w:rsidRPr="00B62F62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B62F62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rješavaju</w:t>
            </w:r>
            <w:r w:rsidRPr="00B62F62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za provjeru ishoda učenja 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>(zadaci na radnom listiću ili u odgovarajućem digitalnom alatu).</w:t>
            </w:r>
          </w:p>
        </w:tc>
        <w:tc>
          <w:tcPr>
            <w:tcW w:w="1507" w:type="pct"/>
            <w:shd w:val="clear" w:color="auto" w:fill="auto"/>
          </w:tcPr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B62F62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B62F62">
              <w:rPr>
                <w:rFonts w:ascii="Barlow SK" w:hAnsi="Barlow SK"/>
                <w:sz w:val="20"/>
                <w:szCs w:val="20"/>
              </w:rPr>
              <w:t>(</w:t>
            </w:r>
            <w:r w:rsidRPr="00B62F62">
              <w:rPr>
                <w:rFonts w:ascii="Barlow SK" w:hAnsi="Barlow SK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0F1F33" w:rsidRPr="00B62F62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B62F62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B62F62" w:rsidTr="000F1F33">
        <w:tc>
          <w:tcPr>
            <w:tcW w:w="5000" w:type="pct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C332B8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B62F62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Prirodna I kulturna baština Hrvatske</w:t>
            </w:r>
          </w:p>
          <w:p w:rsidR="000F1F33" w:rsidRPr="00B62F62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-</w:t>
            </w:r>
            <w:r w:rsidRPr="00B62F6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Prirodna I kulturna baština – 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>prirodna i društvena dobra koja je čovjek naslijedio, njegovao i očuvao.</w:t>
            </w:r>
          </w:p>
          <w:p w:rsidR="000F1F33" w:rsidRPr="00B62F62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</w:rPr>
              <w:t>-</w:t>
            </w:r>
            <w:r w:rsidRPr="00B62F6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UNESCO – </w:t>
            </w:r>
            <w:r w:rsidRPr="00B62F62">
              <w:rPr>
                <w:rFonts w:ascii="Barlow SK" w:hAnsi="Barlow SK" w:cs="Calibri"/>
                <w:sz w:val="20"/>
                <w:szCs w:val="20"/>
              </w:rPr>
              <w:t>sastavlja popis prirodne I kulturne baštine</w:t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>-prirodna baština u Hrvatskoj:</w:t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94"/>
              <w:gridCol w:w="1087"/>
              <w:gridCol w:w="1190"/>
              <w:gridCol w:w="1078"/>
              <w:gridCol w:w="898"/>
              <w:gridCol w:w="1025"/>
              <w:gridCol w:w="985"/>
              <w:gridCol w:w="666"/>
              <w:gridCol w:w="1139"/>
            </w:tblGrid>
            <w:tr w:rsidR="000F1F33" w:rsidRPr="00C637D2" w:rsidTr="000F1F33">
              <w:tc>
                <w:tcPr>
                  <w:tcW w:w="1223" w:type="dxa"/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Strogi rezervat (2)</w:t>
                  </w:r>
                </w:p>
              </w:tc>
              <w:tc>
                <w:tcPr>
                  <w:tcW w:w="1221" w:type="dxa"/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 xml:space="preserve">Nacionalni park 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1606" w:type="dxa"/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 xml:space="preserve">Park 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 xml:space="preserve">prirode 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1237" w:type="dxa"/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Regionalni park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630" w:type="dxa"/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Geopark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124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 xml:space="preserve">Spomenik prirode 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(103)</w:t>
                  </w:r>
                </w:p>
              </w:tc>
              <w:tc>
                <w:tcPr>
                  <w:tcW w:w="1099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Značajan krajobraz (69)</w:t>
                  </w:r>
                </w:p>
              </w:tc>
              <w:tc>
                <w:tcPr>
                  <w:tcW w:w="732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 xml:space="preserve">Park-šuma </w:t>
                  </w:r>
                </w:p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(40)</w:t>
                  </w:r>
                </w:p>
              </w:tc>
              <w:tc>
                <w:tcPr>
                  <w:tcW w:w="1251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0F1F33" w:rsidRPr="00C637D2" w:rsidRDefault="000F1F33" w:rsidP="000F1F33">
                  <w:pPr>
                    <w:jc w:val="center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C637D2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Spomenik parkovne arhitekture (više od 130)</w:t>
                  </w:r>
                </w:p>
              </w:tc>
            </w:tr>
            <w:tr w:rsidR="000F1F33" w:rsidRPr="00B62F62" w:rsidTr="000F1F33">
              <w:tc>
                <w:tcPr>
                  <w:tcW w:w="1223" w:type="dxa"/>
                  <w:shd w:val="clear" w:color="auto" w:fill="auto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  <w:r w:rsidRPr="00B62F62"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  <w:t>Hajdučki i Rožanski kukovi</w:t>
                  </w: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  <w:r w:rsidRPr="00B62F62"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  <w:t>Bijele i Samarske stijene</w:t>
                  </w:r>
                </w:p>
              </w:tc>
              <w:tc>
                <w:tcPr>
                  <w:tcW w:w="1221" w:type="dxa"/>
                  <w:shd w:val="clear" w:color="auto" w:fill="auto"/>
                </w:tcPr>
                <w:p w:rsidR="000F1F33" w:rsidRPr="00B62F62" w:rsidRDefault="000F1F33" w:rsidP="000F1F33">
                  <w:pPr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w:pPr>
                  <w:r w:rsidRPr="00B62F62"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  <w:t>Brijuni,</w:t>
                  </w:r>
                </w:p>
                <w:p w:rsidR="000F1F33" w:rsidRPr="00B62F62" w:rsidRDefault="000F1F33" w:rsidP="000F1F33">
                  <w:pPr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w:pPr>
                  <w:r w:rsidRPr="00B62F62"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  <w:t>Risnjak,</w:t>
                  </w:r>
                </w:p>
                <w:p w:rsidR="000F1F33" w:rsidRPr="00B62F62" w:rsidRDefault="000F1F33" w:rsidP="000F1F33">
                  <w:pPr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w:pPr>
                  <w:r w:rsidRPr="00B62F62"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  <w:t>Plitvička jezera, Sjeverni Velebit, Paklenica,  Krka,  Mljet, i Kornati.</w:t>
                  </w: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</w:tcPr>
                <w:p w:rsidR="000F1F33" w:rsidRPr="00B62F62" w:rsidRDefault="000F1F33" w:rsidP="000F1F33">
                  <w:pPr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w:pPr>
                  <w:r w:rsidRPr="00B62F62"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  <w:t>Kopački rit, Papuk, Lonjsko polje, Medvednica, Žumberak i Samoborsko gorje,</w:t>
                  </w:r>
                </w:p>
                <w:p w:rsidR="000F1F33" w:rsidRPr="00B62F62" w:rsidRDefault="000F1F33" w:rsidP="000F1F33">
                  <w:pPr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w:pPr>
                  <w:r w:rsidRPr="00B62F62"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  <w:t>Učka,</w:t>
                  </w: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  <w:r w:rsidRPr="00B62F62">
                    <w:rPr>
                      <w:rFonts w:ascii="Barlow SK" w:eastAsia="+mn-ea" w:hAnsi="Barlow SK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  <w:t>Velebit, Vransko jezero kod Biograda, Telaščica,  Biokovo, i Lastovsko otočje</w:t>
                  </w:r>
                </w:p>
              </w:tc>
              <w:tc>
                <w:tcPr>
                  <w:tcW w:w="1237" w:type="dxa"/>
                  <w:shd w:val="clear" w:color="auto" w:fill="auto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  <w:r w:rsidRPr="00B62F62"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  <w:t>Mura-Drava</w:t>
                  </w: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</w:pPr>
                  <w:r w:rsidRPr="00B62F62">
                    <w:rPr>
                      <w:rFonts w:ascii="Barlow SK" w:hAnsi="Barlow SK"/>
                      <w:i/>
                      <w:iCs/>
                      <w:sz w:val="20"/>
                      <w:szCs w:val="20"/>
                    </w:rPr>
                    <w:t>Vis</w:t>
                  </w:r>
                </w:p>
              </w:tc>
              <w:tc>
                <w:tcPr>
                  <w:tcW w:w="630" w:type="dxa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  <w:r w:rsidRPr="00B62F62">
                    <w:rPr>
                      <w:rFonts w:ascii="Barlow SK" w:hAnsi="Barlow SK"/>
                      <w:sz w:val="20"/>
                      <w:szCs w:val="20"/>
                    </w:rPr>
                    <w:t>Papuk</w:t>
                  </w: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</w:p>
                <w:p w:rsidR="000F1F33" w:rsidRPr="00B62F62" w:rsidRDefault="000F1F33" w:rsidP="000F1F33">
                  <w:pPr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B62F62">
                    <w:rPr>
                      <w:rFonts w:ascii="Barlow SK" w:hAnsi="Barlow SK"/>
                      <w:sz w:val="20"/>
                      <w:szCs w:val="20"/>
                    </w:rPr>
                    <w:t>Vis</w:t>
                  </w:r>
                </w:p>
              </w:tc>
              <w:tc>
                <w:tcPr>
                  <w:tcW w:w="1124" w:type="dxa"/>
                  <w:shd w:val="pct10" w:color="auto" w:fill="auto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9" w:type="dxa"/>
                  <w:shd w:val="pct10" w:color="auto" w:fill="auto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32" w:type="dxa"/>
                  <w:shd w:val="pct10" w:color="auto" w:fill="auto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shd w:val="pct10" w:color="auto" w:fill="auto"/>
                </w:tcPr>
                <w:p w:rsidR="000F1F33" w:rsidRPr="00B62F62" w:rsidRDefault="000F1F33" w:rsidP="000F1F33">
                  <w:pPr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B4EA7" w:rsidRPr="00B62F62" w:rsidRDefault="00EB4EA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>- kulturna baština u Hrvatskoj:</w:t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448050" cy="3038475"/>
                  <wp:effectExtent l="0" t="0" r="0" b="0"/>
                  <wp:docPr id="25" name="Diagra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448050" cy="2943225"/>
                  <wp:effectExtent l="0" t="0" r="0" b="0"/>
                  <wp:docPr id="26" name="Diagram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" r:lo="rId64" r:qs="rId65" r:cs="rId66"/>
                    </a:graphicData>
                  </a:graphic>
                </wp:inline>
              </w:drawing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0F1F33" w:rsidRPr="00B62F62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B62F62" w:rsidTr="000F1F33">
        <w:tc>
          <w:tcPr>
            <w:tcW w:w="5000" w:type="pct"/>
            <w:shd w:val="clear" w:color="auto" w:fill="auto"/>
          </w:tcPr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62F62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B62F62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Što čini prirodnu, a što kulturnu baštinu?</w:t>
            </w:r>
          </w:p>
          <w:p w:rsidR="000F1F33" w:rsidRPr="00B62F62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Zašto je važno zaštititi baštinu nekog prostora?</w:t>
            </w:r>
          </w:p>
          <w:p w:rsidR="000F1F33" w:rsidRPr="00B62F62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Koja organizacija sastavlja popis prirodne i kulturne baštine?</w:t>
            </w:r>
          </w:p>
          <w:p w:rsidR="000F1F33" w:rsidRPr="00B62F62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Imenuj kategorije zaštićene prirode u Hrvatskoj.</w:t>
            </w:r>
          </w:p>
          <w:p w:rsidR="000F1F33" w:rsidRPr="00B62F62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Navedi I na karti pokaži primjere strogih rezervata, nacionalnih parkova, parkova prirode i regionalnih parkova.</w:t>
            </w:r>
          </w:p>
          <w:p w:rsidR="000F1F33" w:rsidRPr="00B62F62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Navedi po dva primjera materijalne i nematerijalne kulturen baštine.</w:t>
            </w:r>
          </w:p>
          <w:p w:rsidR="000F1F33" w:rsidRPr="00B62F62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B62F62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62F62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>Priroda Hrvatske:</w:t>
            </w:r>
          </w:p>
          <w:p w:rsidR="000F1F33" w:rsidRPr="00B62F62" w:rsidRDefault="005A55F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hyperlink r:id="rId68" w:history="1">
              <w:r w:rsidR="000F1F33" w:rsidRPr="00B62F62">
                <w:rPr>
                  <w:rStyle w:val="Hyperlink"/>
                  <w:rFonts w:ascii="Barlow SK" w:hAnsi="Barlow SK"/>
                  <w:sz w:val="20"/>
                  <w:szCs w:val="20"/>
                </w:rPr>
                <w:t>http://prirodahrvatske.com/2018/11/13/novi-video-nacionalni-parkovi-i-parkovi-prirode-u-hrvatskoj/</w:t>
              </w:r>
            </w:hyperlink>
            <w:r w:rsidR="000F1F33" w:rsidRPr="00B62F62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B62F62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Parkovi Hrvatske: </w:t>
            </w:r>
            <w:hyperlink r:id="rId69" w:history="1">
              <w:r w:rsidRPr="00B62F62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https://www.parkovihrvatske.hr/parkovi</w:t>
              </w:r>
            </w:hyperlink>
          </w:p>
          <w:p w:rsidR="000F1F33" w:rsidRPr="00B62F62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B62F62">
              <w:rPr>
                <w:rFonts w:ascii="Barlow SK" w:hAnsi="Barlow SK"/>
                <w:sz w:val="20"/>
                <w:szCs w:val="20"/>
              </w:rPr>
              <w:t xml:space="preserve">Ministarstvo kulture: </w:t>
            </w:r>
            <w:hyperlink r:id="rId70" w:history="1">
              <w:r w:rsidRPr="00B62F62">
                <w:rPr>
                  <w:rStyle w:val="Hyperlink"/>
                  <w:rFonts w:ascii="Barlow SK" w:hAnsi="Barlow SK"/>
                  <w:sz w:val="20"/>
                  <w:szCs w:val="20"/>
                </w:rPr>
                <w:t>https://www.min-kulture.hr/default.aspx?id=27</w:t>
              </w:r>
            </w:hyperlink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EB4EA7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EB4EA7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9A6278" w:rsidTr="000F1F33">
        <w:tc>
          <w:tcPr>
            <w:tcW w:w="1165" w:type="pct"/>
            <w:shd w:val="clear" w:color="auto" w:fill="92CDDC"/>
          </w:tcPr>
          <w:p w:rsidR="000F1F33" w:rsidRPr="009A627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9A627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9A6278" w:rsidTr="000F1F33">
        <w:tc>
          <w:tcPr>
            <w:tcW w:w="1165" w:type="pct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26., </w:t>
            </w: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Prirodna i kulturna baština Panonske Hrvatske</w:t>
            </w:r>
          </w:p>
        </w:tc>
      </w:tr>
      <w:tr w:rsidR="000F1F33" w:rsidRPr="009A6278" w:rsidTr="000F1F33">
        <w:tc>
          <w:tcPr>
            <w:tcW w:w="1165" w:type="pct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9A627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9A6278" w:rsidTr="000F1F33">
        <w:tc>
          <w:tcPr>
            <w:tcW w:w="1165" w:type="pct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9A6278" w:rsidTr="000F1F33">
        <w:tc>
          <w:tcPr>
            <w:tcW w:w="1165" w:type="pct"/>
            <w:shd w:val="clear" w:color="auto" w:fill="92CDDC"/>
          </w:tcPr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9A6278" w:rsidTr="000F1F33">
        <w:tc>
          <w:tcPr>
            <w:tcW w:w="1165" w:type="pct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9A627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:rsidR="000F1F33" w:rsidRPr="009A6278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9A6278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- razlikuje oblike zaštite prirode i imenuje na slijepoj karti parkove prirode (PP), regionalne parkove (RP) i geoparkove (GP) u Panonskoj Hrvatskoj</w:t>
            </w:r>
          </w:p>
          <w:p w:rsidR="000F1F33" w:rsidRPr="009A6278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9A6278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– navodi primjere kulturne materijalne i nematerijalne baštine</w:t>
            </w:r>
          </w:p>
          <w:p w:rsidR="000F1F33" w:rsidRPr="009A6278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>-Razgovorom kroz pitanja, indirektnom grafičkom metodom s učenicima ponoviti sadržaj vezan za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baštinu te različite oblike zaštite prirode i materijalnu i nematerijalnu kulturnu baštin općenito u Hrvatskoj.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>navode i pokazuju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 primjere prirodne i kulturne baštine.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>-Uz pomoć teksta, internetskih mrežnih izvora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(</w:t>
            </w:r>
            <w:hyperlink r:id="rId71" w:history="1">
              <w:r w:rsidRPr="009A6278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https://www.parkovihrvatske.hr/parkovi</w:t>
              </w:r>
            </w:hyperlink>
          </w:p>
          <w:p w:rsidR="000F1F33" w:rsidRPr="009A6278" w:rsidRDefault="005A55F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hyperlink r:id="rId72" w:history="1">
              <w:r w:rsidR="000F1F33" w:rsidRPr="009A6278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https://www.min-kulture.hr/default.aspx?id=27</w:t>
              </w:r>
            </w:hyperlink>
            <w:r w:rsidR="000F1F33" w:rsidRPr="009A6278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i digitalnih alata (Linoit ili Padlet ili Coggle i sl.) radom u skupinama (do 5 skupina) učenici </w:t>
            </w: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razlikuju oblike zaštite prirode u Panonskoj Hrvatskoj</w:t>
            </w:r>
            <w:r w:rsidRPr="009A627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i </w:t>
            </w: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navode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  obilježja pojedinih parkova prirode, regionalnih parkova i geoparka te obilježja materijalne i nematerijalne kulturne baštine u Panonskoj Hrvatskoj. 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1.skupina – parkovi prirode Kopački rit i Lonjsko polje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2.skupina – parkovi prirode Medvednica, Papuk te Žumberak i Samoborsko gorje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3.skupina – regionalni parkovi (i geopark)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4.skupina – materijalna kulturna baština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5.skupina – nematerijalna kulturna baština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- U radu s digitalnim alatima </w:t>
            </w:r>
            <w:r w:rsidRPr="009A6278">
              <w:rPr>
                <w:rFonts w:ascii="Barlow SK" w:hAnsi="Barlow SK" w:cs="Calibri"/>
                <w:color w:val="FF0000"/>
                <w:sz w:val="20"/>
                <w:szCs w:val="20"/>
              </w:rPr>
              <w:t>učenici pronalaze i prilažu slike pojedinih oblika zaštičene baštine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Učenici odgovore 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>zapisuju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 u obliku organizacijskog grafikona ili umne mape.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izlažu</w:t>
            </w:r>
            <w:r w:rsidRPr="009A627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s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voje odgovore (uz pomoć digitalnog alata). 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- Na zidnoj karti Hrvatske učenici </w:t>
            </w: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pokazuju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 zaštičene lokalitete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>.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>-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promatraju i slušaju (odabrane) videozapise 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na YouTube 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o pojedinim parkovima prirode i kulturnoj baštini (</w:t>
            </w: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Bajkovita Hrvatska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). Razgovorom kroz pitanja </w:t>
            </w:r>
            <w:r w:rsidRPr="009A627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učenici navode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 xml:space="preserve"> što su uočili i doznali. </w:t>
            </w:r>
          </w:p>
          <w:p w:rsidR="000F1F33" w:rsidRPr="009A6278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sz w:val="20"/>
                <w:szCs w:val="20"/>
              </w:rPr>
              <w:t>*****</w:t>
            </w:r>
            <w:r w:rsidRPr="009A6278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rješavaju</w:t>
            </w:r>
            <w:r w:rsidRPr="009A627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za provjeru ishoda učenja 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(zadaci na radnom listiću ili u odgovarajućem digitalnom alatu).</w:t>
            </w:r>
          </w:p>
        </w:tc>
        <w:tc>
          <w:tcPr>
            <w:tcW w:w="1507" w:type="pct"/>
            <w:shd w:val="clear" w:color="auto" w:fill="auto"/>
          </w:tcPr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9A6278">
              <w:rPr>
                <w:rFonts w:ascii="Barlow SK" w:hAnsi="Barlow SK" w:cs="Calibri"/>
                <w:sz w:val="20"/>
                <w:szCs w:val="20"/>
              </w:rPr>
              <w:t>(</w:t>
            </w:r>
            <w:r w:rsidRPr="009A6278">
              <w:rPr>
                <w:rFonts w:ascii="Barlow SK" w:hAnsi="Barlow SK" w:cs="Calibri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0F1F33" w:rsidRPr="009A627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9A627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9A6278" w:rsidTr="000F1F33">
        <w:tc>
          <w:tcPr>
            <w:tcW w:w="5000" w:type="pct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9A6278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Prirodna i kulturna baština Panonske Hrvatske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 xml:space="preserve">-5 parkova prirode: </w:t>
            </w:r>
            <w:r w:rsidRPr="009A6278">
              <w:rPr>
                <w:rFonts w:ascii="Barlow SK" w:hAnsi="Barlow SK"/>
                <w:sz w:val="20"/>
                <w:szCs w:val="20"/>
              </w:rPr>
              <w:t>Kopački rit, Lonjsko polje, Medvednica, Papuk te Žumberak i Samoborsko gorje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-2 regionalna parka (</w:t>
            </w:r>
            <w:r w:rsidRPr="009A6278">
              <w:rPr>
                <w:rFonts w:ascii="Barlow SK" w:hAnsi="Barlow SK"/>
                <w:sz w:val="20"/>
                <w:szCs w:val="20"/>
              </w:rPr>
              <w:t>Mura-Drava, Moslavačka gora)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-1 geopark (</w:t>
            </w:r>
            <w:r w:rsidRPr="009A6278">
              <w:rPr>
                <w:rFonts w:ascii="Barlow SK" w:hAnsi="Barlow SK"/>
                <w:sz w:val="20"/>
                <w:szCs w:val="20"/>
              </w:rPr>
              <w:t>Papuk</w:t>
            </w: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)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-primjeri materijalne kulturne baštine Panonske Hrvatske</w:t>
            </w:r>
            <w:r w:rsidRPr="009A6278">
              <w:rPr>
                <w:rFonts w:ascii="Barlow SK" w:hAnsi="Barlow SK"/>
                <w:sz w:val="20"/>
                <w:szCs w:val="20"/>
              </w:rPr>
              <w:t>: (npr.</w:t>
            </w: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9A6278">
              <w:rPr>
                <w:rFonts w:ascii="Barlow SK" w:hAnsi="Barlow SK"/>
                <w:i/>
                <w:iCs/>
                <w:sz w:val="20"/>
                <w:szCs w:val="20"/>
              </w:rPr>
              <w:t>dvorac Trakošćan, dvorac Veliki Tabor, grad Samobor, Tvrđa Osijek …)</w:t>
            </w:r>
          </w:p>
          <w:p w:rsidR="000F1F33" w:rsidRPr="009A627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 xml:space="preserve">-primjeri nematerijalne kulturne baštine Panonske Hrvatske:  </w:t>
            </w:r>
            <w:r w:rsidRPr="009A6278">
              <w:rPr>
                <w:rFonts w:ascii="Barlow SK" w:hAnsi="Barlow SK"/>
                <w:i/>
                <w:iCs/>
                <w:sz w:val="20"/>
                <w:szCs w:val="20"/>
              </w:rPr>
              <w:t>(npr. Međimurska popevka, bećarac, medičarski obrt – licitari, izrada dječjih drvenih igračaka i dr.)</w:t>
            </w:r>
          </w:p>
        </w:tc>
      </w:tr>
    </w:tbl>
    <w:p w:rsidR="000F1F33" w:rsidRPr="009A627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9A6278" w:rsidTr="000F1F33">
        <w:tc>
          <w:tcPr>
            <w:tcW w:w="5000" w:type="pct"/>
            <w:shd w:val="clear" w:color="auto" w:fill="auto"/>
          </w:tcPr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A6278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9A6278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>Imenuj kategorije zaštićene prirode na području Panonske Hrvatske.</w:t>
            </w:r>
          </w:p>
          <w:p w:rsidR="000F1F33" w:rsidRPr="009A6278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>Navedi i na karti pokaži primjere parkova prirode te regionalnih parkova na području Panonske Hrvatske.</w:t>
            </w:r>
          </w:p>
          <w:p w:rsidR="000F1F33" w:rsidRPr="009A6278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>Navedi primjer materijalne i nematerijalne kulturne baštine.</w:t>
            </w:r>
          </w:p>
          <w:p w:rsidR="000F1F33" w:rsidRPr="009A627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9A627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9A6278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A6278">
              <w:rPr>
                <w:rFonts w:ascii="Barlow SK" w:hAnsi="Barlow SK" w:cs="Calibri"/>
                <w:bCs/>
                <w:sz w:val="20"/>
                <w:szCs w:val="20"/>
              </w:rPr>
              <w:t xml:space="preserve">YouTube, Bajkovita Hrvatska: </w:t>
            </w:r>
          </w:p>
          <w:p w:rsidR="000F1F33" w:rsidRPr="009A6278" w:rsidRDefault="005A55F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hyperlink r:id="rId73" w:history="1">
              <w:r w:rsidR="000F1F33" w:rsidRPr="009A6278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https://www.youtube.com/watch?v=OswEMW4eZR4&amp;list=PLydpojARODwoejjifVShyHC0h1f93as02</w:t>
              </w:r>
            </w:hyperlink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>Priroda Hrvatske:</w:t>
            </w:r>
          </w:p>
          <w:p w:rsidR="000F1F33" w:rsidRPr="009A6278" w:rsidRDefault="005A55F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hyperlink r:id="rId74" w:history="1">
              <w:r w:rsidR="000F1F33" w:rsidRPr="009A6278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http://prirodahrvatske.com/2018/11/13/novi-video-nacionalni-parkovi-i-parkovi-prirode-u-hrvatskoj/</w:t>
              </w:r>
            </w:hyperlink>
            <w:r w:rsidR="000F1F33" w:rsidRPr="009A6278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9A6278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 xml:space="preserve">Parkovi Hrvatske: </w:t>
            </w:r>
            <w:hyperlink r:id="rId75" w:history="1">
              <w:r w:rsidRPr="009A6278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https://www.parkovihrvatske.hr/parkovi</w:t>
              </w:r>
            </w:hyperlink>
          </w:p>
          <w:p w:rsidR="000F1F33" w:rsidRPr="009A6278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9A6278">
              <w:rPr>
                <w:rFonts w:ascii="Barlow SK" w:hAnsi="Barlow SK"/>
                <w:sz w:val="20"/>
                <w:szCs w:val="20"/>
              </w:rPr>
              <w:t xml:space="preserve">Ministarstvo kulture: </w:t>
            </w:r>
            <w:hyperlink r:id="rId76" w:history="1">
              <w:r w:rsidRPr="009A6278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https://www.min-kulture.hr/default.aspx?id=27</w:t>
              </w:r>
            </w:hyperlink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EB4EA7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9A6278" w:rsidRDefault="00EB4EA7" w:rsidP="000F1F33">
      <w:pPr>
        <w:rPr>
          <w:rFonts w:ascii="Barlow SK" w:hAnsi="Barlow SK"/>
          <w:sz w:val="20"/>
          <w:szCs w:val="20"/>
        </w:rPr>
      </w:pP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453"/>
        <w:gridCol w:w="2671"/>
      </w:tblGrid>
      <w:tr w:rsidR="000F1F33" w:rsidRPr="008471D8" w:rsidTr="000F1F33">
        <w:tc>
          <w:tcPr>
            <w:tcW w:w="1165" w:type="pct"/>
            <w:shd w:val="clear" w:color="auto" w:fill="92CDDC"/>
          </w:tcPr>
          <w:p w:rsidR="000F1F33" w:rsidRPr="008471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8471D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8471D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8471D8" w:rsidTr="000F1F33">
        <w:tc>
          <w:tcPr>
            <w:tcW w:w="1165" w:type="pct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8471D8">
              <w:rPr>
                <w:rFonts w:ascii="Barlow SK" w:hAnsi="Barlow SK"/>
                <w:b/>
                <w:bCs/>
                <w:sz w:val="20"/>
                <w:szCs w:val="20"/>
              </w:rPr>
              <w:t>27., Prirodna i kulturna baština Hrvatske</w:t>
            </w:r>
          </w:p>
        </w:tc>
      </w:tr>
      <w:tr w:rsidR="000F1F33" w:rsidRPr="008471D8" w:rsidTr="000F1F33">
        <w:tc>
          <w:tcPr>
            <w:tcW w:w="1165" w:type="pct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8471D8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8471D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8471D8" w:rsidTr="000F1F33">
        <w:tc>
          <w:tcPr>
            <w:tcW w:w="1165" w:type="pct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8471D8">
              <w:rPr>
                <w:rFonts w:ascii="Barlow SK" w:hAnsi="Barlow SK"/>
                <w:i/>
                <w:iCs/>
                <w:sz w:val="20"/>
                <w:szCs w:val="20"/>
              </w:rPr>
              <w:t xml:space="preserve">ponavljanje </w:t>
            </w:r>
          </w:p>
        </w:tc>
      </w:tr>
      <w:tr w:rsidR="000F1F33" w:rsidRPr="008471D8" w:rsidTr="000F1F33">
        <w:tc>
          <w:tcPr>
            <w:tcW w:w="1165" w:type="pct"/>
            <w:shd w:val="clear" w:color="auto" w:fill="92CDDC"/>
          </w:tcPr>
          <w:p w:rsidR="000F1F33" w:rsidRPr="008471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8471D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8471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97" w:type="pct"/>
            <w:shd w:val="clear" w:color="auto" w:fill="92CDDC"/>
          </w:tcPr>
          <w:p w:rsidR="000F1F33" w:rsidRPr="008471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8471D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438" w:type="pct"/>
            <w:shd w:val="clear" w:color="auto" w:fill="92CDDC"/>
          </w:tcPr>
          <w:p w:rsidR="000F1F33" w:rsidRPr="008471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8471D8" w:rsidTr="000F1F33">
        <w:tc>
          <w:tcPr>
            <w:tcW w:w="1165" w:type="pct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471D8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8471D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</w:tc>
        <w:tc>
          <w:tcPr>
            <w:tcW w:w="2397" w:type="pct"/>
            <w:shd w:val="clear" w:color="auto" w:fill="auto"/>
          </w:tcPr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8471D8">
              <w:rPr>
                <w:rFonts w:ascii="Barlow SK" w:hAnsi="Barlow SK" w:cs="Calibri"/>
                <w:color w:val="000000"/>
                <w:sz w:val="20"/>
                <w:szCs w:val="20"/>
              </w:rPr>
              <w:t>Demonstracijom, neizravnom grafičkom metodom i razgovorom kroz pitanja (i/ili korištenjem prezentacije ili digitalnog alata)  s učenicima ponoviti osnovne pojmove i sadržaje vezane za prirodnu i kulturnu baštinu Hrvatske:</w:t>
            </w:r>
          </w:p>
          <w:p w:rsidR="000F1F33" w:rsidRPr="008471D8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color w:val="000000"/>
                <w:sz w:val="20"/>
                <w:szCs w:val="20"/>
              </w:rPr>
              <w:t>Učenici navode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oblike zaštite prirode u Hrvatskoj i razlikuju koji su oblici zaštite prirodne i kulturne baštine u Panonskoj Hrvatskoj.</w:t>
            </w:r>
          </w:p>
          <w:p w:rsidR="000F1F33" w:rsidRPr="008471D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-Učenici rade u skupinama (dvije skupine – Hrvatska i dvije skupine -Panonska Hrvatska).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- Učenici dobivaju slijepe karte Hrvatske ili Panonske Hrvatske, uvećano na formatu A3.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skeniraju QR kod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u kojem se nalaze pitanje vezano za neki oblik zaštite prirode ili slika nekog oblika prirodne i kulturne baštine u Panonskoj Hrvatskoj.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dogovaraju se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zajednički i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odgovaraju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usmeno na pitanje ili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prepoznaju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o kojem je obliku zaštite prirode riječ.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-QR kod ljepilom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lijepe na odgovarajuće mjesto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na područje na koje se ono odnosi.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pokazuju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svoje uratke i pokazuju na zidnoj karti Hrvatske koje su lokalitete imali.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-Učitelj prikazuje rješenja uradaka. 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-U nastavku sata učenici 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rješavaju zadatke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 u radnoj bilježnici i/ili na radnim listićima.</w:t>
            </w:r>
          </w:p>
          <w:p w:rsidR="000F1F33" w:rsidRPr="008471D8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8471D8" w:rsidRDefault="000F1F33" w:rsidP="000F1F33">
            <w:pPr>
              <w:spacing w:line="360" w:lineRule="auto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- </w:t>
            </w:r>
            <w:r w:rsidRPr="008471D8">
              <w:rPr>
                <w:rFonts w:ascii="Barlow SK" w:hAnsi="Barlow SK" w:cs="Calibri"/>
                <w:bCs/>
                <w:sz w:val="20"/>
                <w:szCs w:val="20"/>
              </w:rPr>
              <w:t xml:space="preserve">Učenici </w:t>
            </w:r>
            <w:r w:rsidRPr="008471D8">
              <w:rPr>
                <w:rFonts w:ascii="Barlow SK" w:hAnsi="Barlow SK" w:cs="Calibri"/>
                <w:b/>
                <w:sz w:val="20"/>
                <w:szCs w:val="20"/>
              </w:rPr>
              <w:t>provode samovrednovanje</w:t>
            </w:r>
            <w:r w:rsidRPr="008471D8">
              <w:rPr>
                <w:rFonts w:ascii="Barlow SK" w:hAnsi="Barlow SK" w:cs="Calibri"/>
                <w:bCs/>
                <w:sz w:val="20"/>
                <w:szCs w:val="20"/>
              </w:rPr>
              <w:t xml:space="preserve">, i to na način da pišu 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>3 pojma koja znam/razumijem, 2 pojma o kojima želim znati i 1 pojam koji mi nije jasan.</w:t>
            </w:r>
          </w:p>
          <w:p w:rsidR="000F1F33" w:rsidRPr="008471D8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Cs/>
                <w:sz w:val="20"/>
                <w:szCs w:val="20"/>
              </w:rPr>
              <w:t>-Učitelj daje povratne informacije o učenju učenicima.</w:t>
            </w:r>
          </w:p>
        </w:tc>
        <w:tc>
          <w:tcPr>
            <w:tcW w:w="1438" w:type="pct"/>
            <w:shd w:val="clear" w:color="auto" w:fill="auto"/>
          </w:tcPr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8471D8">
              <w:rPr>
                <w:rFonts w:ascii="Barlow SK" w:hAnsi="Barlow SK" w:cs="Calibri"/>
                <w:sz w:val="20"/>
                <w:szCs w:val="20"/>
              </w:rPr>
              <w:t>(</w:t>
            </w:r>
            <w:r w:rsidRPr="008471D8">
              <w:rPr>
                <w:rFonts w:ascii="Barlow SK" w:hAnsi="Barlow SK" w:cs="Calibri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 xml:space="preserve">-samovrednovanje </w:t>
            </w:r>
          </w:p>
          <w:p w:rsidR="000F1F33" w:rsidRPr="008471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8471D8">
              <w:rPr>
                <w:rFonts w:ascii="Barlow SK" w:hAnsi="Barlow SK" w:cs="Calibri"/>
                <w:sz w:val="20"/>
                <w:szCs w:val="20"/>
              </w:rPr>
              <w:t>(3 pojma koja znam/razumijem, 2 pojma o kojima želim znati i 1 pojam koji mi nije jasan)</w:t>
            </w:r>
          </w:p>
          <w:p w:rsidR="000F1F33" w:rsidRPr="008471D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8471D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8471D8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8471D8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8471D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8471D8" w:rsidTr="000F1F33">
        <w:tc>
          <w:tcPr>
            <w:tcW w:w="5000" w:type="pct"/>
            <w:shd w:val="clear" w:color="auto" w:fill="auto"/>
          </w:tcPr>
          <w:p w:rsidR="000F1F33" w:rsidRPr="008471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8471D8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8471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EB4EA7" w:rsidRDefault="00EB4EA7" w:rsidP="00EB4EA7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EB4EA7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EB4EA7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EB4EA7">
        <w:rPr>
          <w:rFonts w:ascii="Barlow SK" w:hAnsi="Barlow SK"/>
          <w:b/>
          <w:szCs w:val="20"/>
        </w:rPr>
        <w:t>_______</w:t>
      </w:r>
      <w:r w:rsidR="00EB4EA7">
        <w:rPr>
          <w:rFonts w:ascii="Barlow SK" w:hAnsi="Barlow SK"/>
          <w:b/>
          <w:szCs w:val="20"/>
        </w:rPr>
        <w:t>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453"/>
        <w:gridCol w:w="2671"/>
      </w:tblGrid>
      <w:tr w:rsidR="000F1F33" w:rsidRPr="00F1668A" w:rsidTr="000F1F33">
        <w:tc>
          <w:tcPr>
            <w:tcW w:w="1165" w:type="pct"/>
            <w:shd w:val="clear" w:color="auto" w:fill="92CDDC"/>
          </w:tcPr>
          <w:p w:rsidR="000F1F33" w:rsidRPr="00F1668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F1668A" w:rsidTr="000F1F33">
        <w:tc>
          <w:tcPr>
            <w:tcW w:w="1165" w:type="pct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28., 29., </w:t>
            </w:r>
            <w:r w:rsidRPr="00F1668A">
              <w:rPr>
                <w:rFonts w:ascii="Barlow SK" w:hAnsi="Barlow SK"/>
                <w:b/>
                <w:bCs/>
                <w:sz w:val="20"/>
                <w:szCs w:val="20"/>
              </w:rPr>
              <w:t>Prirodna i kulturna baština Primorske i Gorske Hrvatske</w:t>
            </w:r>
          </w:p>
        </w:tc>
      </w:tr>
      <w:tr w:rsidR="000F1F33" w:rsidRPr="00F1668A" w:rsidTr="000F1F33">
        <w:tc>
          <w:tcPr>
            <w:tcW w:w="1165" w:type="pct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F1668A" w:rsidTr="000F1F33">
        <w:tc>
          <w:tcPr>
            <w:tcW w:w="1165" w:type="pct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F1668A" w:rsidTr="000F1F33">
        <w:tc>
          <w:tcPr>
            <w:tcW w:w="1165" w:type="pct"/>
            <w:shd w:val="clear" w:color="auto" w:fill="92CDDC"/>
          </w:tcPr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97" w:type="pct"/>
            <w:shd w:val="clear" w:color="auto" w:fill="92CDDC"/>
          </w:tcPr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438" w:type="pct"/>
            <w:shd w:val="clear" w:color="auto" w:fill="92CDDC"/>
          </w:tcPr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F1668A" w:rsidTr="000F1F33">
        <w:tc>
          <w:tcPr>
            <w:tcW w:w="1165" w:type="pct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F1668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:rsidR="000F1F33" w:rsidRPr="00F1668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- razlikuje oblike zaštite prirode i imenuje na slijepoj karti nacionalne parkove (NP), parkove prirode (PP) u Primorskoj i Gorskoj Hrvatskoj</w:t>
            </w:r>
          </w:p>
          <w:p w:rsidR="000F1F33" w:rsidRPr="00F1668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– navodi primjere kulturne materijalne i nematerijalne baštine</w:t>
            </w:r>
          </w:p>
          <w:p w:rsidR="000F1F33" w:rsidRPr="00F1668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– </w:t>
            </w: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pokazuje na geografskoj karti i prepoznaje na karakterističnim fotografijama hrvatske lokalitete s UNESCO-ova popisa svjetske baštine</w:t>
            </w:r>
          </w:p>
          <w:p w:rsidR="000F1F33" w:rsidRPr="00F1668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397" w:type="pct"/>
            <w:shd w:val="clear" w:color="auto" w:fill="auto"/>
          </w:tcPr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>-</w:t>
            </w: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Razgovorom kroz pitanja, indirektnom grafičkom metodom s učenicima ponoviti sadržaj vezan za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baštinu te različite oblike zaštite prirode i materijalnu i nematerijalnu kulturnu baštin općenito u Hrvatskoj.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>Učenici prepoznaju i navode pojedine NP i PP u Hrvatskoj te razlikuju koji se od njih nalaze u Primorskoj i Gorskoj Hrvatskoj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.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>- Uz pomoć teksta, internetskih mrežnih izvora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(</w:t>
            </w:r>
            <w:hyperlink r:id="rId77" w:history="1">
              <w:r w:rsidRPr="00F1668A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https://www.parkovihrvatske.hr/parkovi</w:t>
              </w:r>
            </w:hyperlink>
          </w:p>
          <w:p w:rsidR="000F1F33" w:rsidRPr="00F1668A" w:rsidRDefault="005A55F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hyperlink r:id="rId78" w:history="1">
              <w:r w:rsidR="000F1F33" w:rsidRPr="00F1668A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https://www.min-kulture.hr/default.aspx?id=27</w:t>
              </w:r>
            </w:hyperlink>
            <w:r w:rsidR="000F1F33" w:rsidRPr="00F1668A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i digitalnih alata (Linoit ili Padlet ili Coogle i sl.) radom u skupinama (5-6 skupina) učenici 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razlikuju oblike zaštite prirode u Primorskoj i Gorskoj Hrvatskoj</w:t>
            </w:r>
            <w:r w:rsidRPr="00F1668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te</w:t>
            </w:r>
            <w:r w:rsidRPr="00F1668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navode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 obilježja pojedinih nacionalnih parkova i parkova prirode, kulturne baštine pod zaštitom UNESCO-a te obilježja materijalne i nematerijalne kulturne baštine u Primorskoj i Gorskoj Hrvatskoj.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1.skupina – nacionalni parkovi Primorske Hrvatske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2.skupina – parkovi prirode Primorske Hrvatske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3.skupina – kulturna baština pod zaštitom UNESCO-a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4.skupina – ostala materijalna i nematerijalna kulturna baština Primorske Hrvatske (do 3 primjera)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5.skupina – nacionalni parkovi i parkovi prirode Gorske Hrvatske 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6. skupina – kulturna baština Gorske Hrvatske (do 3 primjera)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- U radu s digitalnim alatima 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učenici pretražuju te prilažu slike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 pojedinih oblika zaštičene prirodne/materijalne ili nematerijalne baštine.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Učenici odgovore 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zapisuju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 u obliku organizacijskog grafikona ili umne mape.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izlažu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 svoje odgovore (uz pomoć digitalnog alata). 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- Na zidnoj karti Hrvatske učenici 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pokazuju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 xml:space="preserve"> zaštičene lokalitete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.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color w:val="FF0000"/>
                <w:sz w:val="20"/>
                <w:szCs w:val="20"/>
              </w:rPr>
              <w:t>-Učenici promatraju i slušaju</w:t>
            </w:r>
            <w:r w:rsidRPr="00F1668A">
              <w:rPr>
                <w:rFonts w:ascii="Barlow SK" w:hAnsi="Barlow SK"/>
                <w:sz w:val="20"/>
                <w:szCs w:val="20"/>
              </w:rPr>
              <w:t xml:space="preserve"> (odabrane) videozapise na YouTube o pojedinim parkovima prirode i kulturnoj baštini (Bajkovita Hrvatska). Razgovorom kroz pitanja učenici navode što su uočili i doznali. 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F1668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-Učenici rješavaju</w:t>
            </w:r>
            <w:r w:rsidRPr="00F1668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zadatke za provjeru ishoda učenja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(zadaci na radnom listiću ili u odgovarajućem digitalnom alatu).</w:t>
            </w:r>
          </w:p>
          <w:p w:rsidR="000F1F33" w:rsidRPr="00F1668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-Učenici </w:t>
            </w:r>
            <w:r w:rsidRPr="00F1668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procjenjuju i vrednuju rad u skupinama</w:t>
            </w:r>
            <w:r w:rsidRPr="00F1668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(lista procjene).</w:t>
            </w:r>
          </w:p>
        </w:tc>
        <w:tc>
          <w:tcPr>
            <w:tcW w:w="1438" w:type="pct"/>
            <w:shd w:val="clear" w:color="auto" w:fill="auto"/>
          </w:tcPr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(</w:t>
            </w:r>
            <w:r w:rsidRPr="00F1668A">
              <w:rPr>
                <w:rFonts w:ascii="Barlow SK" w:hAnsi="Barlow SK" w:cs="Calibri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F1668A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F1668A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F1668A">
              <w:rPr>
                <w:rFonts w:ascii="Barlow SK" w:hAnsi="Barlow SK" w:cs="Calibri"/>
                <w:sz w:val="20"/>
                <w:szCs w:val="20"/>
              </w:rPr>
              <w:t>lista procjene rada u skupini</w:t>
            </w:r>
          </w:p>
          <w:p w:rsidR="000F1F33" w:rsidRPr="00F1668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F1668A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F1668A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F1668A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F1668A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Prirodna i kulturna baština Primorske i Gorske Hrvatske</w:t>
            </w: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</w:pPr>
            <w:r w:rsidRPr="00F1668A"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  <w:t>Primorska Hrvatska</w:t>
            </w: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F1668A">
              <w:rPr>
                <w:rFonts w:ascii="Barlow SK" w:hAnsi="Barlow SK"/>
                <w:sz w:val="20"/>
                <w:szCs w:val="20"/>
              </w:rPr>
              <w:t>5 nacionalnih parkova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-5 parkova prirode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-1 geopark (otok Vis)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 xml:space="preserve">-materijalna kulturna baština pod zaštitom UNESCO-a: </w:t>
            </w:r>
          </w:p>
          <w:p w:rsidR="000F1F33" w:rsidRPr="00F1668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 xml:space="preserve">-primjeri nematerijalne kulturne baštine:  </w:t>
            </w: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</w:pPr>
            <w:r w:rsidRPr="00F1668A"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  <w:t>Gorska Hrvatska</w:t>
            </w: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F1668A">
              <w:rPr>
                <w:rFonts w:ascii="Barlow SK" w:hAnsi="Barlow SK"/>
                <w:sz w:val="20"/>
                <w:szCs w:val="20"/>
              </w:rPr>
              <w:t>3 nacionalna parka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-1 park prirode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-nacionalni park pod zaštitom UNESCO-a</w:t>
            </w:r>
          </w:p>
          <w:p w:rsidR="000F1F33" w:rsidRPr="00F1668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-kulturna baština</w:t>
            </w:r>
            <w:r w:rsidRPr="00F1668A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EB4EA7" w:rsidRDefault="00EB4EA7">
      <w:pPr>
        <w:rPr>
          <w:rFonts w:ascii="Barlow SK" w:hAnsi="Barlow SK"/>
          <w:sz w:val="20"/>
          <w:szCs w:val="20"/>
        </w:rPr>
      </w:pPr>
    </w:p>
    <w:p w:rsidR="000F1F33" w:rsidRPr="00F1668A" w:rsidRDefault="00EB4EA7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F1668A" w:rsidTr="000F1F33">
        <w:tc>
          <w:tcPr>
            <w:tcW w:w="5000" w:type="pct"/>
            <w:shd w:val="clear" w:color="auto" w:fill="auto"/>
          </w:tcPr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1668A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1668A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F1668A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Imenuj nacionalne parkove i parkove prirode na području Primorske Hrvatske.</w:t>
            </w:r>
          </w:p>
          <w:p w:rsidR="000F1F33" w:rsidRPr="00F1668A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Navedi i na karti pokaži primjere nacionalnih parkova i parkova prirode na području Primorske Hrvatske.</w:t>
            </w:r>
          </w:p>
          <w:p w:rsidR="000F1F33" w:rsidRPr="00F1668A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Navedi i na karti pokaži primjere kulturne baštine pod zaštitom UNESCO-a.</w:t>
            </w:r>
          </w:p>
          <w:p w:rsidR="000F1F33" w:rsidRPr="00F1668A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Imenuj nacionalne parkove i parkove prirode na području Gorske Hrvatske.</w:t>
            </w:r>
          </w:p>
          <w:p w:rsidR="000F1F33" w:rsidRPr="00F1668A" w:rsidRDefault="000F1F33" w:rsidP="00504920">
            <w:pPr>
              <w:numPr>
                <w:ilvl w:val="0"/>
                <w:numId w:val="26"/>
              </w:numPr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Navedi i na karti pokaži primjere nacionalnih parkova i parkova prirode na području Gorske Hrvatske.</w:t>
            </w:r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1668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F1668A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F1668A">
              <w:rPr>
                <w:rFonts w:ascii="Barlow SK" w:hAnsi="Barlow SK" w:cs="Calibri"/>
                <w:bCs/>
                <w:sz w:val="20"/>
                <w:szCs w:val="20"/>
              </w:rPr>
              <w:t xml:space="preserve">YouTube, Bajkovita Hrvatska: </w:t>
            </w:r>
          </w:p>
          <w:p w:rsidR="000F1F33" w:rsidRPr="00F1668A" w:rsidRDefault="005A55F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hyperlink r:id="rId79" w:history="1">
              <w:r w:rsidR="000F1F33" w:rsidRPr="00F1668A">
                <w:rPr>
                  <w:rFonts w:ascii="Barlow SK" w:hAnsi="Barlow SK" w:cs="Calibri"/>
                  <w:bCs/>
                  <w:color w:val="0563C1"/>
                  <w:sz w:val="20"/>
                  <w:szCs w:val="20"/>
                  <w:u w:val="single"/>
                </w:rPr>
                <w:t>https://www.youtube.com/watch?v=OswEMW4eZR4&amp;list=PLydpojARODwoejjifVShyHC0h1f93as02</w:t>
              </w:r>
            </w:hyperlink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>Priroda Hrvatske:</w:t>
            </w:r>
          </w:p>
          <w:p w:rsidR="000F1F33" w:rsidRPr="00F1668A" w:rsidRDefault="005A55F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hyperlink r:id="rId80" w:history="1">
              <w:r w:rsidR="000F1F33" w:rsidRPr="00F1668A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http://prirodahrvatske.com/2018/11/13/novi-video-nacionalni-parkovi-i-parkovi-prirode-u-hrvatskoj/</w:t>
              </w:r>
            </w:hyperlink>
            <w:r w:rsidR="000F1F33" w:rsidRPr="00F1668A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F1668A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 xml:space="preserve">Parkovi Hrvatske: </w:t>
            </w:r>
            <w:hyperlink r:id="rId81" w:history="1">
              <w:r w:rsidRPr="00F1668A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https://www.parkovihrvatske.hr/parkovi</w:t>
              </w:r>
            </w:hyperlink>
          </w:p>
          <w:p w:rsidR="000F1F33" w:rsidRPr="00F1668A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F1668A">
              <w:rPr>
                <w:rFonts w:ascii="Barlow SK" w:hAnsi="Barlow SK"/>
                <w:sz w:val="20"/>
                <w:szCs w:val="20"/>
              </w:rPr>
              <w:t xml:space="preserve">Ministarstvo kulture: </w:t>
            </w:r>
            <w:hyperlink r:id="rId82" w:history="1">
              <w:r w:rsidRPr="00F1668A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https://www.min-kulture.hr/default.aspx?id=27</w:t>
              </w:r>
            </w:hyperlink>
          </w:p>
          <w:p w:rsidR="000F1F33" w:rsidRPr="00F1668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EB4EA7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</w:t>
      </w:r>
      <w:r>
        <w:rPr>
          <w:rFonts w:ascii="Barlow SK" w:hAnsi="Barlow SK"/>
          <w:b/>
          <w:szCs w:val="20"/>
        </w:rPr>
        <w:t>_______________________________</w:t>
      </w:r>
    </w:p>
    <w:p w:rsidR="00EB4EA7" w:rsidRPr="006B11E1" w:rsidRDefault="00B447B7" w:rsidP="00B447B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F42FE3" w:rsidTr="000F1F33">
        <w:tc>
          <w:tcPr>
            <w:tcW w:w="1165" w:type="pct"/>
            <w:shd w:val="clear" w:color="auto" w:fill="92CDDC"/>
          </w:tcPr>
          <w:p w:rsidR="000F1F33" w:rsidRPr="00F42FE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F42FE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42FE3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F42FE3" w:rsidTr="000F1F33">
        <w:tc>
          <w:tcPr>
            <w:tcW w:w="1165" w:type="pct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42FE3">
              <w:rPr>
                <w:rFonts w:ascii="Barlow SK" w:hAnsi="Barlow SK"/>
                <w:b/>
                <w:bCs/>
                <w:sz w:val="20"/>
                <w:szCs w:val="20"/>
              </w:rPr>
              <w:t>30., Naše prirodno i kulturno naslijeđe</w:t>
            </w:r>
          </w:p>
        </w:tc>
      </w:tr>
      <w:tr w:rsidR="000F1F33" w:rsidRPr="00F42FE3" w:rsidTr="000F1F33">
        <w:tc>
          <w:tcPr>
            <w:tcW w:w="1165" w:type="pct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42FE3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F42FE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F42FE3" w:rsidTr="000F1F33">
        <w:tc>
          <w:tcPr>
            <w:tcW w:w="1165" w:type="pct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F42FE3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F42FE3">
              <w:rPr>
                <w:rFonts w:ascii="Barlow SK" w:hAnsi="Barlow SK"/>
                <w:i/>
                <w:iCs/>
                <w:sz w:val="20"/>
                <w:szCs w:val="20"/>
              </w:rPr>
              <w:t>tematsko ponavljanje i vježbanje</w:t>
            </w:r>
          </w:p>
        </w:tc>
      </w:tr>
      <w:tr w:rsidR="000F1F33" w:rsidRPr="00F42FE3" w:rsidTr="000F1F33">
        <w:tc>
          <w:tcPr>
            <w:tcW w:w="1165" w:type="pct"/>
            <w:shd w:val="clear" w:color="auto" w:fill="92CDDC"/>
          </w:tcPr>
          <w:p w:rsidR="000F1F33" w:rsidRPr="00F42FE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F42FE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F42FE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F42FE3" w:rsidRDefault="000F1F33" w:rsidP="000F1F33">
            <w:pPr>
              <w:tabs>
                <w:tab w:val="center" w:pos="2132"/>
                <w:tab w:val="left" w:pos="3510"/>
              </w:tabs>
              <w:rPr>
                <w:rFonts w:ascii="Barlow SK" w:hAnsi="Barlow SK" w:cs="Calibri"/>
                <w:b/>
                <w:sz w:val="20"/>
                <w:szCs w:val="20"/>
              </w:rPr>
            </w:pPr>
            <w:r>
              <w:rPr>
                <w:rFonts w:ascii="Barlow SK" w:hAnsi="Barlow SK" w:cs="Calibri"/>
                <w:b/>
                <w:sz w:val="20"/>
                <w:szCs w:val="20"/>
              </w:rPr>
              <w:tab/>
            </w: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F42FE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F42FE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F42FE3" w:rsidTr="000F1F33">
        <w:tc>
          <w:tcPr>
            <w:tcW w:w="1165" w:type="pct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F42FE3" w:rsidRDefault="000F1F33" w:rsidP="000F1F33">
            <w:pPr>
              <w:spacing w:line="276" w:lineRule="auto"/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F42FE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  <w:p w:rsidR="000F1F33" w:rsidRPr="00F42FE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F42FE3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Demonstracijom, neizravnom grafičkom metodom i razgovorom kroz pitanja (prezentacija ili digitalni alat) s učenicima ponoviti osnovne pojmove i sadržaje vezane za temu </w:t>
            </w:r>
            <w:r w:rsidRPr="00F42FE3">
              <w:rPr>
                <w:rFonts w:ascii="Barlow SK" w:hAnsi="Barlow SK"/>
                <w:sz w:val="20"/>
                <w:szCs w:val="20"/>
              </w:rPr>
              <w:t>Naše prirodno i kulturno naslijeđe</w:t>
            </w:r>
            <w:r w:rsidRPr="00F42FE3">
              <w:rPr>
                <w:rFonts w:ascii="Barlow SK" w:hAnsi="Barlow SK" w:cs="Calibri"/>
                <w:color w:val="000000"/>
                <w:sz w:val="20"/>
                <w:szCs w:val="20"/>
              </w:rPr>
              <w:t>.</w:t>
            </w:r>
          </w:p>
          <w:p w:rsidR="000F1F33" w:rsidRPr="00F42FE3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F42FE3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F42FE3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u manjim skupinama učenici:</w:t>
            </w:r>
          </w:p>
          <w:p w:rsidR="000F1F33" w:rsidRPr="00F42FE3" w:rsidRDefault="000F1F33" w:rsidP="000F1F33">
            <w:pPr>
              <w:spacing w:line="360" w:lineRule="auto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F42FE3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F42FE3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F42FE3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F42FE3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F42FE3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F42FE3">
              <w:rPr>
                <w:rFonts w:ascii="Barlow SK" w:hAnsi="Barlow SK" w:cs="Calibri"/>
                <w:sz w:val="20"/>
                <w:szCs w:val="20"/>
              </w:rPr>
              <w:t>zadatke zadatke u dogovarajućem digitalnom alatu (Kahoot/Wordwall/LearningApps/Purpose Games i sl.)</w:t>
            </w:r>
          </w:p>
          <w:p w:rsidR="000F1F33" w:rsidRPr="00F42FE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42FE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F42FE3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sz w:val="20"/>
                <w:szCs w:val="20"/>
              </w:rPr>
              <w:t>-Učitelj po završetku nastavnog sata daje povratne informacije učenicima za daljnje učenje</w:t>
            </w:r>
          </w:p>
        </w:tc>
        <w:tc>
          <w:tcPr>
            <w:tcW w:w="1507" w:type="pct"/>
            <w:shd w:val="clear" w:color="auto" w:fill="auto"/>
          </w:tcPr>
          <w:p w:rsidR="000F1F33" w:rsidRPr="00F42FE3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42FE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F42FE3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F42FE3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42FE3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F42FE3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F42FE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42FE3">
              <w:rPr>
                <w:rFonts w:ascii="Barlow SK" w:hAnsi="Barlow SK"/>
                <w:sz w:val="20"/>
                <w:szCs w:val="20"/>
              </w:rPr>
              <w:t>(</w:t>
            </w:r>
            <w:r w:rsidRPr="00F42FE3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F42FE3">
              <w:rPr>
                <w:rFonts w:ascii="Barlow SK" w:hAnsi="Barlow SK"/>
                <w:sz w:val="20"/>
                <w:szCs w:val="20"/>
              </w:rPr>
              <w:t>)</w:t>
            </w:r>
          </w:p>
        </w:tc>
      </w:tr>
    </w:tbl>
    <w:p w:rsidR="000F1F33" w:rsidRPr="00F42FE3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F42FE3" w:rsidTr="000F1F33">
        <w:tc>
          <w:tcPr>
            <w:tcW w:w="5000" w:type="pct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42FE3">
              <w:rPr>
                <w:rFonts w:ascii="Barlow SK" w:hAnsi="Barlow SK"/>
                <w:b/>
                <w:bCs/>
                <w:sz w:val="20"/>
                <w:szCs w:val="20"/>
              </w:rPr>
              <w:t>PLAN PLOČE</w:t>
            </w:r>
          </w:p>
          <w:p w:rsidR="000F1F33" w:rsidRPr="00F42FE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F42FE3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F42FE3" w:rsidTr="000F1F33">
        <w:tc>
          <w:tcPr>
            <w:tcW w:w="5000" w:type="pct"/>
            <w:shd w:val="clear" w:color="auto" w:fill="auto"/>
          </w:tcPr>
          <w:p w:rsidR="000F1F33" w:rsidRPr="00F42FE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42FE3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F42FE3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EB4EA7" w:rsidRDefault="00EB4EA7" w:rsidP="00EB4EA7">
      <w:pPr>
        <w:rPr>
          <w:rFonts w:ascii="Barlow SK" w:hAnsi="Barlow SK"/>
          <w:b/>
          <w:szCs w:val="20"/>
        </w:rPr>
      </w:pPr>
    </w:p>
    <w:p w:rsidR="00EB4EA7" w:rsidRDefault="00EB4EA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EB4EA7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F42FE3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F42FE3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Default="0058211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972"/>
        <w:gridCol w:w="2798"/>
      </w:tblGrid>
      <w:tr w:rsidR="000F1F33" w:rsidRPr="00782FD6" w:rsidTr="00EB4EA7">
        <w:tc>
          <w:tcPr>
            <w:tcW w:w="1356" w:type="pct"/>
            <w:shd w:val="clear" w:color="auto" w:fill="92CDDC"/>
          </w:tcPr>
          <w:p w:rsidR="000F1F33" w:rsidRPr="00782FD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644" w:type="pct"/>
            <w:gridSpan w:val="2"/>
            <w:shd w:val="clear" w:color="auto" w:fill="92CDDC"/>
          </w:tcPr>
          <w:p w:rsidR="000F1F33" w:rsidRPr="00782FD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82FD6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782FD6" w:rsidTr="00EB4EA7">
        <w:tc>
          <w:tcPr>
            <w:tcW w:w="1356" w:type="pct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644" w:type="pct"/>
            <w:gridSpan w:val="2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782FD6">
              <w:rPr>
                <w:rFonts w:ascii="Barlow SK" w:hAnsi="Barlow SK"/>
                <w:b/>
                <w:bCs/>
                <w:sz w:val="20"/>
                <w:szCs w:val="20"/>
              </w:rPr>
              <w:t>31</w:t>
            </w:r>
            <w:r>
              <w:rPr>
                <w:rFonts w:ascii="Barlow SK" w:hAnsi="Barlow SK"/>
                <w:b/>
                <w:bCs/>
                <w:sz w:val="20"/>
                <w:szCs w:val="20"/>
              </w:rPr>
              <w:t xml:space="preserve">. </w:t>
            </w:r>
            <w:r w:rsidRPr="00782FD6">
              <w:rPr>
                <w:rFonts w:ascii="Barlow SK" w:hAnsi="Barlow SK"/>
                <w:b/>
                <w:bCs/>
                <w:sz w:val="20"/>
                <w:szCs w:val="20"/>
              </w:rPr>
              <w:t>P</w:t>
            </w:r>
            <w:r w:rsidRPr="00782FD6">
              <w:rPr>
                <w:rFonts w:ascii="Barlow SK" w:hAnsi="Barlow SK" w:cs="Calibri"/>
                <w:b/>
                <w:bCs/>
                <w:sz w:val="20"/>
                <w:szCs w:val="20"/>
              </w:rPr>
              <w:t>isana provjera znanja i vještina/kartografske pismenosti</w:t>
            </w:r>
            <w:r w:rsidRPr="00782FD6">
              <w:rPr>
                <w:rFonts w:ascii="Barlow SK" w:hAnsi="Barlow SK"/>
                <w:b/>
                <w:bCs/>
                <w:sz w:val="20"/>
                <w:szCs w:val="20"/>
              </w:rPr>
              <w:t xml:space="preserve"> – </w:t>
            </w:r>
            <w:r w:rsidRPr="00782FD6">
              <w:rPr>
                <w:rFonts w:ascii="Barlow SK" w:hAnsi="Barlow SK"/>
                <w:sz w:val="20"/>
                <w:szCs w:val="20"/>
              </w:rPr>
              <w:t>Tlo I biljni pokrov, Naše prirodno i kulturno naslijeđe, Priroda nije neiscrpna</w:t>
            </w:r>
          </w:p>
        </w:tc>
      </w:tr>
      <w:tr w:rsidR="000F1F33" w:rsidRPr="00782FD6" w:rsidTr="00EB4EA7">
        <w:tc>
          <w:tcPr>
            <w:tcW w:w="1356" w:type="pct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644" w:type="pct"/>
            <w:gridSpan w:val="2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82FD6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782FD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782FD6" w:rsidTr="00EB4EA7">
        <w:tc>
          <w:tcPr>
            <w:tcW w:w="1356" w:type="pct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782FD6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644" w:type="pct"/>
            <w:gridSpan w:val="2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782FD6">
              <w:rPr>
                <w:rFonts w:ascii="Barlow SK" w:hAnsi="Barlow SK"/>
                <w:i/>
                <w:iCs/>
                <w:sz w:val="20"/>
                <w:szCs w:val="20"/>
              </w:rPr>
              <w:t>provjeravanje</w:t>
            </w:r>
          </w:p>
        </w:tc>
      </w:tr>
      <w:tr w:rsidR="000F1F33" w:rsidRPr="00782FD6" w:rsidTr="00582111">
        <w:tc>
          <w:tcPr>
            <w:tcW w:w="1356" w:type="pct"/>
            <w:shd w:val="clear" w:color="auto" w:fill="92CDDC"/>
          </w:tcPr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138" w:type="pct"/>
            <w:shd w:val="clear" w:color="auto" w:fill="92CDDC"/>
          </w:tcPr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6" w:type="pct"/>
            <w:shd w:val="clear" w:color="auto" w:fill="92CDDC"/>
          </w:tcPr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782FD6" w:rsidTr="00582111">
        <w:trPr>
          <w:trHeight w:val="1417"/>
        </w:trPr>
        <w:tc>
          <w:tcPr>
            <w:tcW w:w="1356" w:type="pct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782FD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782FD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:rsidR="000F1F33" w:rsidRPr="00782FD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C.6.4.</w:t>
            </w:r>
            <w:r w:rsidRPr="00782FD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  <w:p w:rsidR="000F1F33" w:rsidRPr="00782FD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782FD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C.6.3.</w:t>
            </w:r>
            <w:r w:rsidRPr="00782FD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međuovisnost klime, tla i živoga svijeta te utjecaj čovjeka na promjenu bioraznolikosti na primjerima iz zavičaja i Hrvatske.</w:t>
            </w:r>
          </w:p>
        </w:tc>
        <w:tc>
          <w:tcPr>
            <w:tcW w:w="2138" w:type="pct"/>
            <w:shd w:val="clear" w:color="auto" w:fill="auto"/>
          </w:tcPr>
          <w:p w:rsidR="000F1F33" w:rsidRPr="00782FD6" w:rsidRDefault="000F1F33" w:rsidP="000F1F33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Učenicima pročitati/izreći upute za rješavanje zadataka.  </w:t>
            </w:r>
          </w:p>
          <w:p w:rsidR="000F1F33" w:rsidRPr="00782FD6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ispite (pisana provjera).</w:t>
            </w:r>
          </w:p>
          <w:p w:rsidR="000F1F33" w:rsidRPr="00782FD6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782FD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82FD6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782FD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782FD6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782FD6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riješavaju zadatke</w:t>
            </w: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 xml:space="preserve"> u pisanoj provjeri.</w:t>
            </w:r>
          </w:p>
          <w:p w:rsidR="000F1F33" w:rsidRPr="00782FD6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782FD6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postavljaju pitanja</w:t>
            </w: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 xml:space="preserve"> učitelju ukoliko im nije nešto jasno u pojedinim zadacima.</w:t>
            </w:r>
          </w:p>
          <w:p w:rsidR="000F1F33" w:rsidRPr="00782FD6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>- Učitelj prati rad učenika pri rješavanju zadataka.</w:t>
            </w:r>
          </w:p>
          <w:p w:rsidR="000F1F33" w:rsidRPr="00782FD6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782FD6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782FD6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782FD6">
              <w:rPr>
                <w:rFonts w:ascii="Barlow SK" w:hAnsi="Barlow SK" w:cs="Calibri"/>
                <w:bCs/>
                <w:sz w:val="20"/>
                <w:szCs w:val="20"/>
              </w:rPr>
              <w:t xml:space="preserve"> po završetku nastavnog sata.</w:t>
            </w:r>
          </w:p>
        </w:tc>
        <w:tc>
          <w:tcPr>
            <w:tcW w:w="1506" w:type="pct"/>
            <w:shd w:val="clear" w:color="auto" w:fill="auto"/>
          </w:tcPr>
          <w:p w:rsidR="000F1F33" w:rsidRPr="00782FD6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bCs/>
                <w:sz w:val="20"/>
                <w:szCs w:val="20"/>
              </w:rPr>
              <w:t>Sumativno</w:t>
            </w:r>
          </w:p>
          <w:p w:rsidR="000F1F33" w:rsidRPr="00782FD6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782FD6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</w:t>
            </w:r>
          </w:p>
        </w:tc>
      </w:tr>
    </w:tbl>
    <w:p w:rsidR="000F1F33" w:rsidRPr="00782FD6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782FD6" w:rsidTr="000F1F33">
        <w:trPr>
          <w:trHeight w:val="567"/>
        </w:trPr>
        <w:tc>
          <w:tcPr>
            <w:tcW w:w="5000" w:type="pct"/>
          </w:tcPr>
          <w:p w:rsidR="000F1F33" w:rsidRPr="00EB4EA7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  <w:r w:rsidRPr="00EB4EA7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PLAN </w:t>
            </w:r>
            <w:r w:rsidR="00EB4EA7" w:rsidRPr="00EB4EA7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 ŠLOLSKE </w:t>
            </w:r>
            <w:r w:rsidRPr="00EB4EA7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>PLOČE</w:t>
            </w:r>
          </w:p>
        </w:tc>
      </w:tr>
    </w:tbl>
    <w:p w:rsidR="000F1F33" w:rsidRPr="00782FD6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782FD6" w:rsidTr="000F1F33">
        <w:tc>
          <w:tcPr>
            <w:tcW w:w="5000" w:type="pct"/>
            <w:shd w:val="clear" w:color="auto" w:fill="auto"/>
          </w:tcPr>
          <w:p w:rsidR="000F1F33" w:rsidRPr="00782FD6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782FD6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782FD6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EB4EA7" w:rsidRDefault="00EB4EA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3968"/>
        <w:gridCol w:w="2342"/>
      </w:tblGrid>
      <w:tr w:rsidR="000F1F33" w:rsidRPr="009519E0" w:rsidTr="000F1F33">
        <w:tc>
          <w:tcPr>
            <w:tcW w:w="1603" w:type="pct"/>
            <w:shd w:val="clear" w:color="auto" w:fill="92CDDC"/>
          </w:tcPr>
          <w:p w:rsidR="000F1F33" w:rsidRPr="009519E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397" w:type="pct"/>
            <w:gridSpan w:val="2"/>
            <w:shd w:val="clear" w:color="auto" w:fill="92CDDC"/>
          </w:tcPr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9519E0" w:rsidTr="000F1F33">
        <w:tc>
          <w:tcPr>
            <w:tcW w:w="1603" w:type="pct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397" w:type="pct"/>
            <w:gridSpan w:val="2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>32., Analiza p</w:t>
            </w:r>
            <w:r w:rsidRPr="009519E0">
              <w:rPr>
                <w:rFonts w:ascii="Barlow SK" w:hAnsi="Barlow SK" w:cs="Calibri"/>
                <w:b/>
                <w:bCs/>
                <w:sz w:val="20"/>
                <w:szCs w:val="20"/>
              </w:rPr>
              <w:t>isane provjera znanja i vještina/kartografske pismenosti</w:t>
            </w: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 xml:space="preserve"> – </w:t>
            </w:r>
            <w:r w:rsidRPr="009519E0">
              <w:rPr>
                <w:rFonts w:ascii="Barlow SK" w:hAnsi="Barlow SK"/>
                <w:sz w:val="20"/>
                <w:szCs w:val="20"/>
              </w:rPr>
              <w:t>Tlo I biljni pokrov, Naše prirodno i kulturno naslijeđe, Priroda nije neiscrpna</w:t>
            </w:r>
          </w:p>
        </w:tc>
      </w:tr>
      <w:tr w:rsidR="000F1F33" w:rsidRPr="009519E0" w:rsidTr="000F1F33">
        <w:tc>
          <w:tcPr>
            <w:tcW w:w="1603" w:type="pct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397" w:type="pct"/>
            <w:gridSpan w:val="2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519E0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9519E0" w:rsidTr="000F1F33">
        <w:tc>
          <w:tcPr>
            <w:tcW w:w="1603" w:type="pct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9519E0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397" w:type="pct"/>
            <w:gridSpan w:val="2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519E0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9519E0" w:rsidTr="000F1F33">
        <w:tc>
          <w:tcPr>
            <w:tcW w:w="1603" w:type="pct"/>
            <w:shd w:val="clear" w:color="auto" w:fill="92CDDC"/>
          </w:tcPr>
          <w:p w:rsidR="000F1F33" w:rsidRPr="009519E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9519E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9519E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136" w:type="pct"/>
            <w:shd w:val="clear" w:color="auto" w:fill="92CDDC"/>
          </w:tcPr>
          <w:p w:rsidR="000F1F33" w:rsidRPr="009519E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9519E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61" w:type="pct"/>
            <w:shd w:val="clear" w:color="auto" w:fill="92CDDC"/>
          </w:tcPr>
          <w:p w:rsidR="000F1F33" w:rsidRPr="009519E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9519E0" w:rsidTr="000F1F33">
        <w:trPr>
          <w:trHeight w:val="1417"/>
        </w:trPr>
        <w:tc>
          <w:tcPr>
            <w:tcW w:w="1603" w:type="pct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C.A.6.1.</w:t>
            </w:r>
            <w:r w:rsidRPr="009519E0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:rsidR="000F1F33" w:rsidRPr="009519E0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C.6.4.</w:t>
            </w:r>
            <w:r w:rsidRPr="009519E0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  <w:p w:rsidR="000F1F33" w:rsidRPr="009519E0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9519E0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C.6.3.</w:t>
            </w:r>
            <w:r w:rsidRPr="009519E0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međuovisnost klime, tla i živoga svijeta te utjecaj čovjeka na promjenu bioraznolikosti na primjerima iz zavičaja i Hrvatske.</w:t>
            </w:r>
          </w:p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136" w:type="pct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pisane provjere na početku nastavnog sata.</w:t>
            </w:r>
          </w:p>
          <w:p w:rsidR="000F1F33" w:rsidRPr="009519E0" w:rsidRDefault="000F1F33" w:rsidP="000F1F33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519E0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9519E0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Cs/>
                <w:sz w:val="20"/>
                <w:szCs w:val="20"/>
              </w:rPr>
              <w:t xml:space="preserve">- Uz pomoć prikazanih rješanja zadataka i odgovora </w:t>
            </w:r>
            <w:r w:rsidRPr="009519E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učenici </w:t>
            </w:r>
            <w:r w:rsidRPr="009519E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</w:t>
            </w:r>
            <w:r w:rsidRPr="009519E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provjeru znanja/ kartografske pismenosti</w:t>
            </w:r>
            <w:r w:rsidRPr="009519E0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0F1F33" w:rsidRPr="009519E0" w:rsidRDefault="000F1F33" w:rsidP="000F1F33">
            <w:pPr>
              <w:spacing w:line="360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Cs/>
                <w:sz w:val="20"/>
                <w:szCs w:val="20"/>
              </w:rPr>
              <w:t>-Učitelj pojašnjava pojedine zadatke i odgovore te analizira postotke riješenosti zadataka i daje povratne informacije.</w:t>
            </w:r>
          </w:p>
          <w:p w:rsidR="000F1F33" w:rsidRPr="009519E0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9519E0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519E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9519E0">
              <w:rPr>
                <w:rFonts w:ascii="Barlow SK" w:hAnsi="Barlow SK" w:cs="Calibri"/>
                <w:bCs/>
                <w:sz w:val="20"/>
                <w:szCs w:val="20"/>
              </w:rPr>
              <w:t xml:space="preserve"> nakon provedene analite.</w:t>
            </w:r>
          </w:p>
          <w:p w:rsidR="000F1F33" w:rsidRPr="009519E0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519E0">
              <w:rPr>
                <w:rFonts w:ascii="Barlow SK" w:hAnsi="Barlow SK" w:cs="Calibri"/>
                <w:bCs/>
                <w:sz w:val="20"/>
                <w:szCs w:val="20"/>
              </w:rPr>
              <w:t>-Učitelj upisuje ocjene pisanih provjera.</w:t>
            </w:r>
          </w:p>
        </w:tc>
        <w:tc>
          <w:tcPr>
            <w:tcW w:w="1261" w:type="pct"/>
            <w:shd w:val="clear" w:color="auto" w:fill="auto"/>
          </w:tcPr>
          <w:p w:rsidR="000F1F33" w:rsidRPr="009519E0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9519E0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9519E0">
              <w:rPr>
                <w:rFonts w:ascii="Barlow SK" w:hAnsi="Barlow SK"/>
                <w:sz w:val="20"/>
                <w:szCs w:val="20"/>
              </w:rPr>
              <w:t>tijekom sata učitelj daje povratne informacije</w:t>
            </w:r>
          </w:p>
          <w:p w:rsidR="000F1F33" w:rsidRPr="009519E0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</w:p>
          <w:p w:rsidR="000F1F33" w:rsidRPr="009519E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>Sumativno vrednovanje</w:t>
            </w:r>
          </w:p>
        </w:tc>
      </w:tr>
    </w:tbl>
    <w:p w:rsidR="000F1F33" w:rsidRPr="009519E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9519E0" w:rsidTr="000F1F33">
        <w:trPr>
          <w:trHeight w:val="567"/>
        </w:trPr>
        <w:tc>
          <w:tcPr>
            <w:tcW w:w="5000" w:type="pct"/>
          </w:tcPr>
          <w:p w:rsidR="000F1F33" w:rsidRPr="009519E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>PLAN PLOČE</w:t>
            </w:r>
          </w:p>
        </w:tc>
      </w:tr>
    </w:tbl>
    <w:p w:rsidR="000F1F33" w:rsidRPr="009519E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9519E0" w:rsidTr="000F1F33">
        <w:tc>
          <w:tcPr>
            <w:tcW w:w="5000" w:type="pct"/>
            <w:shd w:val="clear" w:color="auto" w:fill="auto"/>
          </w:tcPr>
          <w:p w:rsidR="000F1F33" w:rsidRPr="009519E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519E0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9519E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C23B35" w:rsidRDefault="000F1F33" w:rsidP="000F1F33">
      <w:pPr>
        <w:rPr>
          <w:rFonts w:ascii="Barlow SK" w:hAnsi="Barlow SK"/>
          <w:b/>
          <w:color w:val="4F81BD" w:themeColor="accent1"/>
        </w:rPr>
      </w:pPr>
      <w:r>
        <w:rPr>
          <w:rFonts w:ascii="Barlow SK" w:hAnsi="Barlow SK"/>
          <w:b/>
          <w:szCs w:val="20"/>
        </w:rPr>
        <w:br w:type="page"/>
      </w:r>
      <w:r w:rsidRPr="00C23B35">
        <w:rPr>
          <w:rFonts w:ascii="Barlow SK" w:hAnsi="Barlow SK"/>
          <w:b/>
          <w:color w:val="4F81BD" w:themeColor="accent1"/>
        </w:rPr>
        <w:t>Analiza uspjeha</w:t>
      </w:r>
    </w:p>
    <w:p w:rsidR="000F1F33" w:rsidRPr="006E399C" w:rsidRDefault="000F1F33" w:rsidP="000F1F33">
      <w:pPr>
        <w:rPr>
          <w:rFonts w:ascii="Barlow SK" w:hAnsi="Barlow SK"/>
          <w:b/>
          <w:color w:val="C00000"/>
        </w:rPr>
      </w:pPr>
    </w:p>
    <w:tbl>
      <w:tblPr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/>
      </w:tblPr>
      <w:tblGrid>
        <w:gridCol w:w="3402"/>
        <w:gridCol w:w="3149"/>
        <w:gridCol w:w="2737"/>
      </w:tblGrid>
      <w:tr w:rsidR="000F1F33" w:rsidRPr="00C23B35" w:rsidTr="000F1F33">
        <w:tc>
          <w:tcPr>
            <w:tcW w:w="3402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Prezime i ime učenika/učenice</w:t>
            </w:r>
          </w:p>
        </w:tc>
        <w:tc>
          <w:tcPr>
            <w:tcW w:w="3149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Postignuti uspjeh</w:t>
            </w:r>
          </w:p>
        </w:tc>
        <w:tc>
          <w:tcPr>
            <w:tcW w:w="2737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Napomena</w:t>
            </w: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FFFFFF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FFFFFF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FFFFFF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0F1F33">
            <w:pPr>
              <w:pStyle w:val="NoSpacing"/>
            </w:pPr>
          </w:p>
        </w:tc>
      </w:tr>
      <w:tr w:rsidR="000F1F33" w:rsidRPr="00323FFC" w:rsidTr="000F1F33">
        <w:trPr>
          <w:trHeight w:val="77"/>
        </w:trPr>
        <w:tc>
          <w:tcPr>
            <w:tcW w:w="3402" w:type="dxa"/>
          </w:tcPr>
          <w:p w:rsidR="000F1F33" w:rsidRPr="008F7F01" w:rsidRDefault="000F1F33" w:rsidP="000F1F33">
            <w:pPr>
              <w:pStyle w:val="NoSpacing"/>
            </w:pPr>
          </w:p>
        </w:tc>
        <w:tc>
          <w:tcPr>
            <w:tcW w:w="3149" w:type="dxa"/>
          </w:tcPr>
          <w:p w:rsidR="000F1F33" w:rsidRPr="00323FFC" w:rsidRDefault="000F1F33" w:rsidP="000F1F33">
            <w:pPr>
              <w:pStyle w:val="NoSpacing"/>
            </w:pPr>
          </w:p>
        </w:tc>
        <w:tc>
          <w:tcPr>
            <w:tcW w:w="2737" w:type="dxa"/>
          </w:tcPr>
          <w:p w:rsidR="000F1F33" w:rsidRPr="00323FFC" w:rsidRDefault="000F1F33" w:rsidP="000F1F33">
            <w:pPr>
              <w:pStyle w:val="NoSpacing"/>
            </w:pPr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0F1F33" w:rsidRPr="00C23B35" w:rsidRDefault="000F1F33" w:rsidP="000F1F33">
      <w:pPr>
        <w:rPr>
          <w:rFonts w:ascii="Barlow SK" w:hAnsi="Barlow SK"/>
          <w:b/>
          <w:color w:val="4F81BD" w:themeColor="accent1"/>
        </w:rPr>
      </w:pPr>
      <w:r w:rsidRPr="00C23B35">
        <w:rPr>
          <w:rFonts w:ascii="Barlow SK" w:hAnsi="Barlow SK"/>
          <w:b/>
          <w:color w:val="4F81BD" w:themeColor="accent1"/>
        </w:rPr>
        <w:t>Bodovna skala</w:t>
      </w: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EB4EA7" w:rsidRDefault="00EB4EA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7"/>
        <w:gridCol w:w="4822"/>
        <w:gridCol w:w="2259"/>
      </w:tblGrid>
      <w:tr w:rsidR="000F1F33" w:rsidRPr="00CF56BC" w:rsidTr="000F1F33">
        <w:tc>
          <w:tcPr>
            <w:tcW w:w="1188" w:type="pct"/>
            <w:shd w:val="clear" w:color="auto" w:fill="92CDDC"/>
          </w:tcPr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12" w:type="pct"/>
            <w:gridSpan w:val="2"/>
            <w:shd w:val="clear" w:color="auto" w:fill="92CDDC"/>
          </w:tcPr>
          <w:p w:rsidR="000F1F33" w:rsidRPr="00CF56B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CF56BC" w:rsidTr="000F1F33">
        <w:tc>
          <w:tcPr>
            <w:tcW w:w="1188" w:type="pct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12" w:type="pct"/>
            <w:gridSpan w:val="2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33. </w:t>
            </w:r>
            <w:r w:rsidRPr="00CF56BC">
              <w:rPr>
                <w:rFonts w:ascii="Barlow SK" w:hAnsi="Barlow SK"/>
                <w:b/>
                <w:bCs/>
                <w:sz w:val="20"/>
                <w:szCs w:val="20"/>
              </w:rPr>
              <w:t>Naseljenost svijeta</w:t>
            </w:r>
          </w:p>
        </w:tc>
      </w:tr>
      <w:tr w:rsidR="000F1F33" w:rsidRPr="00CF56BC" w:rsidTr="000F1F33">
        <w:tc>
          <w:tcPr>
            <w:tcW w:w="1188" w:type="pct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12" w:type="pct"/>
            <w:gridSpan w:val="2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CF56B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CF56BC" w:rsidTr="000F1F33">
        <w:tc>
          <w:tcPr>
            <w:tcW w:w="1188" w:type="pct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12" w:type="pct"/>
            <w:gridSpan w:val="2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CF56BC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CF56BC" w:rsidTr="000F1F33">
        <w:tc>
          <w:tcPr>
            <w:tcW w:w="1188" w:type="pct"/>
            <w:shd w:val="clear" w:color="auto" w:fill="92CDDC"/>
          </w:tcPr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96" w:type="pct"/>
            <w:shd w:val="clear" w:color="auto" w:fill="92CDDC"/>
          </w:tcPr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16" w:type="pct"/>
            <w:shd w:val="clear" w:color="auto" w:fill="92CDDC"/>
          </w:tcPr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CF56BC" w:rsidTr="000F1F33">
        <w:tc>
          <w:tcPr>
            <w:tcW w:w="1188" w:type="pct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F56BC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B.A.6.1.</w:t>
            </w:r>
            <w:r w:rsidRPr="00CF56B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interpretira podatke o broju i razmještaju stanovnika i gustoći naseljenosti na primjerima iz Hrvatske i svijeta.</w:t>
            </w:r>
          </w:p>
          <w:p w:rsidR="000F1F33" w:rsidRPr="00CF56BC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>– navodi približan broj stanovnika u Hrvatskoj i svijetu</w:t>
            </w: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>- izračunava gustoću naseljenosti*</w:t>
            </w: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>– analizira linijski dijagram kretanja broja stanovnika</w:t>
            </w:r>
          </w:p>
          <w:p w:rsidR="000F1F33" w:rsidRPr="00CF56B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– analizira tematske karte i navodi uzroke neravnomjerne naseljenosti </w:t>
            </w:r>
          </w:p>
        </w:tc>
        <w:tc>
          <w:tcPr>
            <w:tcW w:w="2596" w:type="pct"/>
            <w:shd w:val="clear" w:color="auto" w:fill="auto"/>
          </w:tcPr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</w:t>
            </w: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Razgovorom s učenicima kroz pitanja utvrditi broj stanovnika na Zemlji.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navode</w:t>
            </w:r>
            <w:r w:rsidRPr="00CF56B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broj koliko misle da ljudi živi na Zemlji te promatraju videozapis na YouTube o procjeni broja stanovnika na Zemlji: </w:t>
            </w:r>
            <w:hyperlink r:id="rId83" w:history="1">
              <w:r w:rsidRPr="00CF56BC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https://www.youtube.com/watch?v=B70GiD6CqN0</w:t>
              </w:r>
            </w:hyperlink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.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>izlaganje učitelja o procjeni broja stanovnika na Zemlji.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pretražuju na internetu i pronalaze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>noviji podatak o broju stanovnika u svijetu (</w:t>
            </w:r>
            <w:hyperlink r:id="rId84" w:history="1">
              <w:r w:rsidRPr="00CF56BC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https://unstats.un.org/unsd/demographic-social/products/vitstats/index.cshtml</w:t>
              </w:r>
            </w:hyperlink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). 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pretražuju na internetu i pronalaze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podatak o broju stanovnika u Hrvatskoj (DZS: </w:t>
            </w:r>
            <w:hyperlink r:id="rId85" w:history="1">
              <w:r w:rsidRPr="00CF56BC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)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 Uz pomoć teksta i grafikona (linijski dijagram) učenici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porast broja stanovnika od početka nove ere do danas. 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izlaganje učitelja o porastu broja stanovnika u slabije razvijenim državama u svijetu. 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promatraju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videozapis o rastu broja stanovnika prema državama do 2100. godine na YouTube: </w:t>
            </w:r>
            <w:hyperlink r:id="rId86" w:history="1">
              <w:r w:rsidRPr="00CF56BC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https://www.youtube.com/watch?v=pl1d-vcdnUk</w:t>
              </w:r>
            </w:hyperlink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>izlaganje učitelja o izračunavanju gustoće naseljenosti.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izračunavaju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gustoću naseljenosti na primjeru podataka naseljenosti Zemlje i kopnene površine (149 milijuna km²). 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Učenici</w:t>
            </w:r>
            <w:r w:rsidRPr="00CF56BC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izračunavaju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>prosječnu gustoću naseljenosti na temelju površine i broja stanovnika Hrvatske.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promatraju i analiziraju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>odnos površine i broja stanovnika po kontinentima (najgušće naseljeni i najrjeđe naseljeni kontinenti)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Uz pomoć tematske karte gustoće naseljenosti svijeta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opisuju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gustoću naseljenosti u pojedinim dijelovima svijeta. </w:t>
            </w:r>
          </w:p>
          <w:p w:rsidR="000F1F33" w:rsidRPr="00CF56BC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CF56B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ponavljaju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sadržaj kroz zadatke za provjeru ishoda učenja korištenjem digitalnog alata Wordwall (Čarobni kotač).</w:t>
            </w:r>
          </w:p>
        </w:tc>
        <w:tc>
          <w:tcPr>
            <w:tcW w:w="1216" w:type="pct"/>
            <w:shd w:val="clear" w:color="auto" w:fill="auto"/>
          </w:tcPr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CF56BC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 tijekom i nakon sata učitelj prati rad i daje povratne informacije (</w:t>
            </w: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>pitanja, umna mapa izlazna kartica digitalnih alata-Wordwall)</w:t>
            </w:r>
          </w:p>
          <w:p w:rsidR="000F1F33" w:rsidRPr="00CF56B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CF56B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F56BC" w:rsidTr="000F1F33">
        <w:tc>
          <w:tcPr>
            <w:tcW w:w="5000" w:type="pct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CF56B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Naseljenost svijeta</w:t>
            </w:r>
          </w:p>
          <w:p w:rsidR="000F1F33" w:rsidRPr="00CF56BC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-na Zemlji danas živi oko 7,7 milijardi stanovnika (2019.)</w:t>
            </w: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-U Hrvatskoj je prema Popisu 2011. godine živjelo oko 4,2 milijuna stanovnika.</w:t>
            </w: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-porast broja stanovnika u slabije razvijenim državama</w:t>
            </w:r>
          </w:p>
          <w:p w:rsidR="000F1F33" w:rsidRPr="00CF56BC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F56BC" w:rsidRDefault="000F1F33" w:rsidP="000F1F33">
            <w:pPr>
              <w:spacing w:line="480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</w:t>
            </w:r>
            <w:r w:rsidRPr="00CF56BC">
              <w:rPr>
                <w:rFonts w:ascii="Barlow SK" w:hAnsi="Barlow SK" w:cs="Calibri"/>
                <w:b/>
                <w:bCs/>
                <w:sz w:val="20"/>
                <w:szCs w:val="20"/>
              </w:rPr>
              <w:t>gustoća naseljenosti</w:t>
            </w:r>
            <w:r w:rsidRPr="00CF56BC">
              <w:rPr>
                <w:rFonts w:ascii="Barlow SK" w:hAnsi="Barlow SK" w:cs="Calibri"/>
                <w:sz w:val="20"/>
                <w:szCs w:val="20"/>
              </w:rPr>
              <w:t xml:space="preserve"> – broj stanovnika se podijeli s površinom na kojoj žive (</w:t>
            </w:r>
            <w:r w:rsidRPr="00CF56BC">
              <w:rPr>
                <w:rFonts w:ascii="Barlow SK" w:hAnsi="Barlow SK" w:cs="Calibri"/>
                <w:i/>
                <w:iCs/>
                <w:sz w:val="20"/>
                <w:szCs w:val="20"/>
              </w:rPr>
              <w:t>stan./ km</w:t>
            </w:r>
            <w:r w:rsidRPr="00CF56BC">
              <w:rPr>
                <w:rFonts w:ascii="Barlow SK" w:hAnsi="Barlow SK"/>
                <w:i/>
                <w:iCs/>
                <w:sz w:val="20"/>
                <w:szCs w:val="20"/>
              </w:rPr>
              <w:t>²</w:t>
            </w:r>
            <w:r w:rsidRPr="00CF56BC">
              <w:rPr>
                <w:rFonts w:ascii="Barlow SK" w:hAnsi="Barlow SK"/>
                <w:sz w:val="20"/>
                <w:szCs w:val="20"/>
              </w:rPr>
              <w:t>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16"/>
              <w:gridCol w:w="2852"/>
              <w:gridCol w:w="3094"/>
            </w:tblGrid>
            <w:tr w:rsidR="000F1F33" w:rsidRPr="00CF56BC" w:rsidTr="000F1F33">
              <w:tc>
                <w:tcPr>
                  <w:tcW w:w="3429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D9E2F3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Gustoća naseljenosti Zemlje</w:t>
                  </w:r>
                </w:p>
              </w:tc>
              <w:tc>
                <w:tcPr>
                  <w:tcW w:w="3402" w:type="dxa"/>
                  <w:shd w:val="clear" w:color="auto" w:fill="FBE4D5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Gustoća naseljenosti Hrvatske</w:t>
                  </w:r>
                </w:p>
              </w:tc>
            </w:tr>
            <w:tr w:rsidR="000F1F33" w:rsidRPr="00CF56BC" w:rsidTr="000F1F33">
              <w:tc>
                <w:tcPr>
                  <w:tcW w:w="3429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Broj stanovnika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7 700 000 000 </w:t>
                  </w:r>
                  <w:r w:rsidRPr="00CF56BC">
                    <w:rPr>
                      <w:rFonts w:ascii="Barlow SK" w:hAnsi="Barlow SK" w:cs="Calibri"/>
                      <w:i/>
                      <w:iCs/>
                      <w:sz w:val="20"/>
                      <w:szCs w:val="20"/>
                    </w:rPr>
                    <w:t>(zaokruženo)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 4 285 000 </w:t>
                  </w:r>
                  <w:r w:rsidRPr="00CF56BC">
                    <w:rPr>
                      <w:rFonts w:ascii="Barlow SK" w:hAnsi="Barlow SK" w:cs="Calibri"/>
                      <w:i/>
                      <w:iCs/>
                      <w:sz w:val="20"/>
                      <w:szCs w:val="20"/>
                    </w:rPr>
                    <w:t>(zaokruženo)</w:t>
                  </w:r>
                </w:p>
              </w:tc>
            </w:tr>
            <w:tr w:rsidR="000F1F33" w:rsidRPr="00CF56BC" w:rsidTr="000F1F33">
              <w:tc>
                <w:tcPr>
                  <w:tcW w:w="3429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Površina (km²)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149 000 000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 56 594</w:t>
                  </w:r>
                </w:p>
              </w:tc>
            </w:tr>
            <w:tr w:rsidR="000F1F33" w:rsidRPr="00CF56BC" w:rsidTr="000F1F33">
              <w:tc>
                <w:tcPr>
                  <w:tcW w:w="3429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Gustoća naseljenosti (stan./ km²)</w:t>
                  </w:r>
                </w:p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51,7 </w:t>
                  </w:r>
                  <w:r w:rsidRPr="00CF56BC">
                    <w:rPr>
                      <w:rFonts w:ascii="Barlow SK" w:hAnsi="Barlow SK"/>
                      <w:sz w:val="20"/>
                      <w:szCs w:val="20"/>
                    </w:rPr>
                    <w:t>≈</w:t>
                  </w: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</w:t>
                  </w: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0F1F33" w:rsidRPr="00CF56BC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 75,7 </w:t>
                  </w:r>
                  <w:r w:rsidRPr="00CF56BC">
                    <w:rPr>
                      <w:rFonts w:ascii="Barlow SK" w:hAnsi="Barlow SK"/>
                      <w:sz w:val="20"/>
                      <w:szCs w:val="20"/>
                    </w:rPr>
                    <w:t>≈</w:t>
                  </w:r>
                  <w:r w:rsidRPr="00CF56BC">
                    <w:rPr>
                      <w:rFonts w:ascii="Barlow SK" w:hAnsi="Barlow SK" w:cs="Calibri"/>
                      <w:sz w:val="20"/>
                      <w:szCs w:val="20"/>
                    </w:rPr>
                    <w:t xml:space="preserve"> </w:t>
                  </w:r>
                  <w:r w:rsidRPr="00CF56BC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76</w:t>
                  </w:r>
                </w:p>
              </w:tc>
            </w:tr>
          </w:tbl>
          <w:p w:rsidR="000F1F33" w:rsidRPr="00CF56B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F56B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-svijet je nejednoliko naseljen</w:t>
            </w:r>
          </w:p>
          <w:p w:rsidR="000F1F33" w:rsidRPr="00CF56B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CF56B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F56BC" w:rsidTr="000F1F33">
        <w:tc>
          <w:tcPr>
            <w:tcW w:w="5000" w:type="pct"/>
            <w:shd w:val="clear" w:color="auto" w:fill="auto"/>
          </w:tcPr>
          <w:p w:rsidR="000F1F33" w:rsidRPr="00CF56B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F56BC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CF56B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CF56B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F56BC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CF56BC" w:rsidRDefault="000F1F33" w:rsidP="00504920">
            <w:pPr>
              <w:numPr>
                <w:ilvl w:val="0"/>
                <w:numId w:val="2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Koliko otprilike danas živi ljudi na Zemlji?</w:t>
            </w:r>
          </w:p>
          <w:p w:rsidR="000F1F33" w:rsidRPr="00CF56BC" w:rsidRDefault="000F1F33" w:rsidP="00504920">
            <w:pPr>
              <w:numPr>
                <w:ilvl w:val="0"/>
                <w:numId w:val="2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Zašto je navedeni podatak samo procjena broja stanovnika?</w:t>
            </w:r>
          </w:p>
          <w:p w:rsidR="000F1F33" w:rsidRPr="00CF56BC" w:rsidRDefault="000F1F33" w:rsidP="00504920">
            <w:pPr>
              <w:numPr>
                <w:ilvl w:val="0"/>
                <w:numId w:val="2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Prema linijskom dijagramu rasta broja stanovnika od početka nove ere do danas, kada je započeo nagli rast broja stanovnika na Zemlji i zašto?</w:t>
            </w:r>
          </w:p>
          <w:p w:rsidR="000F1F33" w:rsidRPr="00CF56BC" w:rsidRDefault="000F1F33" w:rsidP="00504920">
            <w:pPr>
              <w:numPr>
                <w:ilvl w:val="0"/>
                <w:numId w:val="2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Kako se izračunava gustoća naseljenosti?</w:t>
            </w:r>
          </w:p>
          <w:p w:rsidR="000F1F33" w:rsidRPr="00CF56BC" w:rsidRDefault="000F1F33" w:rsidP="00504920">
            <w:pPr>
              <w:numPr>
                <w:ilvl w:val="0"/>
                <w:numId w:val="2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 xml:space="preserve">Izračunaj gustoću naseljenosti jednog otoka na čijoj površini od 850 km² živi 3 400 stanovnika. </w:t>
            </w:r>
          </w:p>
          <w:p w:rsidR="000F1F33" w:rsidRPr="00CF56BC" w:rsidRDefault="000F1F33" w:rsidP="00504920">
            <w:pPr>
              <w:numPr>
                <w:ilvl w:val="0"/>
                <w:numId w:val="2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Na geografskoj karti pokaži kontinente koji su najgušće naseljeni.</w:t>
            </w:r>
          </w:p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CF56B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CF56BC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bCs/>
                <w:sz w:val="20"/>
                <w:szCs w:val="20"/>
              </w:rPr>
              <w:t xml:space="preserve">YouTube,“Future Population 2100“: </w:t>
            </w:r>
          </w:p>
          <w:p w:rsidR="000F1F33" w:rsidRPr="00CF56BC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87" w:history="1">
              <w:r w:rsidR="000F1F33" w:rsidRPr="00CF56BC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https://www.youtube.com/watch?v=B70GiD6CqN0</w:t>
              </w:r>
            </w:hyperlink>
          </w:p>
          <w:p w:rsidR="000F1F33" w:rsidRPr="00CF56BC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CF56BC">
              <w:rPr>
                <w:rFonts w:ascii="Barlow SK" w:hAnsi="Barlow SK" w:cs="Calibri"/>
                <w:sz w:val="20"/>
                <w:szCs w:val="20"/>
              </w:rPr>
              <w:t>Državni zavod za statistiku:</w:t>
            </w:r>
          </w:p>
          <w:p w:rsidR="000F1F33" w:rsidRPr="00CF56BC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88" w:history="1">
              <w:r w:rsidR="000F1F33" w:rsidRPr="00CF56BC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</w:p>
          <w:p w:rsidR="000F1F33" w:rsidRPr="00CF56BC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UN-Statistic Database:</w:t>
            </w:r>
          </w:p>
          <w:p w:rsidR="000F1F33" w:rsidRPr="00CF56BC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89" w:history="1">
              <w:r w:rsidR="000F1F33" w:rsidRPr="00CF56BC">
                <w:rPr>
                  <w:rStyle w:val="Hyperlink"/>
                  <w:rFonts w:ascii="Barlow SK" w:hAnsi="Barlow SK"/>
                  <w:sz w:val="20"/>
                  <w:szCs w:val="20"/>
                </w:rPr>
                <w:t>https://unstats.un.org/unsd/demographic-social/products/dyb/</w:t>
              </w:r>
            </w:hyperlink>
            <w:r w:rsidR="000F1F33" w:rsidRPr="00CF56BC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CF56BC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CF56BC">
              <w:rPr>
                <w:rFonts w:ascii="Barlow SK" w:hAnsi="Barlow SK"/>
                <w:sz w:val="20"/>
                <w:szCs w:val="20"/>
              </w:rPr>
              <w:t>Wordwall</w:t>
            </w:r>
          </w:p>
          <w:p w:rsidR="000F1F33" w:rsidRPr="00CF56BC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90" w:history="1">
              <w:r w:rsidR="000F1F33" w:rsidRPr="00CF56BC">
                <w:rPr>
                  <w:rStyle w:val="Hyperlink"/>
                  <w:rFonts w:ascii="Barlow SK" w:hAnsi="Barlow SK"/>
                  <w:sz w:val="20"/>
                  <w:szCs w:val="20"/>
                </w:rPr>
                <w:t>www.wordwall.net</w:t>
              </w:r>
            </w:hyperlink>
          </w:p>
          <w:p w:rsidR="000F1F33" w:rsidRPr="00CF56BC" w:rsidRDefault="000F1F33" w:rsidP="000F1F33">
            <w:pPr>
              <w:spacing w:line="276" w:lineRule="auto"/>
              <w:jc w:val="both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EB4EA7" w:rsidRPr="006B11E1" w:rsidRDefault="000F1F33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Default="00EB4EA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9"/>
        <w:gridCol w:w="4510"/>
        <w:gridCol w:w="2259"/>
      </w:tblGrid>
      <w:tr w:rsidR="000F1F33" w:rsidRPr="002F5A09" w:rsidTr="00EB4EA7">
        <w:tc>
          <w:tcPr>
            <w:tcW w:w="1356" w:type="pct"/>
            <w:shd w:val="clear" w:color="auto" w:fill="92CDDC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644" w:type="pct"/>
            <w:gridSpan w:val="2"/>
            <w:shd w:val="clear" w:color="auto" w:fill="92CDDC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2F5A09" w:rsidTr="00EB4EA7">
        <w:tc>
          <w:tcPr>
            <w:tcW w:w="1356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644" w:type="pct"/>
            <w:gridSpan w:val="2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34. </w:t>
            </w:r>
            <w:r w:rsidRPr="002F5A09">
              <w:rPr>
                <w:rFonts w:ascii="Barlow SK" w:hAnsi="Barlow SK"/>
                <w:b/>
                <w:bCs/>
                <w:sz w:val="20"/>
                <w:szCs w:val="20"/>
              </w:rPr>
              <w:t>Naseljenost Hrvatske</w:t>
            </w:r>
          </w:p>
        </w:tc>
      </w:tr>
      <w:tr w:rsidR="000F1F33" w:rsidRPr="002F5A09" w:rsidTr="00EB4EA7">
        <w:tc>
          <w:tcPr>
            <w:tcW w:w="1356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644" w:type="pct"/>
            <w:gridSpan w:val="2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2F5A09" w:rsidTr="00EB4EA7">
        <w:tc>
          <w:tcPr>
            <w:tcW w:w="1356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644" w:type="pct"/>
            <w:gridSpan w:val="2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2F5A09" w:rsidTr="00EB4EA7">
        <w:tc>
          <w:tcPr>
            <w:tcW w:w="1356" w:type="pct"/>
            <w:shd w:val="clear" w:color="auto" w:fill="92CDDC"/>
          </w:tcPr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28" w:type="pct"/>
            <w:shd w:val="clear" w:color="auto" w:fill="92CDDC"/>
          </w:tcPr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16" w:type="pct"/>
            <w:shd w:val="clear" w:color="auto" w:fill="92CDDC"/>
          </w:tcPr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2F5A09" w:rsidTr="00EB4EA7">
        <w:tc>
          <w:tcPr>
            <w:tcW w:w="1356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spacing w:line="276" w:lineRule="auto"/>
              <w:jc w:val="both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B.A.6.1.</w:t>
            </w:r>
            <w:r w:rsidRPr="002F5A09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interpretira podatke o broju i razmještaju stanovnika i gustoći naseljenosti na primjerima iz Hrvatske i svijeta.</w:t>
            </w: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– </w:t>
            </w: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opisuje postupak popisa stanovništva Hrvatske 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>– s pomoću tematskih karata opisuje razmještaj stanovništva i gustoću naseljenosti u Hrvatskoj i svijetu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>– s pomoću dobivenih podataka izrađuje linijski dijagram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>– identificira depopulaciju kao dominantan demografski proces u Hrvatskoj</w:t>
            </w: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428" w:type="pct"/>
            <w:shd w:val="clear" w:color="auto" w:fill="auto"/>
          </w:tcPr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</w:t>
            </w: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Demonstracijom, neizravnom grafičkom metodom i razgovorom kroz pitanja 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ponavljaju 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sadržaj s prethodnog nastavnog sata i </w:t>
            </w: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>navode broj stanovnika na Zemlji i u Hrvatskoj.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b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</w:t>
            </w: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>izlaganje učitelja o popisu stanovništva koji se provodi u Hrvatskoj te provedbu popisa od početka (1857.).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opisuju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prostorni razmještaj stanovništva Hrvatske prema popisu 2011. godine (neravnomjeran raspored stanovništva)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 linijski dijagram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kretanja broja stanovnika od 1857. do 2011.g. Uz pomoć grafičkog priloga (linijskog dijagrama) i teksta, radom u paru 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kritički promišljaju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o razlozima smanjivanja broja stanovnika u Hrvatskoj.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izlaganje učitelja o crtanju linijskog dijagrama na milimetarskom papiru.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 Na temelju dobivenih podataka na stranici DZS-a (</w:t>
            </w:r>
            <w:hyperlink r:id="rId91" w:history="1">
              <w:r w:rsidRPr="002F5A09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) u tablici o broju stanovnika Hrvatske za popisne godine 1953., 1991., 2001. i 2011. godinu učenici</w:t>
            </w: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izrađuju na milimetarskom papiru  linijski dijagram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kretanja broja stanovnika od sredine 20.stoljeća.   </w:t>
            </w:r>
          </w:p>
          <w:p w:rsidR="000F1F33" w:rsidRPr="002F5A09" w:rsidRDefault="000F1F33" w:rsidP="00582111">
            <w:pPr>
              <w:tabs>
                <w:tab w:val="left" w:pos="426"/>
              </w:tabs>
              <w:spacing w:after="20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F5A09" w:rsidRDefault="000F1F33" w:rsidP="00582111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5A0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ponavljaju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sadržaj kroz pitanja za provjeru ishoda učenja korištenjem ppt prezentacije.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</w:tc>
        <w:tc>
          <w:tcPr>
            <w:tcW w:w="1216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 tijekom i nakon sata učitelj prati rad i daje povratne informacije (</w:t>
            </w: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>pitanja,linijski dijagram)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276" w:lineRule="auto"/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2F5A09" w:rsidRDefault="000F1F33" w:rsidP="000F1F33">
      <w:pPr>
        <w:tabs>
          <w:tab w:val="left" w:pos="426"/>
        </w:tabs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F5A09" w:rsidTr="000F1F33">
        <w:tc>
          <w:tcPr>
            <w:tcW w:w="5000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F5A09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Naseljenost Hrvatske</w:t>
            </w:r>
          </w:p>
          <w:p w:rsidR="000F1F33" w:rsidRPr="002F5A09" w:rsidRDefault="000F1F33" w:rsidP="000F1F33">
            <w:pPr>
              <w:tabs>
                <w:tab w:val="left" w:pos="426"/>
              </w:tabs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</w:t>
            </w: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>popis stanovništva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– postupak kojim se prikupljaju osnovni podaci o stanovništvu neke države (broj, udio u spolu i dobi, narodnost, naobrazba i dr.)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-posljednji popis stanovništva je proveden 2011. godine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-od 1991. godine Hrvatska ima stalan pad broja stanovnika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-neravnomjeran prostorni raspored broja stanovnika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</w:t>
            </w:r>
            <w:r w:rsidRPr="002F5A09">
              <w:rPr>
                <w:rFonts w:ascii="Barlow SK" w:hAnsi="Barlow SK" w:cs="Calibri"/>
                <w:b/>
                <w:bCs/>
                <w:sz w:val="20"/>
                <w:szCs w:val="20"/>
              </w:rPr>
              <w:t>depopulacija</w:t>
            </w:r>
            <w:r w:rsidRPr="002F5A09">
              <w:rPr>
                <w:rFonts w:ascii="Barlow SK" w:hAnsi="Barlow SK" w:cs="Calibri"/>
                <w:sz w:val="20"/>
                <w:szCs w:val="20"/>
              </w:rPr>
              <w:t xml:space="preserve"> – trajnije smanjenje broja stanovnika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-depopulacija je zahvatila gotovo cijelu državu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48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i/>
                <w:iCs/>
                <w:sz w:val="20"/>
                <w:szCs w:val="20"/>
              </w:rPr>
              <w:t>-podaci za izradu linijskog dijagrama na milimetarskom papiru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153"/>
              <w:gridCol w:w="1108"/>
              <w:gridCol w:w="1108"/>
              <w:gridCol w:w="1108"/>
              <w:gridCol w:w="1108"/>
            </w:tblGrid>
            <w:tr w:rsidR="000F1F33" w:rsidRPr="002F5A09" w:rsidTr="000F1F33">
              <w:tc>
                <w:tcPr>
                  <w:tcW w:w="2153" w:type="dxa"/>
                  <w:shd w:val="clear" w:color="auto" w:fill="auto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 w:cs="Calibri"/>
                      <w:sz w:val="20"/>
                      <w:szCs w:val="20"/>
                    </w:rPr>
                    <w:t>Popisna godina</w:t>
                  </w:r>
                </w:p>
              </w:tc>
              <w:tc>
                <w:tcPr>
                  <w:tcW w:w="1108" w:type="dxa"/>
                  <w:shd w:val="clear" w:color="auto" w:fill="D9E2F3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1953.</w:t>
                  </w:r>
                </w:p>
              </w:tc>
              <w:tc>
                <w:tcPr>
                  <w:tcW w:w="1108" w:type="dxa"/>
                  <w:shd w:val="clear" w:color="auto" w:fill="FBE4D5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1991.</w:t>
                  </w:r>
                </w:p>
              </w:tc>
              <w:tc>
                <w:tcPr>
                  <w:tcW w:w="1108" w:type="dxa"/>
                  <w:shd w:val="clear" w:color="auto" w:fill="E2EFD9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2001.</w:t>
                  </w:r>
                </w:p>
              </w:tc>
              <w:tc>
                <w:tcPr>
                  <w:tcW w:w="1108" w:type="dxa"/>
                  <w:shd w:val="clear" w:color="auto" w:fill="FFF2CC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2011.</w:t>
                  </w:r>
                </w:p>
              </w:tc>
            </w:tr>
            <w:tr w:rsidR="000F1F33" w:rsidRPr="002F5A09" w:rsidTr="000F1F33">
              <w:tc>
                <w:tcPr>
                  <w:tcW w:w="2153" w:type="dxa"/>
                  <w:shd w:val="clear" w:color="auto" w:fill="auto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Broj stanovnika</w:t>
                  </w:r>
                </w:p>
              </w:tc>
              <w:tc>
                <w:tcPr>
                  <w:tcW w:w="1108" w:type="dxa"/>
                  <w:shd w:val="clear" w:color="auto" w:fill="auto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/>
                      <w:sz w:val="20"/>
                      <w:szCs w:val="20"/>
                    </w:rPr>
                    <w:t>3.936.022</w:t>
                  </w:r>
                </w:p>
              </w:tc>
              <w:tc>
                <w:tcPr>
                  <w:tcW w:w="1108" w:type="dxa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/>
                      <w:sz w:val="20"/>
                      <w:szCs w:val="20"/>
                    </w:rPr>
                    <w:t>4.784.265</w:t>
                  </w:r>
                </w:p>
              </w:tc>
              <w:tc>
                <w:tcPr>
                  <w:tcW w:w="1108" w:type="dxa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/>
                      <w:sz w:val="20"/>
                      <w:szCs w:val="20"/>
                    </w:rPr>
                    <w:t>4.437.460</w:t>
                  </w:r>
                </w:p>
              </w:tc>
              <w:tc>
                <w:tcPr>
                  <w:tcW w:w="1108" w:type="dxa"/>
                  <w:shd w:val="clear" w:color="auto" w:fill="auto"/>
                </w:tcPr>
                <w:p w:rsidR="000F1F33" w:rsidRPr="002F5A09" w:rsidRDefault="000F1F33" w:rsidP="000F1F33">
                  <w:pPr>
                    <w:tabs>
                      <w:tab w:val="left" w:pos="426"/>
                    </w:tabs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2F5A09">
                    <w:rPr>
                      <w:rFonts w:ascii="Barlow SK" w:hAnsi="Barlow SK"/>
                      <w:sz w:val="20"/>
                      <w:szCs w:val="20"/>
                    </w:rPr>
                    <w:t>4.284.889</w:t>
                  </w:r>
                </w:p>
              </w:tc>
            </w:tr>
          </w:tbl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2F5A09" w:rsidRDefault="000F1F33" w:rsidP="000F1F33">
      <w:pPr>
        <w:tabs>
          <w:tab w:val="left" w:pos="426"/>
        </w:tabs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F5A09" w:rsidTr="000F1F33">
        <w:tc>
          <w:tcPr>
            <w:tcW w:w="5000" w:type="pct"/>
            <w:shd w:val="clear" w:color="auto" w:fill="auto"/>
          </w:tcPr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F5A09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F5A09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2F5A09" w:rsidRDefault="000F1F33" w:rsidP="00B16893">
            <w:pPr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Što je popis stanovništva?</w:t>
            </w:r>
          </w:p>
          <w:p w:rsidR="000F1F33" w:rsidRPr="002F5A09" w:rsidRDefault="000F1F33" w:rsidP="00B16893">
            <w:pPr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Opiši koje se promjene događaju s brojem stanovnika u međupopisnom razdoblju od 1991. do 2011. godine.</w:t>
            </w:r>
          </w:p>
          <w:p w:rsidR="000F1F33" w:rsidRPr="002F5A09" w:rsidRDefault="000F1F33" w:rsidP="00B16893">
            <w:pPr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Što je depopulacija?</w:t>
            </w:r>
          </w:p>
          <w:p w:rsidR="000F1F33" w:rsidRPr="002F5A09" w:rsidRDefault="000F1F33" w:rsidP="00B16893">
            <w:pPr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Kako depopulacija utječe na stanovništvo?</w:t>
            </w:r>
          </w:p>
          <w:p w:rsidR="000F1F33" w:rsidRPr="002F5A09" w:rsidRDefault="000F1F33" w:rsidP="00B16893">
            <w:pPr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Uz pomoć geografske karte Hrvatske, opiši prostorni razmještaj stanovništva Hrvatske.</w:t>
            </w: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2F5A09" w:rsidRDefault="000F1F33" w:rsidP="000F1F33">
            <w:pPr>
              <w:tabs>
                <w:tab w:val="left" w:pos="426"/>
              </w:tabs>
              <w:rPr>
                <w:rFonts w:ascii="Barlow SK" w:hAnsi="Barlow SK" w:cs="Calibri"/>
                <w:b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F5A09">
              <w:rPr>
                <w:rFonts w:ascii="Barlow SK" w:hAnsi="Barlow SK" w:cs="Calibri"/>
                <w:sz w:val="20"/>
                <w:szCs w:val="20"/>
              </w:rPr>
              <w:t>Državni zavod za statistiku:</w:t>
            </w:r>
          </w:p>
          <w:p w:rsidR="000F1F33" w:rsidRPr="002F5A09" w:rsidRDefault="005A55F3" w:rsidP="000F1F33">
            <w:pPr>
              <w:tabs>
                <w:tab w:val="left" w:pos="426"/>
              </w:tabs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92" w:history="1">
              <w:r w:rsidR="000F1F33" w:rsidRPr="002F5A09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2F5A09">
              <w:rPr>
                <w:rFonts w:ascii="Barlow SK" w:hAnsi="Barlow SK" w:cs="Calibri"/>
                <w:sz w:val="20"/>
                <w:szCs w:val="20"/>
              </w:rPr>
              <w:t xml:space="preserve">,   </w:t>
            </w:r>
          </w:p>
          <w:p w:rsidR="000F1F33" w:rsidRPr="002F5A09" w:rsidRDefault="000F1F33" w:rsidP="000F1F33">
            <w:pPr>
              <w:tabs>
                <w:tab w:val="left" w:pos="426"/>
              </w:tabs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2F5A09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Pr="002F5A09" w:rsidRDefault="005A55F3" w:rsidP="000F1F33">
            <w:pPr>
              <w:tabs>
                <w:tab w:val="left" w:pos="426"/>
              </w:tabs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93" w:history="1">
              <w:r w:rsidR="000F1F33" w:rsidRPr="002F5A09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</w:tc>
      </w:tr>
    </w:tbl>
    <w:p w:rsidR="000F1F33" w:rsidRDefault="000F1F33" w:rsidP="000F1F33">
      <w:pPr>
        <w:tabs>
          <w:tab w:val="left" w:pos="426"/>
        </w:tabs>
        <w:rPr>
          <w:rFonts w:ascii="Barlow SK" w:hAnsi="Barlow SK"/>
          <w:sz w:val="20"/>
          <w:szCs w:val="20"/>
        </w:rPr>
      </w:pP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82111" w:rsidRPr="006B11E1" w:rsidRDefault="00582111" w:rsidP="00582111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7"/>
        <w:gridCol w:w="4822"/>
        <w:gridCol w:w="2259"/>
      </w:tblGrid>
      <w:tr w:rsidR="000F1F33" w:rsidRPr="00040D2A" w:rsidTr="000F1F33">
        <w:tc>
          <w:tcPr>
            <w:tcW w:w="1188" w:type="pct"/>
            <w:shd w:val="clear" w:color="auto" w:fill="92CDDC"/>
          </w:tcPr>
          <w:p w:rsidR="000F1F33" w:rsidRPr="00040D2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12" w:type="pct"/>
            <w:gridSpan w:val="2"/>
            <w:shd w:val="clear" w:color="auto" w:fill="92CDDC"/>
          </w:tcPr>
          <w:p w:rsidR="000F1F33" w:rsidRPr="00040D2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040D2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040D2A" w:rsidTr="000F1F33">
        <w:tc>
          <w:tcPr>
            <w:tcW w:w="1188" w:type="pct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12" w:type="pct"/>
            <w:gridSpan w:val="2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35. </w:t>
            </w:r>
            <w:r w:rsidRPr="00040D2A">
              <w:rPr>
                <w:rFonts w:ascii="Barlow SK" w:hAnsi="Barlow SK"/>
                <w:b/>
                <w:bCs/>
                <w:sz w:val="20"/>
                <w:szCs w:val="20"/>
              </w:rPr>
              <w:t>Depopulacija Hrvatske</w:t>
            </w:r>
          </w:p>
        </w:tc>
      </w:tr>
      <w:tr w:rsidR="000F1F33" w:rsidRPr="00040D2A" w:rsidTr="000F1F33">
        <w:tc>
          <w:tcPr>
            <w:tcW w:w="1188" w:type="pct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12" w:type="pct"/>
            <w:gridSpan w:val="2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040D2A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040D2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040D2A" w:rsidTr="000F1F33">
        <w:tc>
          <w:tcPr>
            <w:tcW w:w="1188" w:type="pct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12" w:type="pct"/>
            <w:gridSpan w:val="2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40D2A">
              <w:rPr>
                <w:rFonts w:ascii="Barlow SK" w:hAnsi="Barlow SK"/>
                <w:i/>
                <w:iCs/>
                <w:sz w:val="20"/>
                <w:szCs w:val="20"/>
              </w:rPr>
              <w:t>kombinirani</w:t>
            </w:r>
          </w:p>
        </w:tc>
      </w:tr>
      <w:tr w:rsidR="000F1F33" w:rsidRPr="00040D2A" w:rsidTr="00582111">
        <w:tc>
          <w:tcPr>
            <w:tcW w:w="1188" w:type="pct"/>
            <w:shd w:val="clear" w:color="auto" w:fill="92CDDC"/>
          </w:tcPr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96" w:type="pct"/>
            <w:shd w:val="clear" w:color="auto" w:fill="92CDDC"/>
          </w:tcPr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16" w:type="pct"/>
            <w:shd w:val="clear" w:color="auto" w:fill="92CDDC"/>
          </w:tcPr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040D2A" w:rsidTr="00582111">
        <w:tc>
          <w:tcPr>
            <w:tcW w:w="1188" w:type="pct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B.A.6.1.</w:t>
            </w:r>
            <w:r w:rsidRPr="00040D2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interpretira podatke o broju i razmještaju stanovnika i gustoći naseljenosti na primjerima iz Hrvatske i svijeta.</w:t>
            </w:r>
          </w:p>
          <w:p w:rsidR="000F1F33" w:rsidRPr="00040D2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040D2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i/>
                <w:iCs/>
                <w:sz w:val="20"/>
                <w:szCs w:val="20"/>
              </w:rPr>
              <w:t>–  analizira linijski dijagram kretanja broja stanovnika</w:t>
            </w:r>
          </w:p>
          <w:p w:rsidR="000F1F33" w:rsidRPr="00040D2A" w:rsidRDefault="000F1F33" w:rsidP="000F1F33">
            <w:pPr>
              <w:spacing w:line="360" w:lineRule="auto"/>
              <w:jc w:val="center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040D2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i/>
                <w:iCs/>
                <w:sz w:val="20"/>
                <w:szCs w:val="20"/>
              </w:rPr>
              <w:t>– identificira depopulaciju kao dominantan demografski proces u Hrvatskoj</w:t>
            </w:r>
          </w:p>
          <w:p w:rsidR="000F1F33" w:rsidRPr="00040D2A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040D2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596" w:type="pct"/>
            <w:shd w:val="clear" w:color="auto" w:fill="auto"/>
          </w:tcPr>
          <w:p w:rsidR="000F1F33" w:rsidRPr="00040D2A" w:rsidRDefault="000F1F33" w:rsidP="00582111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-</w:t>
            </w:r>
            <w:r w:rsidRPr="00040D2A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Razgovorom kroz pitanja i neizravnom grafičkom metodom korištenjem ppt prezentacije ili digitalnog alata,učenici </w:t>
            </w:r>
            <w:r w:rsidRPr="00040D2A"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</w:rPr>
              <w:t>ponavljaju</w:t>
            </w:r>
            <w:r w:rsidRPr="00040D2A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sadržaj vezan za naseljenost Hrvatske.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Cs/>
                <w:sz w:val="20"/>
                <w:szCs w:val="20"/>
              </w:rPr>
              <w:t>*****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slušaju</w:t>
            </w: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izlaganje učitelja o pojmu depopulacija.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 linijski dijagram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 kretanja broja stanovnika za popisne godine 1953., 1991., 2001. i 2011.godinu  koji je prethodno izrađen. 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-Uz pomoć grafičkog priloga (linijskog dijagrama) radom u paru 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kritički promišljaju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 o razlozima smanjivanja broja stanovnika u Hrvatskoj. 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identificiraju depopulaciju</w:t>
            </w: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u Hrvatskoj.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 Radom u parovima 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pretraživanjem</w:t>
            </w:r>
            <w:r w:rsidRPr="00040D2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internetskih stranica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 i na temelju teksta istražuju aktualne probleme vezane za stanovništvo Hrvatske:</w:t>
            </w:r>
          </w:p>
          <w:p w:rsidR="000F1F33" w:rsidRPr="00040D2A" w:rsidRDefault="000F1F33" w:rsidP="00582111">
            <w:pPr>
              <w:numPr>
                <w:ilvl w:val="0"/>
                <w:numId w:val="28"/>
              </w:numPr>
              <w:ind w:left="628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uzroci/razlozi iseljavanja stanovništva iz Hrvatske</w:t>
            </w:r>
          </w:p>
          <w:p w:rsidR="000F1F33" w:rsidRPr="00040D2A" w:rsidRDefault="000F1F33" w:rsidP="00582111">
            <w:pPr>
              <w:numPr>
                <w:ilvl w:val="0"/>
                <w:numId w:val="28"/>
              </w:numPr>
              <w:ind w:left="628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utjecaj depopulacije na stanovništvo Hrvatske</w:t>
            </w:r>
          </w:p>
          <w:p w:rsidR="000F1F33" w:rsidRPr="00040D2A" w:rsidRDefault="000F1F33" w:rsidP="00582111">
            <w:pPr>
              <w:numPr>
                <w:ilvl w:val="0"/>
                <w:numId w:val="28"/>
              </w:numPr>
              <w:ind w:left="628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utjecaj depopulacije na gospodarstvo Hrvatske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navode uzroke i posljedice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 smanjivanja broja u Hrvatskoj. Uzroke i posljedice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zapisuju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 u obliku umne mape korištenjem </w:t>
            </w: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>digitalnog alata Coggle.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izlažu</w:t>
            </w: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svoje odgovore do kojih su došli pretraživanjem internetskih stranica.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- Učitelj dodatno pojašnjava kako se smanjivanje broja stanovnika odražava na stanovništvo i gospodarstvo Hrvatske.</w:t>
            </w:r>
          </w:p>
          <w:p w:rsidR="000F1F33" w:rsidRPr="00040D2A" w:rsidRDefault="000F1F33" w:rsidP="00582111">
            <w:pPr>
              <w:spacing w:after="20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040D2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ponavljaju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 sadržaj kroz pitanja za provjeru ishoda učenja korištenjem ppt prezentacije.</w:t>
            </w:r>
          </w:p>
          <w:p w:rsidR="000F1F33" w:rsidRPr="00040D2A" w:rsidRDefault="000F1F33" w:rsidP="00582111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040D2A">
              <w:rPr>
                <w:rFonts w:ascii="Barlow SK" w:hAnsi="Barlow SK" w:cs="Calibri"/>
                <w:bCs/>
                <w:sz w:val="20"/>
                <w:szCs w:val="20"/>
              </w:rPr>
              <w:t xml:space="preserve">Učenici </w:t>
            </w:r>
            <w:r w:rsidRPr="00040D2A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provode samovrednovanje</w:t>
            </w:r>
            <w:r w:rsidRPr="00040D2A">
              <w:rPr>
                <w:rFonts w:ascii="Barlow SK" w:hAnsi="Barlow SK" w:cs="Calibri"/>
                <w:bCs/>
                <w:sz w:val="20"/>
                <w:szCs w:val="20"/>
              </w:rPr>
              <w:t xml:space="preserve">, i to na način da pišu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3 pojma koja znam/razumijem, 2 pojma o kojima želim znati i 1 pojam koji mi nije jasan.</w:t>
            </w:r>
          </w:p>
          <w:p w:rsidR="000F1F33" w:rsidRPr="00B16893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Cs/>
                <w:sz w:val="20"/>
                <w:szCs w:val="20"/>
              </w:rPr>
              <w:t>- Učitelj daje povratne informacije o učenju učenicima.</w:t>
            </w:r>
          </w:p>
        </w:tc>
        <w:tc>
          <w:tcPr>
            <w:tcW w:w="1216" w:type="pct"/>
            <w:shd w:val="clear" w:color="auto" w:fill="auto"/>
          </w:tcPr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040D2A">
              <w:rPr>
                <w:rFonts w:ascii="Barlow SK" w:hAnsi="Barlow SK" w:cs="Calibri"/>
                <w:sz w:val="20"/>
                <w:szCs w:val="20"/>
              </w:rPr>
              <w:t>(</w:t>
            </w:r>
            <w:r w:rsidRPr="00040D2A">
              <w:rPr>
                <w:rFonts w:ascii="Barlow SK" w:hAnsi="Barlow SK" w:cs="Calibri"/>
                <w:i/>
                <w:iCs/>
                <w:sz w:val="20"/>
                <w:szCs w:val="20"/>
              </w:rPr>
              <w:t>pitanja, izlazna kartica digitalnih alata)</w:t>
            </w:r>
          </w:p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 xml:space="preserve">-samovrednovanje </w:t>
            </w:r>
          </w:p>
          <w:p w:rsidR="000F1F33" w:rsidRPr="00040D2A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(3 pojma koja znam/razumijem, 2 pojma o kojima želim znati i 1 pojam koji mi nije jasan)</w:t>
            </w:r>
          </w:p>
          <w:p w:rsidR="000F1F33" w:rsidRPr="00040D2A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040D2A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040D2A" w:rsidTr="000F1F33">
        <w:tc>
          <w:tcPr>
            <w:tcW w:w="5000" w:type="pct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 xml:space="preserve"> (Prilog 1)</w:t>
            </w:r>
          </w:p>
          <w:p w:rsidR="000F1F33" w:rsidRPr="00040D2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040D2A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Depopulacija Hrvatske</w:t>
            </w:r>
          </w:p>
          <w:p w:rsidR="000F1F33" w:rsidRPr="00040D2A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040D2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1857375" cy="600075"/>
                  <wp:effectExtent l="19050" t="0" r="9525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040D2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040D2A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040D2A" w:rsidTr="000F1F33">
        <w:tc>
          <w:tcPr>
            <w:tcW w:w="5000" w:type="pct"/>
            <w:shd w:val="clear" w:color="auto" w:fill="auto"/>
          </w:tcPr>
          <w:p w:rsidR="000F1F33" w:rsidRPr="00040D2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040D2A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040D2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040D2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040D2A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040D2A" w:rsidRDefault="000F1F33" w:rsidP="00B16893">
            <w:pPr>
              <w:numPr>
                <w:ilvl w:val="0"/>
                <w:numId w:val="46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040D2A">
              <w:rPr>
                <w:rFonts w:ascii="Barlow SK" w:hAnsi="Barlow SK"/>
                <w:sz w:val="20"/>
                <w:szCs w:val="20"/>
              </w:rPr>
              <w:t>Koji su razlozi smanjivanja broja stanovnika na području Hrvatske?</w:t>
            </w:r>
          </w:p>
          <w:p w:rsidR="000F1F33" w:rsidRPr="00040D2A" w:rsidRDefault="000F1F33" w:rsidP="00B16893">
            <w:pPr>
              <w:numPr>
                <w:ilvl w:val="0"/>
                <w:numId w:val="46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040D2A">
              <w:rPr>
                <w:rFonts w:ascii="Barlow SK" w:hAnsi="Barlow SK"/>
                <w:sz w:val="20"/>
                <w:szCs w:val="20"/>
              </w:rPr>
              <w:t>Kako se depopulacija odražava na cjelokupno stanovništvo Hrvatske?</w:t>
            </w:r>
          </w:p>
          <w:p w:rsidR="000F1F33" w:rsidRPr="00040D2A" w:rsidRDefault="000F1F33" w:rsidP="00B16893">
            <w:pPr>
              <w:numPr>
                <w:ilvl w:val="0"/>
                <w:numId w:val="46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040D2A">
              <w:rPr>
                <w:rFonts w:ascii="Barlow SK" w:hAnsi="Barlow SK"/>
                <w:sz w:val="20"/>
                <w:szCs w:val="20"/>
              </w:rPr>
              <w:t>Kako se depopulacija odražava na gospodarstvo Hrvatske?</w:t>
            </w:r>
          </w:p>
          <w:p w:rsidR="000F1F33" w:rsidRPr="00040D2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040D2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040D2A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bCs/>
                <w:sz w:val="20"/>
                <w:szCs w:val="20"/>
              </w:rPr>
              <w:t xml:space="preserve">Coggle: </w:t>
            </w:r>
          </w:p>
          <w:p w:rsidR="000F1F33" w:rsidRPr="00040D2A" w:rsidRDefault="005A55F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hyperlink r:id="rId95" w:history="1">
              <w:r w:rsidR="000F1F33" w:rsidRPr="00040D2A">
                <w:rPr>
                  <w:rStyle w:val="Hyperlink"/>
                  <w:rFonts w:ascii="Barlow SK" w:hAnsi="Barlow SK" w:cs="Calibri"/>
                  <w:bCs/>
                  <w:sz w:val="20"/>
                  <w:szCs w:val="20"/>
                </w:rPr>
                <w:t>www.coggle.it</w:t>
              </w:r>
            </w:hyperlink>
            <w:r w:rsidR="000F1F33" w:rsidRPr="00040D2A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</w:p>
          <w:p w:rsidR="000F1F33" w:rsidRPr="00040D2A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040D2A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040D2A">
              <w:rPr>
                <w:rFonts w:ascii="Barlow SK" w:hAnsi="Barlow SK" w:cs="Calibri"/>
                <w:sz w:val="20"/>
                <w:szCs w:val="20"/>
              </w:rPr>
              <w:t>Državni zavod za statistiku:</w:t>
            </w:r>
          </w:p>
          <w:p w:rsidR="000F1F33" w:rsidRPr="00040D2A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96" w:history="1">
              <w:r w:rsidR="000F1F33" w:rsidRPr="00040D2A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040D2A">
              <w:rPr>
                <w:rFonts w:ascii="Barlow SK" w:hAnsi="Barlow SK" w:cs="Calibri"/>
                <w:sz w:val="20"/>
                <w:szCs w:val="20"/>
              </w:rPr>
              <w:t xml:space="preserve">,   </w:t>
            </w:r>
          </w:p>
          <w:p w:rsidR="000F1F33" w:rsidRPr="00040D2A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040D2A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Default="005A55F3" w:rsidP="000F1F33">
            <w:pPr>
              <w:spacing w:line="276" w:lineRule="auto"/>
              <w:jc w:val="both"/>
            </w:pPr>
            <w:hyperlink r:id="rId97" w:history="1">
              <w:r w:rsidR="000F1F33" w:rsidRPr="00040D2A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  <w:p w:rsidR="00B16893" w:rsidRPr="00040D2A" w:rsidRDefault="00B1689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Pr="00040D2A" w:rsidRDefault="000F1F33">
      <w:pPr>
        <w:rPr>
          <w:rFonts w:ascii="Barlow SK" w:hAnsi="Barlow SK"/>
          <w:b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697230</wp:posOffset>
            </wp:positionH>
            <wp:positionV relativeFrom="margin">
              <wp:posOffset>57150</wp:posOffset>
            </wp:positionV>
            <wp:extent cx="3586480" cy="7679690"/>
            <wp:effectExtent l="19050" t="19050" r="13970" b="16510"/>
            <wp:wrapSquare wrapText="bothSides"/>
            <wp:docPr id="28" name="Picture 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t="13614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7679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D2A">
        <w:rPr>
          <w:rFonts w:ascii="Barlow SK" w:hAnsi="Barlow SK"/>
          <w:b/>
          <w:color w:val="0070C0"/>
          <w:sz w:val="20"/>
          <w:szCs w:val="20"/>
        </w:rPr>
        <w:t>Prilog 1</w:t>
      </w: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Default="000F1F33">
      <w:pPr>
        <w:rPr>
          <w:rFonts w:ascii="Barlow SK" w:hAnsi="Barlow SK"/>
          <w:sz w:val="20"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EB4EA7" w:rsidRDefault="00EB4EA7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646"/>
        <w:gridCol w:w="2478"/>
      </w:tblGrid>
      <w:tr w:rsidR="000F1F33" w:rsidRPr="00CA1DAC" w:rsidTr="000F1F33">
        <w:tc>
          <w:tcPr>
            <w:tcW w:w="1165" w:type="pct"/>
            <w:shd w:val="clear" w:color="auto" w:fill="92CDDC"/>
          </w:tcPr>
          <w:p w:rsidR="000F1F33" w:rsidRPr="00CA1DA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CA1DA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A1DAC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CA1DAC" w:rsidTr="000F1F33">
        <w:tc>
          <w:tcPr>
            <w:tcW w:w="1165" w:type="pct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A1DAC">
              <w:rPr>
                <w:rFonts w:ascii="Barlow SK" w:hAnsi="Barlow SK"/>
                <w:b/>
                <w:bCs/>
                <w:sz w:val="20"/>
                <w:szCs w:val="20"/>
              </w:rPr>
              <w:t>36., Naseljenost svijeta i Hrvatske</w:t>
            </w:r>
          </w:p>
        </w:tc>
      </w:tr>
      <w:tr w:rsidR="000F1F33" w:rsidRPr="00CA1DAC" w:rsidTr="000F1F33">
        <w:tc>
          <w:tcPr>
            <w:tcW w:w="1165" w:type="pct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A1DAC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CA1DAC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CA1DAC" w:rsidTr="000F1F33">
        <w:tc>
          <w:tcPr>
            <w:tcW w:w="1165" w:type="pct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CA1DAC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CA1DAC">
              <w:rPr>
                <w:rFonts w:ascii="Barlow SK" w:hAnsi="Barlow SK"/>
                <w:i/>
                <w:iCs/>
                <w:sz w:val="20"/>
                <w:szCs w:val="20"/>
              </w:rPr>
              <w:t xml:space="preserve">ponavljanje </w:t>
            </w:r>
          </w:p>
        </w:tc>
      </w:tr>
      <w:tr w:rsidR="000F1F33" w:rsidRPr="00CA1DAC" w:rsidTr="000F1F33">
        <w:tc>
          <w:tcPr>
            <w:tcW w:w="1165" w:type="pct"/>
            <w:shd w:val="clear" w:color="auto" w:fill="92CDDC"/>
          </w:tcPr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01" w:type="pct"/>
            <w:shd w:val="clear" w:color="auto" w:fill="92CDDC"/>
          </w:tcPr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334" w:type="pct"/>
            <w:shd w:val="clear" w:color="auto" w:fill="92CDDC"/>
          </w:tcPr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CA1DAC" w:rsidTr="000F1F33">
        <w:tc>
          <w:tcPr>
            <w:tcW w:w="1165" w:type="pct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A1DAC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B.A.6.1. </w:t>
            </w:r>
            <w:r w:rsidRPr="00CA1DAC">
              <w:rPr>
                <w:rFonts w:ascii="Barlow SK" w:hAnsi="Barlow SK" w:cs="Calibri"/>
                <w:color w:val="FF0000"/>
                <w:sz w:val="20"/>
                <w:szCs w:val="20"/>
              </w:rPr>
              <w:t>Učenik interpretira podatke o broju i razmještaju stanovnika i gustoći naseljenosti na primjerima iz Hrvatske i svijeta.</w:t>
            </w:r>
          </w:p>
          <w:p w:rsidR="000F1F33" w:rsidRPr="00CA1DAC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:rsidR="000F1F33" w:rsidRPr="00CA1DAC" w:rsidRDefault="000F1F33" w:rsidP="000F1F33">
            <w:pPr>
              <w:spacing w:line="276" w:lineRule="auto"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-</w:t>
            </w:r>
            <w:r w:rsidRPr="00CA1DAC">
              <w:rPr>
                <w:rFonts w:ascii="Barlow SK" w:hAnsi="Barlow SK" w:cs="Calibri"/>
                <w:color w:val="000000"/>
                <w:sz w:val="20"/>
                <w:szCs w:val="20"/>
              </w:rPr>
              <w:t>Demonstracijom, neizravnom grafičkom metodom i razgovorom kroz pitanja (i/ili korištenjem prezentacije ili digitalnog alata)  s učenicima ponoviti osnovne pojmove i sadržaje vezane za naseljenost Hrvatske i svijeta.</w:t>
            </w:r>
          </w:p>
          <w:p w:rsidR="000F1F33" w:rsidRPr="00CA1DAC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CA1DAC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-</w:t>
            </w:r>
            <w:r w:rsidRPr="00CA1DAC">
              <w:rPr>
                <w:rFonts w:ascii="Barlow SK" w:hAnsi="Barlow SK"/>
                <w:bCs/>
                <w:sz w:val="20"/>
                <w:szCs w:val="20"/>
              </w:rPr>
              <w:t xml:space="preserve"> </w:t>
            </w:r>
            <w:r w:rsidRPr="00CA1DAC">
              <w:rPr>
                <w:rFonts w:ascii="Barlow SK" w:hAnsi="Barlow SK" w:cs="Calibri"/>
                <w:bCs/>
                <w:sz w:val="20"/>
                <w:szCs w:val="20"/>
              </w:rPr>
              <w:t>Učenici</w:t>
            </w: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 xml:space="preserve"> ponavljaju, primjenjuju i utvrđuju </w:t>
            </w:r>
            <w:r w:rsidRPr="00CA1DAC">
              <w:rPr>
                <w:rFonts w:ascii="Barlow SK" w:hAnsi="Barlow SK" w:cs="Calibri"/>
                <w:sz w:val="20"/>
                <w:szCs w:val="20"/>
              </w:rPr>
              <w:t>stečena znanja</w:t>
            </w: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:</w:t>
            </w:r>
          </w:p>
          <w:p w:rsidR="000F1F33" w:rsidRPr="00CA1DAC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CA1DAC" w:rsidRDefault="000F1F33" w:rsidP="0050492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CA1DAC">
              <w:rPr>
                <w:rFonts w:ascii="Barlow SK" w:hAnsi="Barlow SK" w:cs="Calibri"/>
                <w:sz w:val="20"/>
                <w:szCs w:val="20"/>
              </w:rPr>
              <w:t xml:space="preserve"> zadatke u radnoj bilježnici  i/ili</w:t>
            </w:r>
          </w:p>
          <w:p w:rsidR="000F1F33" w:rsidRPr="00CA1DAC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A1DAC" w:rsidRDefault="000F1F33" w:rsidP="0050492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CA1DAC">
              <w:rPr>
                <w:rFonts w:ascii="Barlow SK" w:hAnsi="Barlow SK" w:cs="Calibri"/>
                <w:bCs/>
                <w:sz w:val="20"/>
                <w:szCs w:val="20"/>
              </w:rPr>
              <w:t>zadatke na radnom listiću  i/ili</w:t>
            </w:r>
          </w:p>
          <w:p w:rsidR="000F1F33" w:rsidRPr="00CA1DAC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A1DAC" w:rsidRDefault="000F1F33" w:rsidP="0050492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CA1DAC">
              <w:rPr>
                <w:rFonts w:ascii="Barlow SK" w:hAnsi="Barlow SK" w:cs="Calibri"/>
                <w:sz w:val="20"/>
                <w:szCs w:val="20"/>
              </w:rPr>
              <w:t>zadatke u odgovarajućem digitalnom alatu (Kahoot/Wordwall/LearningApps i sl.)</w:t>
            </w:r>
          </w:p>
          <w:p w:rsidR="000F1F33" w:rsidRPr="00CA1DAC" w:rsidRDefault="000F1F33" w:rsidP="000F1F33">
            <w:pPr>
              <w:pStyle w:val="ListParagraph"/>
              <w:ind w:left="0"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CA1DAC" w:rsidRDefault="000F1F33" w:rsidP="000F1F33">
            <w:pPr>
              <w:pStyle w:val="ListParagraph"/>
              <w:ind w:left="0"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-Učitelj po završetku nastavnog sata daje povratne informacije učenicima za daljnje učenje.</w:t>
            </w:r>
          </w:p>
        </w:tc>
        <w:tc>
          <w:tcPr>
            <w:tcW w:w="1334" w:type="pct"/>
            <w:shd w:val="clear" w:color="auto" w:fill="auto"/>
          </w:tcPr>
          <w:p w:rsidR="000F1F33" w:rsidRPr="00CA1DAC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CA1DA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0F1F33" w:rsidRPr="00CA1DAC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A1DAC">
              <w:rPr>
                <w:rFonts w:ascii="Barlow SK" w:hAnsi="Barlow SK" w:cs="Calibri"/>
                <w:sz w:val="20"/>
                <w:szCs w:val="20"/>
              </w:rPr>
              <w:t>(</w:t>
            </w:r>
            <w:r w:rsidRPr="00CA1DAC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CA1DAC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CA1DAC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CA1DA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EB4EA7" w:rsidTr="000F1F33">
        <w:tc>
          <w:tcPr>
            <w:tcW w:w="5000" w:type="pct"/>
            <w:shd w:val="clear" w:color="auto" w:fill="auto"/>
          </w:tcPr>
          <w:p w:rsidR="000F1F33" w:rsidRPr="00EB4EA7" w:rsidRDefault="000F1F33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  <w:r w:rsidRPr="00EB4EA7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PLAN </w:t>
            </w:r>
            <w:r w:rsidR="00EB4EA7" w:rsidRPr="00EB4EA7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 xml:space="preserve">ŠKOLSKE </w:t>
            </w:r>
            <w:r w:rsidRPr="00EB4EA7"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  <w:t>PLOČE</w:t>
            </w:r>
          </w:p>
          <w:p w:rsidR="000F1F33" w:rsidRPr="00EB4EA7" w:rsidRDefault="000F1F33" w:rsidP="000F1F33">
            <w:pPr>
              <w:contextualSpacing/>
              <w:rPr>
                <w:rFonts w:ascii="Barlow SK" w:hAnsi="Barlow SK"/>
                <w:b/>
                <w:bCs/>
                <w:color w:val="0070C0"/>
                <w:sz w:val="20"/>
                <w:szCs w:val="20"/>
              </w:rPr>
            </w:pPr>
          </w:p>
        </w:tc>
      </w:tr>
    </w:tbl>
    <w:p w:rsidR="000F1F33" w:rsidRPr="00CA1DAC" w:rsidRDefault="000F1F33">
      <w:pPr>
        <w:rPr>
          <w:rFonts w:ascii="Barlow SK" w:hAnsi="Barlow SK"/>
          <w:sz w:val="20"/>
          <w:szCs w:val="20"/>
        </w:rPr>
      </w:pPr>
    </w:p>
    <w:p w:rsidR="000F1F33" w:rsidRPr="00CA1DAC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A1DAC" w:rsidTr="000F1F33">
        <w:tc>
          <w:tcPr>
            <w:tcW w:w="5000" w:type="pct"/>
            <w:shd w:val="clear" w:color="auto" w:fill="auto"/>
          </w:tcPr>
          <w:p w:rsidR="000F1F33" w:rsidRPr="00CA1DA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A1DAC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CA1DAC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EB4EA7" w:rsidRDefault="00EB4EA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1"/>
        <w:gridCol w:w="5337"/>
        <w:gridCol w:w="1930"/>
      </w:tblGrid>
      <w:tr w:rsidR="000F1F33" w:rsidRPr="002C5CC5" w:rsidTr="000F1F33">
        <w:tc>
          <w:tcPr>
            <w:tcW w:w="1088" w:type="pct"/>
            <w:shd w:val="clear" w:color="auto" w:fill="92CDDC"/>
          </w:tcPr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912" w:type="pct"/>
            <w:gridSpan w:val="2"/>
            <w:shd w:val="clear" w:color="auto" w:fill="92CDDC"/>
          </w:tcPr>
          <w:p w:rsidR="000F1F33" w:rsidRPr="002C5CC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2C5CC5" w:rsidTr="000F1F33">
        <w:tc>
          <w:tcPr>
            <w:tcW w:w="1088" w:type="pct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912" w:type="pct"/>
            <w:gridSpan w:val="2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37. </w:t>
            </w:r>
            <w:r w:rsidRPr="002C5CC5">
              <w:rPr>
                <w:rFonts w:ascii="Barlow SK" w:hAnsi="Barlow SK"/>
                <w:b/>
                <w:bCs/>
                <w:sz w:val="20"/>
                <w:szCs w:val="20"/>
              </w:rPr>
              <w:t>Raznolikost svjetskog stanovništva</w:t>
            </w:r>
          </w:p>
        </w:tc>
      </w:tr>
      <w:tr w:rsidR="000F1F33" w:rsidRPr="002C5CC5" w:rsidTr="000F1F33">
        <w:tc>
          <w:tcPr>
            <w:tcW w:w="1088" w:type="pct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912" w:type="pct"/>
            <w:gridSpan w:val="2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2C5CC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2C5CC5" w:rsidTr="000F1F33">
        <w:tc>
          <w:tcPr>
            <w:tcW w:w="1088" w:type="pct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912" w:type="pct"/>
            <w:gridSpan w:val="2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2C5CC5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2C5CC5" w:rsidTr="00B447B7">
        <w:tc>
          <w:tcPr>
            <w:tcW w:w="1088" w:type="pct"/>
            <w:shd w:val="clear" w:color="auto" w:fill="92CDDC"/>
          </w:tcPr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873" w:type="pct"/>
            <w:shd w:val="clear" w:color="auto" w:fill="92CDDC"/>
          </w:tcPr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039" w:type="pct"/>
            <w:shd w:val="clear" w:color="auto" w:fill="92CDDC"/>
          </w:tcPr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2C5CC5" w:rsidTr="00B447B7">
        <w:tc>
          <w:tcPr>
            <w:tcW w:w="1088" w:type="pct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5CC5" w:rsidRDefault="000F1F33" w:rsidP="000F1F33">
            <w:pPr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B.A.6.3. </w:t>
            </w:r>
          </w:p>
          <w:p w:rsidR="000F1F33" w:rsidRPr="002C5CC5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color w:val="FF0000"/>
                <w:sz w:val="20"/>
                <w:szCs w:val="20"/>
              </w:rPr>
              <w:t>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  <w:p w:rsidR="000F1F33" w:rsidRPr="002C5CC5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i/>
                <w:iCs/>
                <w:sz w:val="20"/>
                <w:szCs w:val="20"/>
              </w:rPr>
              <w:t>– navodi primjere različitih pisama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i/>
                <w:iCs/>
                <w:sz w:val="20"/>
                <w:szCs w:val="20"/>
              </w:rPr>
              <w:t>– razlikuje važne jezike međunarodnoga sporazumijevanja od jezika s najvećim brojem govornika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i/>
                <w:iCs/>
                <w:sz w:val="20"/>
                <w:szCs w:val="20"/>
              </w:rPr>
              <w:t>– objašnjava s pomoću dijagrama i tematskih karata jezičnu, vjersku, obrazovnu, gospodarsku, narodnosnu i biološku strukturu stanovništva na primjerima iz svijeta (i Hrvatske)</w:t>
            </w:r>
          </w:p>
          <w:p w:rsidR="000F1F33" w:rsidRPr="002C5CC5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873" w:type="pct"/>
            <w:shd w:val="clear" w:color="auto" w:fill="auto"/>
          </w:tcPr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promatraju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slike djece iz različitih dijelova svijeta. Razgovorom, demonstracijom i neizravnom grafičkom metodom, na osnovi slika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uočavaju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što je zajedničko i po čemu se prikazana djeca razlikuju.</w:t>
            </w:r>
          </w:p>
          <w:p w:rsidR="000F1F33" w:rsidRPr="002C5CC5" w:rsidRDefault="000F1F33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navode 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po čemu se stanovnici svijeta danas razlikuju (jezici, pismo, religije). 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Prema grafičkim prikazima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prepoznaju 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>organizaciju u sklopu UN-a koja se bavi problemima vezanim za stanovništvo-djecu (UNICEF).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uz pomoć teksta navode 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razlikuju 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>jezike s najviše govornika od jezika koji su važni u međunarodnom sporazumijevanju.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-uz pomoć tematske karte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objašnjavaju 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>rasprostranjenost jezika u svijetu.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slušaju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izlaganje učitelja o povijesnoj važnosti pojedinih jezika (kolonijalne sile).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Uz pomoć teksta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navode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primjere pisma kojima se stanovništvo služi u svijetu.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pretražuju i pronalaze na internetu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slike pojedinih vrsta pisama (arapsko, kinesko, ćirilica, latinica, hebrejsko).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uz pomoć grafičkih priloga, tematskih karata i teksta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navode i objašnjavaju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raznolike svjetske religije. 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pretražuju na internetu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glavna središta pojedinih svjetskih religija (Vatikan, Meka …).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Uz pomoć internetskih stranica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objašnjavaju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gospodarsku strukturu na primjerima iz svijeta: 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a) SAD-a  kao najvećeg gospodarstva</w:t>
            </w:r>
          </w:p>
          <w:p w:rsidR="000F1F33" w:rsidRPr="002C5CC5" w:rsidRDefault="005A55F3" w:rsidP="00B16893">
            <w:pPr>
              <w:rPr>
                <w:rFonts w:ascii="Barlow SK" w:hAnsi="Barlow SK" w:cs="Calibri"/>
                <w:sz w:val="20"/>
                <w:szCs w:val="20"/>
              </w:rPr>
            </w:pPr>
            <w:hyperlink r:id="rId99" w:history="1">
              <w:r w:rsidR="000F1F33"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https://www.indexmundi.com/united_states/gdp_composition_by_sector.html</w:t>
              </w:r>
            </w:hyperlink>
            <w:r w:rsidR="000F1F33" w:rsidRPr="002C5C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b) Bangladeša kao primjer slabo razvijenog gospodarstva </w:t>
            </w:r>
            <w:hyperlink r:id="rId100" w:history="1">
              <w:r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https://www.statista.com/statistics/438359/share-of-economic-sectors-in-the-gdp-in-bangladesh/</w:t>
              </w:r>
            </w:hyperlink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c) Njemačke kao jakog europskog gospodarstva</w:t>
            </w:r>
          </w:p>
          <w:p w:rsidR="000F1F33" w:rsidRPr="002C5CC5" w:rsidRDefault="005A55F3" w:rsidP="00B16893">
            <w:pPr>
              <w:rPr>
                <w:rFonts w:ascii="Barlow SK" w:hAnsi="Barlow SK" w:cs="Calibri"/>
                <w:sz w:val="20"/>
                <w:szCs w:val="20"/>
              </w:rPr>
            </w:pPr>
            <w:hyperlink r:id="rId101" w:history="1">
              <w:r w:rsidR="000F1F33"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https://www.statista.com/statistics/295519/germany-share-of-economic-sectors-in-gross-domestic-product/</w:t>
              </w:r>
            </w:hyperlink>
            <w:r w:rsidR="000F1F33" w:rsidRPr="002C5C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slušaju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izlaganje učitelja koji gospodarsku strukturu pojedinih zemalja uspoređuje s hrvatskim gospodarstvom.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 Uz pomoć internetskih stranica 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objašnjavaju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obrazovnu strukturu na primjerima iz svijeta (npr. Japan, Etiopija, Njemačka).</w:t>
            </w:r>
          </w:p>
          <w:p w:rsidR="000F1F33" w:rsidRPr="002C5CC5" w:rsidRDefault="000F1F33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C5CC5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sadržaj kroz pitanja za provjeru ishoda učenja.</w:t>
            </w:r>
          </w:p>
        </w:tc>
        <w:tc>
          <w:tcPr>
            <w:tcW w:w="1039" w:type="pct"/>
            <w:shd w:val="clear" w:color="auto" w:fill="auto"/>
          </w:tcPr>
          <w:p w:rsidR="000F1F33" w:rsidRPr="002C5CC5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2C5CC5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- tijekom i nakon sata učitelj prati rad i daje povratne informacije (</w:t>
            </w:r>
            <w:r w:rsidRPr="002C5CC5">
              <w:rPr>
                <w:rFonts w:ascii="Barlow SK" w:hAnsi="Barlow SK" w:cs="Calibri"/>
                <w:i/>
                <w:iCs/>
                <w:sz w:val="20"/>
                <w:szCs w:val="20"/>
              </w:rPr>
              <w:t>pitanja)</w:t>
            </w:r>
          </w:p>
          <w:p w:rsidR="000F1F33" w:rsidRPr="002C5CC5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</w:rPr>
            </w:pPr>
          </w:p>
          <w:p w:rsidR="000F1F33" w:rsidRPr="002C5CC5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2C5CC5" w:rsidRDefault="000F1F33">
      <w:pPr>
        <w:rPr>
          <w:rFonts w:ascii="Barlow SK" w:hAnsi="Barlow SK"/>
          <w:sz w:val="20"/>
          <w:szCs w:val="20"/>
        </w:rPr>
      </w:pP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EB4EA7" w:rsidRPr="006B11E1" w:rsidRDefault="00EB4EA7" w:rsidP="00EB4EA7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B16893" w:rsidRDefault="00B16893">
      <w:r>
        <w:br w:type="page"/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C5CC5" w:rsidTr="000F1F33">
        <w:tc>
          <w:tcPr>
            <w:tcW w:w="5000" w:type="pct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 xml:space="preserve"> </w:t>
            </w:r>
          </w:p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Barlow SK" w:hAnsi="Barlow SK"/>
                <w:b/>
                <w:bCs/>
                <w:sz w:val="20"/>
                <w:szCs w:val="20"/>
              </w:rPr>
              <w:t>R</w:t>
            </w:r>
            <w:r w:rsidRPr="002C5CC5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aznolikost svjetskog stanovništva</w:t>
            </w:r>
          </w:p>
          <w:p w:rsidR="000F1F33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2C5CC5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4491355</wp:posOffset>
                  </wp:positionH>
                  <wp:positionV relativeFrom="margin">
                    <wp:posOffset>757555</wp:posOffset>
                  </wp:positionV>
                  <wp:extent cx="1276350" cy="853440"/>
                  <wp:effectExtent l="19050" t="0" r="0" b="0"/>
                  <wp:wrapSquare wrapText="bothSides"/>
                  <wp:docPr id="2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-Ujedinjeni narodi (UN) – najvažnija svjetska organizacija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1941830</wp:posOffset>
                  </wp:positionH>
                  <wp:positionV relativeFrom="margin">
                    <wp:posOffset>1696085</wp:posOffset>
                  </wp:positionV>
                  <wp:extent cx="2386965" cy="2172970"/>
                  <wp:effectExtent l="0" t="0" r="0" b="0"/>
                  <wp:wrapSquare wrapText="bothSides"/>
                  <wp:docPr id="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8571" r="1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217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CC5">
              <w:rPr>
                <w:rFonts w:ascii="Barlow SK" w:hAnsi="Barlow SK" w:cs="Calibri"/>
                <w:sz w:val="20"/>
                <w:szCs w:val="20"/>
              </w:rPr>
              <w:t>-UNICEF – organizacija koja se brine o djeci, o pravima i potrebama u cijelom svijetu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-jezici s najviše govornika: 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-u međunarodnom sporazumijevanju su važni engleski, francuski i španjolski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-latinica - najraširenije pismo 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-4 najveće svjetske religije: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5CC5" w:rsidRDefault="000F1F33" w:rsidP="000F1F33">
            <w:pPr>
              <w:spacing w:line="360" w:lineRule="auto"/>
              <w:jc w:val="center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2886075" cy="2122805"/>
                  <wp:effectExtent l="0" t="0" r="0" b="0"/>
                  <wp:docPr id="31" name="Dijagra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4" cstate="print"/>
                          <a:srcRect l="-1820" r="-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-gospodarstvo visokorazvijenih država – najvažnije uslužne djelatnosti (pr.SAD)</w:t>
            </w:r>
          </w:p>
          <w:p w:rsidR="000F1F33" w:rsidRPr="002C5CC5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-gospodarstvo slaborazvijenih država – veliki udio zaposlenih u primarnim djelatnostima</w:t>
            </w:r>
          </w:p>
          <w:p w:rsidR="000F1F33" w:rsidRPr="002C5CC5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EB4EA7" w:rsidRDefault="00EB4EA7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0F1F33" w:rsidRPr="002C5CC5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C5CC5" w:rsidTr="000F1F33">
        <w:tc>
          <w:tcPr>
            <w:tcW w:w="5000" w:type="pct"/>
            <w:shd w:val="clear" w:color="auto" w:fill="auto"/>
          </w:tcPr>
          <w:p w:rsidR="000F1F33" w:rsidRPr="002C5CC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C5CC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2C5CC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C5CC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C5CC5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2C5CC5" w:rsidRDefault="000F1F33" w:rsidP="00B16893">
            <w:pPr>
              <w:numPr>
                <w:ilvl w:val="0"/>
                <w:numId w:val="4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>Po čemu se sve razlikuje stanovništvo u svijetu?</w:t>
            </w:r>
          </w:p>
          <w:p w:rsidR="000F1F33" w:rsidRPr="002C5CC5" w:rsidRDefault="000F1F33" w:rsidP="00B16893">
            <w:pPr>
              <w:numPr>
                <w:ilvl w:val="0"/>
                <w:numId w:val="4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>Koji su jezici danas važni u međunarodnom sporazumijevanju?</w:t>
            </w:r>
          </w:p>
          <w:p w:rsidR="000F1F33" w:rsidRPr="002C5CC5" w:rsidRDefault="000F1F33" w:rsidP="00B16893">
            <w:pPr>
              <w:numPr>
                <w:ilvl w:val="0"/>
                <w:numId w:val="4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 xml:space="preserve">Navedi 4 najveće svjetske religije. </w:t>
            </w:r>
          </w:p>
          <w:p w:rsidR="000F1F33" w:rsidRPr="002C5CC5" w:rsidRDefault="000F1F33" w:rsidP="00B16893">
            <w:pPr>
              <w:numPr>
                <w:ilvl w:val="0"/>
                <w:numId w:val="4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>Kojim se sve pismima služi stanovništvo danas?</w:t>
            </w:r>
          </w:p>
          <w:p w:rsidR="000F1F33" w:rsidRPr="002C5CC5" w:rsidRDefault="000F1F33" w:rsidP="00B16893">
            <w:pPr>
              <w:numPr>
                <w:ilvl w:val="0"/>
                <w:numId w:val="47"/>
              </w:num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>Opiši gospodarsku strukturu u visokorazvijenim i slaborazvijenim državama.</w:t>
            </w:r>
          </w:p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2C5CC5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2C5CC5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SAD-a  kao najvećeg gospodarstva</w:t>
            </w:r>
          </w:p>
          <w:p w:rsidR="000F1F33" w:rsidRPr="002C5CC5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05" w:history="1">
              <w:r w:rsidR="000F1F33"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https://www.indexmundi.com/united_states/gdp_composition_by_sector.html</w:t>
              </w:r>
            </w:hyperlink>
            <w:r w:rsidR="000F1F33" w:rsidRPr="002C5C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5CC5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Bangladeša kao primjer slabo razvijenog gospodarstva </w:t>
            </w:r>
            <w:hyperlink r:id="rId106" w:history="1">
              <w:r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https://www.statista.com/statistics/438359/share-of-economic-sectors-in-the-gdp-in-bangladesh/</w:t>
              </w:r>
            </w:hyperlink>
            <w:r w:rsidRPr="002C5C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5CC5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Njemačke kao jakog europskog gospodarstva</w:t>
            </w:r>
          </w:p>
          <w:p w:rsidR="000F1F33" w:rsidRPr="002C5CC5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07" w:history="1">
              <w:r w:rsidR="000F1F33"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https://www.statista.com/statistics/295519/germany-share-of-economic-sectors-in-gross-domestic-product/</w:t>
              </w:r>
            </w:hyperlink>
          </w:p>
          <w:p w:rsidR="000F1F33" w:rsidRPr="002C5CC5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5CC5">
              <w:rPr>
                <w:rFonts w:ascii="Barlow SK" w:hAnsi="Barlow SK" w:cs="Calibri"/>
                <w:sz w:val="20"/>
                <w:szCs w:val="20"/>
              </w:rPr>
              <w:t>Državni zavod za statistiku:</w:t>
            </w:r>
          </w:p>
          <w:p w:rsidR="000F1F33" w:rsidRPr="002C5CC5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08" w:history="1">
              <w:r w:rsidR="000F1F33" w:rsidRPr="002C5CC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2C5CC5">
              <w:rPr>
                <w:rFonts w:ascii="Barlow SK" w:hAnsi="Barlow SK" w:cs="Calibri"/>
                <w:sz w:val="20"/>
                <w:szCs w:val="20"/>
              </w:rPr>
              <w:t xml:space="preserve">,   </w:t>
            </w:r>
          </w:p>
          <w:p w:rsidR="000F1F33" w:rsidRPr="002C5CC5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2C5CC5">
              <w:rPr>
                <w:rFonts w:ascii="Barlow SK" w:hAnsi="Barlow SK"/>
                <w:sz w:val="20"/>
                <w:szCs w:val="20"/>
              </w:rPr>
              <w:t>Statistički ljetopis Državnog zavoda za statistiku:</w:t>
            </w:r>
          </w:p>
          <w:p w:rsidR="000F1F33" w:rsidRPr="002C5CC5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109" w:history="1">
              <w:r w:rsidR="000F1F33" w:rsidRPr="002C5CC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  <w:p w:rsidR="000F1F33" w:rsidRPr="002C5CC5" w:rsidRDefault="000F1F33" w:rsidP="000F1F33">
            <w:pPr>
              <w:spacing w:line="276" w:lineRule="auto"/>
              <w:jc w:val="both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F715CB" w:rsidTr="000F1F33">
        <w:tc>
          <w:tcPr>
            <w:tcW w:w="1251" w:type="pct"/>
            <w:shd w:val="clear" w:color="auto" w:fill="92CDDC"/>
          </w:tcPr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F715C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F715CB" w:rsidTr="000F1F33">
        <w:tc>
          <w:tcPr>
            <w:tcW w:w="1251" w:type="pct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38., 39. </w:t>
            </w:r>
            <w:r w:rsidRPr="00F715CB">
              <w:rPr>
                <w:rFonts w:ascii="Barlow SK" w:hAnsi="Barlow SK"/>
                <w:b/>
                <w:bCs/>
                <w:sz w:val="20"/>
                <w:szCs w:val="20"/>
              </w:rPr>
              <w:t xml:space="preserve">Strukture stanovništva </w:t>
            </w:r>
            <w:r w:rsidRPr="00F715CB">
              <w:rPr>
                <w:rFonts w:ascii="Barlow SK" w:hAnsi="Barlow SK"/>
                <w:sz w:val="20"/>
                <w:szCs w:val="20"/>
              </w:rPr>
              <w:t>(2)</w:t>
            </w:r>
          </w:p>
        </w:tc>
      </w:tr>
      <w:tr w:rsidR="000F1F33" w:rsidRPr="00F715CB" w:rsidTr="000F1F33">
        <w:tc>
          <w:tcPr>
            <w:tcW w:w="1251" w:type="pct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F715C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F715CB" w:rsidTr="000F1F33">
        <w:tc>
          <w:tcPr>
            <w:tcW w:w="1251" w:type="pct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F715CB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F715CB" w:rsidTr="000F1F33">
        <w:tc>
          <w:tcPr>
            <w:tcW w:w="1251" w:type="pct"/>
            <w:shd w:val="clear" w:color="auto" w:fill="92CDDC"/>
          </w:tcPr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</w:tc>
        <w:tc>
          <w:tcPr>
            <w:tcW w:w="1182" w:type="pct"/>
            <w:shd w:val="clear" w:color="auto" w:fill="92CDDC"/>
          </w:tcPr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F715CB" w:rsidTr="000F1F33">
        <w:tc>
          <w:tcPr>
            <w:tcW w:w="1251" w:type="pct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715CB" w:rsidRDefault="000F1F33" w:rsidP="000F1F33">
            <w:pPr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B.A.6.3. </w:t>
            </w:r>
          </w:p>
          <w:p w:rsidR="000F1F33" w:rsidRPr="00F715CB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color w:val="FF0000"/>
                <w:sz w:val="20"/>
                <w:szCs w:val="20"/>
              </w:rPr>
              <w:t>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  <w:p w:rsidR="000F1F33" w:rsidRPr="00F715CB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i/>
                <w:iCs/>
                <w:sz w:val="20"/>
                <w:szCs w:val="20"/>
              </w:rPr>
              <w:t>– objašnjava s pomoću dijagrama i tematskih karata jezičnu, vjersku, obrazovnu, gospodarsku, narodnosnu i biološku strukturu stanovništva na primjerima iz svijeta i Hrvatske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F715C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– razlikuje vjeroispovijesti u Hrvatskoj </w:t>
            </w:r>
          </w:p>
        </w:tc>
        <w:tc>
          <w:tcPr>
            <w:tcW w:w="2567" w:type="pct"/>
            <w:shd w:val="clear" w:color="auto" w:fill="auto"/>
          </w:tcPr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 Razgovorom i demonstracijom korištenjem digitalnog alata Wordwall (križaljka)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nastavni sadržaj vezan za raznolikost svjetskog stanovništva (jezici, pisma, religije) i naseljenost Hrvatske.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navode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po čemu se razlikuje stanovništvo.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slušaju izlaganje 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>učitelja o biološkoj (dobno-spolnoj), narodnosnoj, vjerskoj, gospodarskoj i obrazovnoj strukturi stanovništva.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Radom u skupinama učenici objašnjavaju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strukture stanovništva: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i/>
                <w:iCs/>
                <w:sz w:val="20"/>
                <w:szCs w:val="20"/>
              </w:rPr>
              <w:t>1.skupina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-Uz pomoć teksta i grafičkih prikaza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određuju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sastavnice biološke strukture (dob i spol). 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pretražuju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populacijske piramide za 2019. godinu na internetskoj str. (</w:t>
            </w:r>
            <w:hyperlink r:id="rId110" w:history="1">
              <w:r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https://www.populationpyramid.net/</w:t>
              </w:r>
            </w:hyperlink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) 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dobno-spolne piramide po kontinentima (Azija, Europa, Afrika ) te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objašnjavaju biološku strukturu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na tim područjima. 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 Uz pomoć grafičkih prikaza dobno-spolnih piramida Hrvatske (1900., 1953., 2001. i 2011.godinu) na internetskoj str. (</w:t>
            </w:r>
            <w:hyperlink r:id="rId111" w:history="1">
              <w:r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) 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objašnjavaju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strukture stanovništva i uočavaju smanjivanje udjela mladog, a povećanje udjela starog stanovništva (starenje stanovništva).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objašnjavaju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dobno-spolne piramide u Hrvatskoj po animacijama za pojedine godine: </w:t>
            </w:r>
          </w:p>
          <w:p w:rsidR="000F1F33" w:rsidRPr="00F715CB" w:rsidRDefault="005A55F3" w:rsidP="00B16893">
            <w:pPr>
              <w:rPr>
                <w:rFonts w:ascii="Barlow SK" w:hAnsi="Barlow SK" w:cs="Calibri"/>
                <w:sz w:val="20"/>
                <w:szCs w:val="20"/>
              </w:rPr>
            </w:pPr>
            <w:hyperlink r:id="rId112" w:history="1">
              <w:r w:rsidR="000F1F33"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https://www.dzs.hr/app/rss/piramida-stanovnistva.html</w:t>
              </w:r>
            </w:hyperlink>
            <w:r w:rsidR="000F1F33" w:rsidRPr="00F715CB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i/>
                <w:iCs/>
                <w:sz w:val="20"/>
                <w:szCs w:val="20"/>
              </w:rPr>
              <w:t>2., 3. skupina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slušaju izlaganje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učitelja o narodnosnoj strukturi i nacionalnim manjinama. Uz pomoć teksta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navode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prava nacionalnih manjina.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-Uz pomoć grafičkih prikaza i internetske str. Državnog statističkog zavoda (</w:t>
            </w:r>
            <w:hyperlink r:id="rId113" w:history="1">
              <w:r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) 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objašnjavaju narodnosnu i vjersku strukturu 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stanovništva.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Učenici razlikuju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svjetske religije i u Hrvatskoj.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4., 5.skupina 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Uz pomoć podataka prema Popisu stanovništva 2011. godine (Tablice) na internetskim stranicama DZS-a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učenici objašnjavaju gospodarsku i obrazovnu strukturu Hrvatske.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 Učenici pretražuju internetsku stranicu Središnjeg državnog portala </w:t>
            </w:r>
            <w:hyperlink r:id="rId114" w:history="1">
              <w:r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https://gov.hr/moja-uprava/drzavljanstvo-i-isprave/hrvatsko-drzavljanstvo/stjecanje-hrvatskog-drzavljanstva/1719</w:t>
              </w:r>
            </w:hyperlink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i navode situacije u kojima se stječe hrvatsko ili dvojno državljanstvo.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sadržaj kroz pitanja za provjeru ishoda učenja korištenjem ppt prezentacije.</w:t>
            </w:r>
          </w:p>
          <w:p w:rsidR="000F1F33" w:rsidRPr="00F715CB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F715CB">
              <w:rPr>
                <w:rFonts w:ascii="Barlow SK" w:hAnsi="Barlow SK" w:cs="Calibri"/>
                <w:bCs/>
                <w:sz w:val="20"/>
                <w:szCs w:val="20"/>
              </w:rPr>
              <w:t xml:space="preserve">Učenici </w:t>
            </w: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>provode vrednovanje rada u skupinama</w:t>
            </w:r>
            <w:r w:rsidRPr="00F715CB">
              <w:rPr>
                <w:rFonts w:ascii="Barlow SK" w:hAnsi="Barlow SK" w:cs="Calibri"/>
                <w:bCs/>
                <w:sz w:val="20"/>
                <w:szCs w:val="20"/>
              </w:rPr>
              <w:t xml:space="preserve"> prema zadanim pitanjima na listi procjene. Učitelj daje povratne informacije kroz razgovor.</w:t>
            </w:r>
          </w:p>
        </w:tc>
        <w:tc>
          <w:tcPr>
            <w:tcW w:w="1182" w:type="pct"/>
            <w:shd w:val="clear" w:color="auto" w:fill="auto"/>
          </w:tcPr>
          <w:p w:rsidR="000F1F33" w:rsidRPr="00F715CB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F715CB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 tijekom i nakon sata učitelj prati rad i daje povratne informacije (</w:t>
            </w:r>
            <w:r w:rsidRPr="00F715CB">
              <w:rPr>
                <w:rFonts w:ascii="Barlow SK" w:hAnsi="Barlow SK" w:cs="Calibri"/>
                <w:i/>
                <w:iCs/>
                <w:sz w:val="20"/>
                <w:szCs w:val="20"/>
              </w:rPr>
              <w:t>pitanja, izlazna kartica digitalnog alata)</w:t>
            </w:r>
          </w:p>
          <w:p w:rsidR="000F1F33" w:rsidRPr="00F715CB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</w:rPr>
            </w:pPr>
          </w:p>
          <w:p w:rsidR="000F1F33" w:rsidRPr="00F715CB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F715CB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 lista procjene rada u skupini</w:t>
            </w:r>
          </w:p>
          <w:p w:rsidR="000F1F33" w:rsidRPr="00F715CB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F715CB" w:rsidRDefault="000F1F33">
      <w:pPr>
        <w:rPr>
          <w:rFonts w:ascii="Barlow SK" w:hAnsi="Barlow SK"/>
          <w:sz w:val="20"/>
          <w:szCs w:val="20"/>
        </w:rPr>
      </w:pPr>
    </w:p>
    <w:p w:rsidR="000F1F33" w:rsidRPr="00F715CB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F715CB" w:rsidTr="000F1F33">
        <w:tc>
          <w:tcPr>
            <w:tcW w:w="5000" w:type="pct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Strukture stanovništva</w:t>
            </w:r>
          </w:p>
          <w:p w:rsidR="000F1F33" w:rsidRPr="00F715CB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biološka struktura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– sastav stanovništva prema spolu i dobi 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                                    -prikazuje se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dobno-spolnim dijagramom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-u Africi veliki udio mladog, a u Europi veliki udio zrelog i starog stanovništva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-Hrvatska – smanjivanje mladog, a povećanje udjela starog stanovništva- izrazito staro stanovništvo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narodnosna struktura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– sastav stanovništva prema narodnosnoj pripadnosti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-Hrvati čine veliku većinu stanovništva Hrvatske, ostalo su nacionalne manjine (Bošnjaci, Albanci, Talijani, Mađari …)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vjerska struktura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– sastav stanovništva prema vjerskoj pripadnosti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                               -u Hrvatskoj najbrojniji su kršćani- katolici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-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obrazovna struktura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– sastav stanovništva prema stupnju obrazovanja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                                       - najviše zastupljena strukovna obrazovanja, potom visoko obrazovanje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gospodarska struktura</w:t>
            </w:r>
            <w:r w:rsidRPr="00F715CB">
              <w:rPr>
                <w:rFonts w:ascii="Barlow SK" w:hAnsi="Barlow SK" w:cs="Calibri"/>
                <w:sz w:val="20"/>
                <w:szCs w:val="20"/>
              </w:rPr>
              <w:t>- sastav stanovništa prema udjelu zaposlenih u sektorima djelatnosti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                                         -u Hrvatskoj se smanjuje udio radnog stanovništva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                                          -zastupljene uslužne i sekundarne (industrija) djelatnosti</w:t>
            </w:r>
          </w:p>
          <w:p w:rsidR="000F1F33" w:rsidRPr="00F715CB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 xml:space="preserve">-u Hrvatskoj  - </w:t>
            </w:r>
            <w:r w:rsidRPr="00F715CB">
              <w:rPr>
                <w:rFonts w:ascii="Barlow SK" w:hAnsi="Barlow SK" w:cs="Calibri"/>
                <w:b/>
                <w:bCs/>
                <w:sz w:val="20"/>
                <w:szCs w:val="20"/>
              </w:rPr>
              <w:t>hrvatsko ili dvojno državljanstvo</w:t>
            </w:r>
          </w:p>
        </w:tc>
      </w:tr>
    </w:tbl>
    <w:p w:rsidR="000F1F33" w:rsidRDefault="000F1F33"/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F715CB" w:rsidTr="000F1F33">
        <w:tc>
          <w:tcPr>
            <w:tcW w:w="5000" w:type="pct"/>
            <w:shd w:val="clear" w:color="auto" w:fill="auto"/>
          </w:tcPr>
          <w:p w:rsidR="000F1F33" w:rsidRPr="00F715C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F715C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715C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F715C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Što je biološka struktura stanovništva i kako se ona prikazuje?</w:t>
            </w:r>
          </w:p>
          <w:p w:rsidR="000F1F33" w:rsidRDefault="000F1F33" w:rsidP="00504920">
            <w:pPr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Prema prikazanim dobno-spolnim piramidama, objasni udjele mladog, zrelog i starog stanovništva prema odabranim kontinentima.</w:t>
            </w:r>
          </w:p>
          <w:p w:rsidR="000F1F3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Default="00B16893" w:rsidP="000F1F33">
            <w:pPr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130810</wp:posOffset>
                  </wp:positionV>
                  <wp:extent cx="1910080" cy="1929130"/>
                  <wp:effectExtent l="19050" t="0" r="0" b="0"/>
                  <wp:wrapSquare wrapText="bothSides"/>
                  <wp:docPr id="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92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1F33" w:rsidRDefault="00B16893" w:rsidP="000F1F33">
            <w:pPr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2314575</wp:posOffset>
                  </wp:positionH>
                  <wp:positionV relativeFrom="margin">
                    <wp:posOffset>188595</wp:posOffset>
                  </wp:positionV>
                  <wp:extent cx="1862455" cy="1868805"/>
                  <wp:effectExtent l="19050" t="0" r="4445" b="0"/>
                  <wp:wrapSquare wrapText="bothSides"/>
                  <wp:docPr id="6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86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3992245</wp:posOffset>
                  </wp:positionH>
                  <wp:positionV relativeFrom="margin">
                    <wp:posOffset>248920</wp:posOffset>
                  </wp:positionV>
                  <wp:extent cx="1911350" cy="1929130"/>
                  <wp:effectExtent l="19050" t="0" r="0" b="0"/>
                  <wp:wrapSquare wrapText="bothSides"/>
                  <wp:docPr id="6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2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F1F33" w:rsidRPr="00F715CB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Opiši dobno-spolnu piramidu Hrvatske (Popis 2011.).</w:t>
            </w:r>
          </w:p>
          <w:p w:rsidR="000F1F33" w:rsidRPr="00F715CB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F715CB" w:rsidRDefault="000F1F33" w:rsidP="000F1F33">
            <w:pPr>
              <w:pStyle w:val="ListParagraph"/>
              <w:ind w:left="0"/>
              <w:rPr>
                <w:rFonts w:ascii="Barlow SK" w:hAnsi="Barlow SK"/>
                <w:b/>
                <w:bCs/>
                <w:sz w:val="20"/>
                <w:szCs w:val="20"/>
              </w:rPr>
            </w:pPr>
            <w:r>
              <w:rPr>
                <w:rFonts w:ascii="Barlow SK" w:hAnsi="Barlow SK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343785" cy="1598295"/>
                  <wp:effectExtent l="19050" t="0" r="0" b="0"/>
                  <wp:docPr id="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t="6116" r="46375" b="29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159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Prema grafičkim prikazima objasni narodnosnu i vjersku strukturu u Hrvatskoj.</w:t>
            </w: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Navedi najmanje dva prava koje ostvaruju nacionalne manjine.</w:t>
            </w: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Opiši obrazovnu strukturu hrvatskog stanovništva.</w:t>
            </w: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U kojim je sektorima djelatnosti najviše zaposlenog stanovništva u Hrvatskoj?</w:t>
            </w:r>
          </w:p>
          <w:p w:rsidR="000F1F33" w:rsidRPr="00F715CB" w:rsidRDefault="000F1F33" w:rsidP="00504920">
            <w:pPr>
              <w:numPr>
                <w:ilvl w:val="0"/>
                <w:numId w:val="29"/>
              </w:num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S kojim je problemima suočeno hrvatsko stanovništvo prema obrazovnoj i gospodarskoj strukturi stanovništva?</w:t>
            </w:r>
          </w:p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F715CB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F715CB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F715CB">
              <w:rPr>
                <w:rFonts w:ascii="Barlow SK" w:hAnsi="Barlow SK" w:cs="Calibri"/>
                <w:sz w:val="20"/>
                <w:szCs w:val="20"/>
              </w:rPr>
              <w:t>Državni zavod za statistiku:</w:t>
            </w:r>
          </w:p>
          <w:p w:rsidR="000F1F33" w:rsidRPr="00F715CB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19" w:history="1">
              <w:r w:rsidR="000F1F33"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F715CB">
              <w:rPr>
                <w:rFonts w:ascii="Barlow SK" w:hAnsi="Barlow SK" w:cs="Calibri"/>
                <w:sz w:val="20"/>
                <w:szCs w:val="20"/>
              </w:rPr>
              <w:t xml:space="preserve">,   </w:t>
            </w:r>
          </w:p>
          <w:p w:rsidR="000F1F33" w:rsidRPr="00F715CB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Statistički ljetopis Državnog zavoda za statistiku:</w:t>
            </w:r>
          </w:p>
          <w:p w:rsidR="000F1F33" w:rsidRPr="00F715CB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120" w:history="1">
              <w:r w:rsidR="000F1F33" w:rsidRPr="00F715CB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  <w:p w:rsidR="000F1F33" w:rsidRPr="00F715CB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Hrvatsko ili dvojno državljanstvo</w:t>
            </w:r>
          </w:p>
          <w:p w:rsidR="000F1F33" w:rsidRPr="00F715CB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121" w:history="1">
              <w:r w:rsidR="000F1F33" w:rsidRPr="00F715CB">
                <w:rPr>
                  <w:rStyle w:val="Hyperlink"/>
                  <w:rFonts w:ascii="Barlow SK" w:hAnsi="Barlow SK"/>
                  <w:sz w:val="20"/>
                  <w:szCs w:val="20"/>
                </w:rPr>
                <w:t>https://gov.hr/moja-uprava/drzavljanstvo-i-isprave/hrvatsko-drzavljanstvo/utvrdjivanje-hrvatskog-drzavljanstva/1720</w:t>
              </w:r>
            </w:hyperlink>
          </w:p>
          <w:p w:rsidR="000F1F33" w:rsidRPr="00F715CB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F715CB">
              <w:rPr>
                <w:rFonts w:ascii="Barlow SK" w:hAnsi="Barlow SK"/>
                <w:sz w:val="20"/>
                <w:szCs w:val="20"/>
              </w:rPr>
              <w:t>Dobno-spolne piramide po kontinentima:</w:t>
            </w:r>
          </w:p>
          <w:p w:rsidR="000F1F33" w:rsidRPr="00B16893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122" w:history="1">
              <w:r w:rsidR="000F1F33" w:rsidRPr="00F715CB">
                <w:rPr>
                  <w:rStyle w:val="Hyperlink"/>
                  <w:rFonts w:ascii="Barlow SK" w:hAnsi="Barlow SK"/>
                  <w:sz w:val="20"/>
                  <w:szCs w:val="20"/>
                </w:rPr>
                <w:t>https://www.populationpyramid.net/asia/2019/</w:t>
              </w:r>
            </w:hyperlink>
            <w:r w:rsidR="000F1F33" w:rsidRPr="00F715CB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F715CB" w:rsidRDefault="000F1F33" w:rsidP="000F1F33">
            <w:pPr>
              <w:spacing w:line="276" w:lineRule="auto"/>
              <w:jc w:val="both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715CB">
              <w:rPr>
                <w:rFonts w:ascii="Barlow SK" w:hAnsi="Barlow SK"/>
                <w:b/>
                <w:bCs/>
                <w:sz w:val="20"/>
                <w:szCs w:val="20"/>
              </w:rPr>
              <w:t>Dobno-spolna piramida za Hrvatsku – animacija i projekcije:</w:t>
            </w:r>
          </w:p>
          <w:p w:rsidR="000F1F33" w:rsidRPr="00F715CB" w:rsidRDefault="005A55F3" w:rsidP="000F1F33">
            <w:pPr>
              <w:spacing w:line="276" w:lineRule="auto"/>
              <w:jc w:val="both"/>
              <w:rPr>
                <w:rFonts w:ascii="Barlow SK" w:hAnsi="Barlow SK"/>
                <w:b/>
                <w:bCs/>
                <w:sz w:val="20"/>
                <w:szCs w:val="20"/>
              </w:rPr>
            </w:pPr>
            <w:hyperlink r:id="rId123" w:history="1">
              <w:r w:rsidR="000F1F33" w:rsidRPr="00F715CB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https://www.dzs.hr/app/rss/piramida-stanovnistva.html</w:t>
              </w:r>
            </w:hyperlink>
          </w:p>
        </w:tc>
      </w:tr>
    </w:tbl>
    <w:p w:rsidR="000F1F33" w:rsidRDefault="000F1F33" w:rsidP="000F1F33">
      <w:pPr>
        <w:rPr>
          <w:rFonts w:ascii="Barlow SK" w:hAnsi="Barlow SK"/>
          <w:b/>
          <w:szCs w:val="20"/>
        </w:rPr>
      </w:pPr>
    </w:p>
    <w:p w:rsidR="00B16893" w:rsidRDefault="00B16893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453"/>
        <w:gridCol w:w="2671"/>
      </w:tblGrid>
      <w:tr w:rsidR="000F1F33" w:rsidRPr="00712E49" w:rsidTr="000F1F33">
        <w:tc>
          <w:tcPr>
            <w:tcW w:w="1165" w:type="pct"/>
            <w:shd w:val="clear" w:color="auto" w:fill="92CDDC"/>
          </w:tcPr>
          <w:p w:rsidR="000F1F33" w:rsidRPr="00712E4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712E4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12E49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712E49" w:rsidTr="000F1F33">
        <w:tc>
          <w:tcPr>
            <w:tcW w:w="1165" w:type="pct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Redni broj i naziv nastavnog sat</w:t>
            </w:r>
            <w:r>
              <w:rPr>
                <w:rFonts w:ascii="Barlow SK" w:hAnsi="Barlow SK" w:cs="Calibri"/>
                <w:b/>
                <w:sz w:val="20"/>
                <w:szCs w:val="20"/>
              </w:rPr>
              <w:t>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bCs/>
                <w:color w:val="000000"/>
                <w:sz w:val="20"/>
                <w:szCs w:val="20"/>
              </w:rPr>
              <w:t>40., Strukture stanovništva svijeta i Hrvatske</w:t>
            </w:r>
          </w:p>
        </w:tc>
      </w:tr>
      <w:tr w:rsidR="000F1F33" w:rsidRPr="00712E49" w:rsidTr="000F1F33">
        <w:tc>
          <w:tcPr>
            <w:tcW w:w="1165" w:type="pct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12E49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712E4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712E49" w:rsidTr="000F1F33">
        <w:tc>
          <w:tcPr>
            <w:tcW w:w="1165" w:type="pct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712E49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712E49">
              <w:rPr>
                <w:rFonts w:ascii="Barlow SK" w:hAnsi="Barlow SK"/>
                <w:i/>
                <w:iCs/>
                <w:sz w:val="20"/>
                <w:szCs w:val="20"/>
              </w:rPr>
              <w:t xml:space="preserve">ponavljanje </w:t>
            </w:r>
          </w:p>
        </w:tc>
      </w:tr>
      <w:tr w:rsidR="000F1F33" w:rsidRPr="00712E49" w:rsidTr="000F1F33">
        <w:tc>
          <w:tcPr>
            <w:tcW w:w="1165" w:type="pct"/>
            <w:shd w:val="clear" w:color="auto" w:fill="92CDDC"/>
          </w:tcPr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97" w:type="pct"/>
            <w:shd w:val="clear" w:color="auto" w:fill="92CDDC"/>
          </w:tcPr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438" w:type="pct"/>
            <w:shd w:val="clear" w:color="auto" w:fill="92CDDC"/>
          </w:tcPr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712E49" w:rsidTr="000F1F33">
        <w:tc>
          <w:tcPr>
            <w:tcW w:w="1165" w:type="pct"/>
            <w:shd w:val="clear" w:color="auto" w:fill="auto"/>
          </w:tcPr>
          <w:p w:rsidR="000F1F33" w:rsidRPr="00712E49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712E49" w:rsidRDefault="000F1F33" w:rsidP="000F1F33">
            <w:pPr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B.A.6.3. </w:t>
            </w:r>
          </w:p>
          <w:p w:rsidR="000F1F33" w:rsidRPr="00712E49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color w:val="FF0000"/>
                <w:sz w:val="20"/>
                <w:szCs w:val="20"/>
              </w:rPr>
              <w:t>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  <w:p w:rsidR="000F1F33" w:rsidRPr="00712E49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</w:tc>
        <w:tc>
          <w:tcPr>
            <w:tcW w:w="2397" w:type="pct"/>
            <w:shd w:val="clear" w:color="auto" w:fill="auto"/>
          </w:tcPr>
          <w:p w:rsidR="000F1F33" w:rsidRPr="00712E49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sz w:val="20"/>
                <w:szCs w:val="20"/>
              </w:rPr>
              <w:t>-</w:t>
            </w:r>
            <w:r w:rsidRPr="00712E49">
              <w:rPr>
                <w:rFonts w:ascii="Barlow SK" w:hAnsi="Barlow SK" w:cs="Calibri"/>
                <w:color w:val="000000"/>
                <w:sz w:val="20"/>
                <w:szCs w:val="20"/>
              </w:rPr>
              <w:t>Demonstracijom, neizravnom grafičkom metodom i razgovorom kroz pitanja (i/ili korištenjem prezentacije ili digitalnog alata)  s učenicima ponoviti osnovne pojmove i sadržaje vezane za raznolikost svjetskog stanovništva te strukture stanovništva i Hrvatske.</w:t>
            </w:r>
          </w:p>
          <w:p w:rsidR="000F1F33" w:rsidRPr="00712E49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712E4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712E4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sz w:val="20"/>
                <w:szCs w:val="20"/>
              </w:rPr>
              <w:t>-</w:t>
            </w:r>
            <w:r w:rsidRPr="00712E49">
              <w:rPr>
                <w:rFonts w:ascii="Barlow SK" w:hAnsi="Barlow SK" w:cs="Calibri"/>
                <w:bCs/>
                <w:sz w:val="20"/>
                <w:szCs w:val="20"/>
              </w:rPr>
              <w:t>Učenici</w:t>
            </w: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 xml:space="preserve"> ponavljaju, primjenjuju i utvrđuju </w:t>
            </w:r>
            <w:r w:rsidRPr="00712E49">
              <w:rPr>
                <w:rFonts w:ascii="Barlow SK" w:hAnsi="Barlow SK" w:cs="Calibri"/>
                <w:sz w:val="20"/>
                <w:szCs w:val="20"/>
              </w:rPr>
              <w:t>stečena znanja</w:t>
            </w: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:</w:t>
            </w:r>
          </w:p>
          <w:p w:rsidR="000F1F33" w:rsidRPr="00712E4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712E49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712E49">
              <w:rPr>
                <w:rFonts w:ascii="Barlow SK" w:hAnsi="Barlow SK" w:cs="Calibri"/>
                <w:sz w:val="20"/>
                <w:szCs w:val="20"/>
              </w:rPr>
              <w:t xml:space="preserve"> zadatke u radnoj bilježnici  i/ili</w:t>
            </w:r>
          </w:p>
          <w:p w:rsidR="000F1F33" w:rsidRPr="00712E49" w:rsidRDefault="000F1F33" w:rsidP="000F1F33">
            <w:pPr>
              <w:ind w:left="287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712E49" w:rsidRDefault="000F1F33" w:rsidP="00504920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712E49">
              <w:rPr>
                <w:rFonts w:ascii="Barlow SK" w:hAnsi="Barlow SK" w:cs="Calibri"/>
                <w:bCs/>
                <w:sz w:val="20"/>
                <w:szCs w:val="20"/>
              </w:rPr>
              <w:t>zadatke na radnom listiću  i/ili</w:t>
            </w:r>
          </w:p>
          <w:p w:rsidR="000F1F33" w:rsidRPr="00712E49" w:rsidRDefault="000F1F33" w:rsidP="000F1F33">
            <w:pPr>
              <w:ind w:left="287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712E49" w:rsidRDefault="000F1F33" w:rsidP="00504920">
            <w:pPr>
              <w:numPr>
                <w:ilvl w:val="0"/>
                <w:numId w:val="4"/>
              </w:numPr>
              <w:spacing w:line="360" w:lineRule="auto"/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712E49">
              <w:rPr>
                <w:rFonts w:ascii="Barlow SK" w:hAnsi="Barlow SK" w:cs="Calibri"/>
                <w:sz w:val="20"/>
                <w:szCs w:val="20"/>
              </w:rPr>
              <w:t>zadatke u odgovarajućem digitalnom alatu (Kahoot/Wordwall/LearningApps i sl.)</w:t>
            </w:r>
          </w:p>
          <w:p w:rsidR="000F1F33" w:rsidRPr="00712E49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712E49" w:rsidRDefault="000F1F33" w:rsidP="000F1F33">
            <w:pPr>
              <w:spacing w:after="200" w:line="276" w:lineRule="auto"/>
              <w:contextualSpacing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712E49" w:rsidRDefault="000F1F33" w:rsidP="000F1F3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Cs/>
                <w:sz w:val="20"/>
                <w:szCs w:val="20"/>
              </w:rPr>
              <w:t>-Učitelj daje povratne informacije o učenju učenicima.</w:t>
            </w:r>
          </w:p>
        </w:tc>
        <w:tc>
          <w:tcPr>
            <w:tcW w:w="1438" w:type="pct"/>
            <w:shd w:val="clear" w:color="auto" w:fill="auto"/>
          </w:tcPr>
          <w:p w:rsidR="000F1F33" w:rsidRPr="00712E49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Vrednovanje za učenje:</w:t>
            </w:r>
          </w:p>
          <w:p w:rsidR="000F1F33" w:rsidRPr="00712E4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712E4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712E49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 za daljnje učenje  (</w:t>
            </w:r>
            <w:r w:rsidRPr="00712E49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712E49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712E49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712E49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B16893" w:rsidRDefault="00B1689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16893" w:rsidRPr="004F3445" w:rsidRDefault="00B1689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B16893" w:rsidRDefault="00B1689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16893" w:rsidRPr="004F3445" w:rsidRDefault="00B1689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0F1F33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EB4EA7"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Pr="006B11E1" w:rsidRDefault="00EB4EA7" w:rsidP="00EB4EA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EB4EA7" w:rsidRDefault="00EB4EA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437AD8" w:rsidTr="000F1F33">
        <w:tc>
          <w:tcPr>
            <w:tcW w:w="1251" w:type="pct"/>
            <w:shd w:val="clear" w:color="auto" w:fill="92CDDC"/>
          </w:tcPr>
          <w:p w:rsidR="000F1F33" w:rsidRPr="00437A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437AD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37AD8" w:rsidTr="000F1F33">
        <w:tc>
          <w:tcPr>
            <w:tcW w:w="1251" w:type="pct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Redni broj i naziv nastavnog sat</w:t>
            </w:r>
            <w:r>
              <w:rPr>
                <w:rFonts w:ascii="Barlow SK" w:hAnsi="Barlow SK" w:cs="Calibri"/>
                <w:b/>
                <w:sz w:val="20"/>
                <w:szCs w:val="20"/>
              </w:rPr>
              <w:t>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41. </w:t>
            </w:r>
            <w:r w:rsidRPr="00437AD8">
              <w:rPr>
                <w:rFonts w:ascii="Barlow SK" w:hAnsi="Barlow SK"/>
                <w:b/>
                <w:bCs/>
                <w:sz w:val="20"/>
                <w:szCs w:val="20"/>
              </w:rPr>
              <w:t>Prirodna promjena</w:t>
            </w:r>
          </w:p>
        </w:tc>
      </w:tr>
      <w:tr w:rsidR="000F1F33" w:rsidRPr="00437AD8" w:rsidTr="000F1F33">
        <w:tc>
          <w:tcPr>
            <w:tcW w:w="1251" w:type="pct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37AD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37AD8" w:rsidTr="000F1F33">
        <w:tc>
          <w:tcPr>
            <w:tcW w:w="1251" w:type="pct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437AD8" w:rsidTr="000F1F33">
        <w:tc>
          <w:tcPr>
            <w:tcW w:w="1251" w:type="pct"/>
            <w:shd w:val="clear" w:color="auto" w:fill="92CDDC"/>
          </w:tcPr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37AD8" w:rsidTr="000F1F33">
        <w:tc>
          <w:tcPr>
            <w:tcW w:w="1251" w:type="pct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7AD8" w:rsidRDefault="000F1F33" w:rsidP="000F1F33">
            <w:pPr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B.A.6.2. </w:t>
            </w:r>
          </w:p>
          <w:p w:rsidR="000F1F33" w:rsidRPr="00437AD8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color w:val="FF0000"/>
                <w:sz w:val="20"/>
                <w:szCs w:val="20"/>
              </w:rPr>
              <w:t>Učenik analizira sastavnice općega kretanja stanovništva svijeta i Hrvatske te njezinih prirodnih cjelina i županija.</w:t>
            </w:r>
          </w:p>
          <w:p w:rsidR="000F1F33" w:rsidRPr="00437AD8" w:rsidRDefault="000F1F33" w:rsidP="000F1F33">
            <w:pPr>
              <w:spacing w:before="100" w:beforeAutospacing="1" w:after="100" w:afterAutospacing="1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– opisuje prirodnu promjenu broja stanovnika</w:t>
            </w:r>
          </w:p>
          <w:p w:rsidR="000F1F33" w:rsidRPr="00437AD8" w:rsidRDefault="000F1F33" w:rsidP="000F1F33">
            <w:pPr>
              <w:spacing w:before="100" w:beforeAutospacing="1" w:after="100" w:afterAutospacing="1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– objašnjava odrednice prirodnoga kretanja (rodnost, smrtnost)</w:t>
            </w:r>
          </w:p>
          <w:p w:rsidR="000F1F33" w:rsidRPr="00437AD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– navodi uzroke i posljedice prirodne promjene na primjerima iz Hrvatske i svijeta</w:t>
            </w:r>
          </w:p>
        </w:tc>
        <w:tc>
          <w:tcPr>
            <w:tcW w:w="2567" w:type="pct"/>
            <w:shd w:val="clear" w:color="auto" w:fill="auto"/>
          </w:tcPr>
          <w:p w:rsidR="000F1F33" w:rsidRPr="00437AD8" w:rsidRDefault="000F1F33" w:rsidP="00B1689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-Učenici u paru pretražuju na internetskoj stranici procjene o rastu broja stanovnika do 2100.godine (interaktivni model): </w:t>
            </w:r>
            <w:hyperlink r:id="rId124" w:history="1">
              <w:r w:rsidRPr="00437AD8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https://www.pewresearch.org/fact-tank/2019/06/17/worlds-population-is-projected-to-nearly-stop-growing-by-the-end-of-the-century/</w:t>
              </w:r>
            </w:hyperlink>
          </w:p>
          <w:p w:rsidR="000F1F33" w:rsidRPr="00437AD8" w:rsidRDefault="000F1F33" w:rsidP="00B1689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Razgovorom kroz pitanja zaključiti koji je glavni razlog porasta broja stanovnika i u kojim se prostorima predviđa porast broja stanovnika.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slušaju izlaganje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učitelja o prirodnoj promjeni.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opisuju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pojmove rodnost i smrtnost uz pomoć teksta i grafičkih priloga na prezentaciji.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slušaju izlaganje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učitelja o ukupnoj promjeni broja stanovnika.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pretražuju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internetsku stranicu o stopama rodnosti i smrtnosti po pojedinim državama po kontinentima (npr.to mogu biti najveće države po kontinentima i sl.), uključujući i Hrvatsku:</w:t>
            </w:r>
          </w:p>
          <w:p w:rsidR="000F1F33" w:rsidRPr="00437AD8" w:rsidRDefault="005A55F3" w:rsidP="00B16893">
            <w:pPr>
              <w:rPr>
                <w:rFonts w:ascii="Barlow SK" w:hAnsi="Barlow SK" w:cs="Calibri"/>
                <w:sz w:val="20"/>
                <w:szCs w:val="20"/>
              </w:rPr>
            </w:pPr>
            <w:hyperlink r:id="rId125" w:history="1">
              <w:r w:rsidR="000F1F33" w:rsidRPr="00437AD8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https://unstats.un.org/unsd/demographic-social/products/vitstats/index.cshtml</w:t>
              </w:r>
            </w:hyperlink>
          </w:p>
          <w:p w:rsidR="000F1F33" w:rsidRPr="00437AD8" w:rsidRDefault="005A55F3" w:rsidP="00B16893">
            <w:pPr>
              <w:rPr>
                <w:rFonts w:ascii="Barlow SK" w:hAnsi="Barlow SK" w:cs="Calibri"/>
                <w:sz w:val="20"/>
                <w:szCs w:val="20"/>
              </w:rPr>
            </w:pPr>
            <w:hyperlink r:id="rId126" w:history="1">
              <w:r w:rsidR="000F1F33" w:rsidRPr="00437AD8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https://unstats.un.org/unsd/demographic-social/products/vitstats/seratab3.pdf</w:t>
              </w:r>
            </w:hyperlink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i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Državni zavod za statistiku: </w:t>
            </w:r>
            <w:hyperlink r:id="rId127" w:history="1">
              <w:r w:rsidRPr="00437AD8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www.dzs.hr</w:t>
              </w:r>
            </w:hyperlink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Podatke zapisuju u predviđene tablice. Na temelju podataka učenici uočavaju u kojim prostorima u svijetu su stope rodnosti i smrtnosti više.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Uz pomoć teksta i grafičkih prikaza 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opisuju 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stope rodnosti i smrtnosti u visokorazvijenim i slabije razvijenim državama.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navode uzroke i posljedice prirodne promjene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na primjerima iz svijeta i Hrvatske.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sadržaj kroz pitanja za provjeru ishoda učenja korištenjem digitalnog alata.</w:t>
            </w:r>
          </w:p>
          <w:p w:rsidR="000F1F33" w:rsidRPr="00437AD8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Cs/>
                <w:sz w:val="20"/>
                <w:szCs w:val="20"/>
              </w:rPr>
              <w:t>Učitelj daje povratne informacije kroz razgovor.</w:t>
            </w:r>
          </w:p>
        </w:tc>
        <w:tc>
          <w:tcPr>
            <w:tcW w:w="1182" w:type="pct"/>
            <w:shd w:val="clear" w:color="auto" w:fill="auto"/>
          </w:tcPr>
          <w:p w:rsidR="000F1F33" w:rsidRPr="00437AD8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437AD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(</w:t>
            </w: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pitanja,izlazna kartica digitalnog alata,  tablica)</w:t>
            </w:r>
          </w:p>
          <w:p w:rsidR="000F1F33" w:rsidRPr="00437AD8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437AD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437AD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37AD8" w:rsidTr="000F1F33">
        <w:tc>
          <w:tcPr>
            <w:tcW w:w="5000" w:type="pct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7AD8">
              <w:rPr>
                <w:rFonts w:ascii="Barlow SK" w:hAnsi="Barlow SK"/>
                <w:b/>
                <w:bCs/>
                <w:sz w:val="20"/>
                <w:szCs w:val="20"/>
              </w:rPr>
              <w:t>PLAN PLOČE (u prilogu)</w:t>
            </w:r>
          </w:p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Prirodna promjena</w:t>
            </w:r>
          </w:p>
          <w:p w:rsidR="000F1F33" w:rsidRPr="00437AD8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prirodna promjena (prirodno kretanje) 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– razlika rodnosti i smrtnosti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4328795" cy="2164715"/>
                  <wp:effectExtent l="0" t="0" r="0" b="6985"/>
                  <wp:docPr id="68" name="Organization Chart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8" r:lo="rId129" r:qs="rId130" r:cs="rId131"/>
                    </a:graphicData>
                  </a:graphic>
                </wp:inline>
              </w:drawing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natalitet (rodnost)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– broj rođenih u nekom razdoblju 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437AD8">
              <w:rPr>
                <w:rFonts w:ascii="Barlow SK" w:hAnsi="Barlow SK" w:cs="Calibri"/>
                <w:b/>
                <w:bCs/>
                <w:sz w:val="20"/>
                <w:szCs w:val="20"/>
              </w:rPr>
              <w:t>mortalite (smrtnost)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 – broj umrlih u nekom razdoblju</w:t>
            </w:r>
          </w:p>
          <w:p w:rsidR="00B447B7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-stope rodnosti, stope smrtnosti (u promilima, </w:t>
            </w:r>
            <w:r w:rsidRPr="00437AD8">
              <w:rPr>
                <w:rFonts w:ascii="Barlow SK" w:hAnsi="Barlow SK"/>
                <w:sz w:val="20"/>
                <w:szCs w:val="20"/>
              </w:rPr>
              <w:t>‰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primjeri prirodne promjene za odabrane države</w:t>
            </w:r>
            <w:r w:rsidRPr="00437AD8">
              <w:rPr>
                <w:rFonts w:ascii="Barlow SK" w:hAnsi="Barlow SK" w:cs="Calibri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22"/>
              <w:gridCol w:w="978"/>
              <w:gridCol w:w="978"/>
              <w:gridCol w:w="978"/>
              <w:gridCol w:w="982"/>
              <w:gridCol w:w="1397"/>
              <w:gridCol w:w="1927"/>
            </w:tblGrid>
            <w:tr w:rsidR="000F1F33" w:rsidRPr="00437AD8" w:rsidTr="000F1F33">
              <w:tc>
                <w:tcPr>
                  <w:tcW w:w="1870" w:type="dxa"/>
                  <w:shd w:val="clear" w:color="auto" w:fill="F2F2F2"/>
                </w:tcPr>
                <w:p w:rsidR="000F1F33" w:rsidRPr="00437AD8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Države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SAD</w:t>
                  </w:r>
                </w:p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(2015.)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Indija</w:t>
                  </w:r>
                </w:p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(2016.)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Japan</w:t>
                  </w:r>
                </w:p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(2018.)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Angola</w:t>
                  </w:r>
                </w:p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(2014.)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Njemačka (2018.)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Hrvatska</w:t>
                  </w:r>
                </w:p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(procjena 2019.)</w:t>
                  </w:r>
                </w:p>
              </w:tc>
            </w:tr>
            <w:tr w:rsidR="000F1F33" w:rsidRPr="00437AD8" w:rsidTr="000F1F33">
              <w:tc>
                <w:tcPr>
                  <w:tcW w:w="1870" w:type="dxa"/>
                  <w:shd w:val="clear" w:color="auto" w:fill="F2F2F2"/>
                </w:tcPr>
                <w:p w:rsidR="000F1F33" w:rsidRPr="00437AD8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Stope rodnosti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12.4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20.4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7.3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44.5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9.5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9.1</w:t>
                  </w:r>
                </w:p>
              </w:tc>
            </w:tr>
            <w:tr w:rsidR="000F1F33" w:rsidRPr="00437AD8" w:rsidTr="000F1F33">
              <w:tc>
                <w:tcPr>
                  <w:tcW w:w="1870" w:type="dxa"/>
                  <w:shd w:val="clear" w:color="auto" w:fill="F2F2F2"/>
                </w:tcPr>
                <w:p w:rsidR="000F1F33" w:rsidRPr="00437AD8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Stope smrtnosti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8.5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6.4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10.8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9.2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11.5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12.9</w:t>
                  </w:r>
                </w:p>
              </w:tc>
            </w:tr>
            <w:tr w:rsidR="000F1F33" w:rsidRPr="00437AD8" w:rsidTr="000F1F33">
              <w:tc>
                <w:tcPr>
                  <w:tcW w:w="1870" w:type="dxa"/>
                  <w:shd w:val="clear" w:color="auto" w:fill="F2F2F2"/>
                </w:tcPr>
                <w:p w:rsidR="000F1F33" w:rsidRPr="00437AD8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Prirodna promjena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3.9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-3,5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sz w:val="20"/>
                      <w:szCs w:val="20"/>
                    </w:rPr>
                    <w:t>35.3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-2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0F1F33" w:rsidRPr="00437AD8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437AD8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-3,8</w:t>
                  </w:r>
                </w:p>
              </w:tc>
            </w:tr>
          </w:tbl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-visokorazvijene države imaju prirodni pad ili vrlo slabi prirodni porast broja stanovnika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-slabije razvijene države imaju visoki prirodni porast broja stanovnika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 xml:space="preserve">-od 1991. godine Hrvatska bilježi prirodni pad 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-Lika ima najveći pad broja stanovnika u Hrvatskoj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437AD8">
              <w:rPr>
                <w:rFonts w:ascii="Barlow SK" w:hAnsi="Barlow SK" w:cs="Calibri"/>
                <w:i/>
                <w:iCs/>
                <w:sz w:val="20"/>
                <w:szCs w:val="20"/>
              </w:rPr>
              <w:t>analiza stopa prirodne promjene u Hrvatskoj (2017., procjene 2019.)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437AD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37AD8" w:rsidTr="000F1F33">
        <w:tc>
          <w:tcPr>
            <w:tcW w:w="5000" w:type="pct"/>
            <w:shd w:val="clear" w:color="auto" w:fill="auto"/>
          </w:tcPr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7AD8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37AD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7AD8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437AD8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Što je prirodna promjena?</w:t>
            </w:r>
          </w:p>
          <w:p w:rsidR="000F1F33" w:rsidRPr="00437AD8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U kojim situacijama dolazi do prirodnog porasta, a u kojima do prirodnog pada?</w:t>
            </w:r>
          </w:p>
          <w:p w:rsidR="000F1F33" w:rsidRPr="00437AD8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Objasni povezanost gopodarskog razvoja neke države i prirodnog kretanja.</w:t>
            </w:r>
          </w:p>
          <w:p w:rsidR="000F1F33" w:rsidRPr="00B16893" w:rsidRDefault="000F1F33" w:rsidP="000F1F33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Navedi uzroke i posljedice prirodnog pada u Hrvatskoj prema procjeni iz 2019. godine.</w:t>
            </w:r>
          </w:p>
          <w:p w:rsidR="000F1F33" w:rsidRPr="00437A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437AD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437AD8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Stope prirodne promjene po državama:</w:t>
            </w:r>
          </w:p>
          <w:p w:rsidR="000F1F33" w:rsidRPr="00437AD8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133" w:history="1">
              <w:r w:rsidR="000F1F33" w:rsidRPr="00437AD8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https://unstats.un.org/unsd/demographic-social/products/vitstats/index.cshtml</w:t>
              </w:r>
            </w:hyperlink>
          </w:p>
          <w:p w:rsidR="000F1F33" w:rsidRPr="00437AD8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134" w:history="1">
              <w:r w:rsidR="000F1F33" w:rsidRPr="00437AD8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https://unstats.un.org/unsd/demographic-social/products/vitstats/seratab3.pdf</w:t>
              </w:r>
            </w:hyperlink>
          </w:p>
          <w:p w:rsidR="000F1F33" w:rsidRPr="00437AD8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Videozapis o rastu broja stanovnika do 2100. godine:</w:t>
            </w:r>
          </w:p>
          <w:p w:rsidR="000F1F33" w:rsidRPr="00437AD8" w:rsidRDefault="000F1F3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37AD8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hyperlink r:id="rId135" w:history="1">
              <w:r w:rsidRPr="00437AD8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https://www.pewresearch.org/fact-tank/2019/06/17/worlds-population-is-projected-to-nearly-stop-growing-by-the-end-of-the-century/</w:t>
              </w:r>
            </w:hyperlink>
          </w:p>
          <w:p w:rsidR="000F1F33" w:rsidRPr="00437AD8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7AD8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437AD8">
              <w:rPr>
                <w:rFonts w:ascii="Barlow SK" w:hAnsi="Barlow SK" w:cs="Calibri"/>
                <w:sz w:val="20"/>
                <w:szCs w:val="20"/>
              </w:rPr>
              <w:t>Državni zavod za statistiku:</w:t>
            </w:r>
          </w:p>
          <w:p w:rsidR="000F1F33" w:rsidRPr="00437AD8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36" w:history="1">
              <w:r w:rsidR="000F1F33" w:rsidRPr="00437AD8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437AD8">
              <w:rPr>
                <w:rFonts w:ascii="Barlow SK" w:hAnsi="Barlow SK" w:cs="Calibri"/>
                <w:sz w:val="20"/>
                <w:szCs w:val="20"/>
              </w:rPr>
              <w:t xml:space="preserve"> – Stastistika u nizu (procjene za 2019. godinu)</w:t>
            </w:r>
          </w:p>
          <w:p w:rsidR="000F1F33" w:rsidRPr="00437AD8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437AD8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Pr="00437AD8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137" w:history="1">
              <w:r w:rsidR="000F1F33" w:rsidRPr="00437AD8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</w:tc>
      </w:tr>
    </w:tbl>
    <w:p w:rsidR="00B447B7" w:rsidRDefault="00B447B7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16893" w:rsidRPr="006B11E1" w:rsidRDefault="00B16893" w:rsidP="00B1689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7"/>
        <w:gridCol w:w="4789"/>
        <w:gridCol w:w="1932"/>
      </w:tblGrid>
      <w:tr w:rsidR="000F1F33" w:rsidRPr="004307E7" w:rsidTr="000F1F33">
        <w:tc>
          <w:tcPr>
            <w:tcW w:w="1382" w:type="pct"/>
            <w:shd w:val="clear" w:color="auto" w:fill="92CDDC"/>
          </w:tcPr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618" w:type="pct"/>
            <w:gridSpan w:val="2"/>
            <w:shd w:val="clear" w:color="auto" w:fill="92CDDC"/>
          </w:tcPr>
          <w:p w:rsidR="000F1F33" w:rsidRPr="004307E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307E7" w:rsidTr="000F1F33">
        <w:tc>
          <w:tcPr>
            <w:tcW w:w="1382" w:type="pct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618" w:type="pct"/>
            <w:gridSpan w:val="2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42.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Migracije</w:t>
            </w:r>
          </w:p>
        </w:tc>
      </w:tr>
      <w:tr w:rsidR="000F1F33" w:rsidRPr="004307E7" w:rsidTr="000F1F33">
        <w:tc>
          <w:tcPr>
            <w:tcW w:w="1382" w:type="pct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618" w:type="pct"/>
            <w:gridSpan w:val="2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307E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307E7" w:rsidTr="000F1F33">
        <w:tc>
          <w:tcPr>
            <w:tcW w:w="1382" w:type="pct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307E7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618" w:type="pct"/>
            <w:gridSpan w:val="2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307E7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4307E7" w:rsidTr="000F1F33">
        <w:tc>
          <w:tcPr>
            <w:tcW w:w="1382" w:type="pct"/>
            <w:shd w:val="clear" w:color="auto" w:fill="92CDDC"/>
          </w:tcPr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78" w:type="pct"/>
            <w:shd w:val="clear" w:color="auto" w:fill="92CDDC"/>
          </w:tcPr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040" w:type="pct"/>
            <w:shd w:val="clear" w:color="auto" w:fill="92CDDC"/>
          </w:tcPr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307E7" w:rsidTr="000F1F33">
        <w:tc>
          <w:tcPr>
            <w:tcW w:w="1382" w:type="pct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07E7" w:rsidRDefault="000F1F33" w:rsidP="000F1F33">
            <w:pPr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B.A.6.2. </w:t>
            </w:r>
          </w:p>
          <w:p w:rsidR="000F1F33" w:rsidRPr="004307E7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color w:val="FF0000"/>
                <w:sz w:val="20"/>
                <w:szCs w:val="20"/>
              </w:rPr>
              <w:t>Učenik analizira sastavnice općega kretanja stanovništva svijeta i Hrvatske te njezinih prirodnih cjelina i županija.</w:t>
            </w:r>
          </w:p>
          <w:p w:rsidR="000F1F33" w:rsidRPr="004307E7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4307E7">
              <w:rPr>
                <w:rFonts w:ascii="Barlow SK" w:hAnsi="Barlow SK"/>
                <w:i/>
                <w:iCs/>
                <w:sz w:val="20"/>
                <w:szCs w:val="20"/>
              </w:rPr>
              <w:t>objašnjava pojam, vrste te uzroke i posljedice migracija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/>
                <w:i/>
                <w:iCs/>
                <w:sz w:val="20"/>
                <w:szCs w:val="20"/>
              </w:rPr>
              <w:t>– analizira opće kretanje stanovništva koristeći se jednostavnim dijagramima (linijskim, stupčastim) i tematskim kartama</w:t>
            </w:r>
          </w:p>
        </w:tc>
        <w:tc>
          <w:tcPr>
            <w:tcW w:w="2578" w:type="pct"/>
            <w:shd w:val="clear" w:color="auto" w:fill="auto"/>
          </w:tcPr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- Razgovorom i korištenjem digitalnog alata Mentimeter učenici navode po 2 razloga selidbe/seobe stanovništva.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- Razgovorom kroz pitanja i neizravnom grafičkom metodom  utvrditi poznaju li neke suvremene selidbe stanovništva (aktualna događanja).</w:t>
            </w:r>
          </w:p>
          <w:p w:rsidR="000F1F33" w:rsidRPr="004307E7" w:rsidRDefault="000F1F33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objašnjavaju pojam migracija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te navode primjere migracija u prošlosti (seobe naroda, naseljavanje novih kontinenata).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učitelja o odrednicama općeg kretanja stanovništva.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 Radom u paru učenici uz pomoć teksta i slika, koje su pretražili na internetu,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navode i objašnjavaju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potisne i privlačne čimbenike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koji potiču migracije. Svaka slika treba predstavljati pojedini čimbenik, a učenici slike postavljaju u odgovarajući digitalni alat (Linoit, Padlet).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 Uz pomoć internetskih stranica vezanih za migracije po kontinentima učenici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analiziraju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migracije po kontinentima</w:t>
            </w:r>
            <w:r w:rsidRPr="004307E7">
              <w:rPr>
                <w:rFonts w:ascii="Barlow SK" w:hAnsi="Barlow SK"/>
                <w:sz w:val="20"/>
                <w:szCs w:val="20"/>
              </w:rPr>
              <w:t>:</w:t>
            </w:r>
          </w:p>
          <w:p w:rsidR="000F1F33" w:rsidRPr="004307E7" w:rsidRDefault="005A55F3" w:rsidP="00B16893">
            <w:pPr>
              <w:rPr>
                <w:rFonts w:ascii="Barlow SK" w:hAnsi="Barlow SK"/>
                <w:sz w:val="20"/>
                <w:szCs w:val="20"/>
              </w:rPr>
            </w:pPr>
            <w:hyperlink r:id="rId138" w:history="1">
              <w:r w:rsidR="000F1F33" w:rsidRPr="004307E7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https://www.un.org/en/development/desa/population/migration/publications/</w:t>
              </w:r>
            </w:hyperlink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migrationreport/docs/MigrationReport2017_Highlights.pdf  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(str.9, World Migration Report 2017.)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analiziraju tematsku kartu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i određuju koje države imaju najviše useljenika iz drugih država (2018.)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 Uz pomoć teksta i grafičkih prikaza karte učenici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objašnjavaju posljedice migracija</w:t>
            </w:r>
            <w:r w:rsidRPr="004307E7">
              <w:rPr>
                <w:rFonts w:ascii="Barlow SK" w:hAnsi="Barlow SK"/>
                <w:sz w:val="20"/>
                <w:szCs w:val="20"/>
              </w:rPr>
              <w:t xml:space="preserve"> i napuštanja pojedinih prostora.</w:t>
            </w:r>
          </w:p>
          <w:p w:rsidR="000F1F33" w:rsidRPr="004307E7" w:rsidRDefault="000F1F33" w:rsidP="00B16893">
            <w:p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 xml:space="preserve">- Uz pomoć teksta korištenjem digitalnog alata Coggle u obliku umne mape učenici 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navode i objašnjavaju vrste migracija</w:t>
            </w:r>
            <w:r w:rsidRPr="004307E7">
              <w:rPr>
                <w:rFonts w:ascii="Barlow SK" w:hAnsi="Barlow SK"/>
                <w:sz w:val="20"/>
                <w:szCs w:val="20"/>
              </w:rPr>
              <w:t>.</w:t>
            </w:r>
          </w:p>
          <w:p w:rsidR="000F1F33" w:rsidRPr="004307E7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307E7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4307E7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4307E7">
              <w:rPr>
                <w:rFonts w:ascii="Barlow SK" w:hAnsi="Barlow SK" w:cs="Calibri"/>
                <w:sz w:val="20"/>
                <w:szCs w:val="20"/>
              </w:rPr>
              <w:t xml:space="preserve"> sadržaj kroz pitanja za provjeru ishoda učenja korištenjem digitalnog alata.</w:t>
            </w:r>
          </w:p>
          <w:p w:rsidR="000F1F33" w:rsidRPr="004307E7" w:rsidRDefault="000F1F33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Cs/>
                <w:sz w:val="20"/>
                <w:szCs w:val="20"/>
              </w:rPr>
              <w:t>Učitelj daje povratne informacije kroz razgovor.</w:t>
            </w:r>
          </w:p>
        </w:tc>
        <w:tc>
          <w:tcPr>
            <w:tcW w:w="1040" w:type="pct"/>
            <w:shd w:val="clear" w:color="auto" w:fill="auto"/>
          </w:tcPr>
          <w:p w:rsidR="000F1F33" w:rsidRPr="004307E7" w:rsidRDefault="000F1F33" w:rsidP="000F1F33">
            <w:pPr>
              <w:spacing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4307E7" w:rsidRDefault="000F1F33" w:rsidP="000F1F33">
            <w:pPr>
              <w:spacing w:line="276" w:lineRule="auto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4307E7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4307E7">
              <w:rPr>
                <w:rFonts w:ascii="Barlow SK" w:hAnsi="Barlow SK"/>
                <w:sz w:val="20"/>
                <w:szCs w:val="20"/>
              </w:rPr>
              <w:t>(</w:t>
            </w:r>
            <w:r w:rsidRPr="004307E7">
              <w:rPr>
                <w:rFonts w:ascii="Barlow SK" w:hAnsi="Barlow SK"/>
                <w:i/>
                <w:iCs/>
                <w:sz w:val="20"/>
                <w:szCs w:val="20"/>
              </w:rPr>
              <w:t>pitanja, izlazna kartica digitalnog alata Mentimeter i Coggle)</w:t>
            </w:r>
          </w:p>
          <w:p w:rsidR="000F1F33" w:rsidRPr="004307E7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4307E7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Default="000F1F33"/>
    <w:p w:rsidR="00B16893" w:rsidRDefault="00B16893">
      <w:r>
        <w:br w:type="page"/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307E7" w:rsidTr="000F1F33">
        <w:tc>
          <w:tcPr>
            <w:tcW w:w="5000" w:type="pct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307E7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4307E7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4307E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4307E7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Migracije</w:t>
            </w:r>
          </w:p>
          <w:p w:rsidR="000F1F33" w:rsidRPr="004307E7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 migracije – prostorna kretanja stanovništva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-selidbena (migracijska) promjena – razlika između doseljenih (imigranata) i odseljenih (emigranata) na nekom području u određenom razdoblju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-opće (ukupno) kretanje stanovništva ovisi o prirodnoj i selidbenoj promjeni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-uzroci migracija – potisni i privlačni čimbenici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4055110" cy="2178685"/>
                  <wp:effectExtent l="19050" t="0" r="0" b="0"/>
                  <wp:docPr id="37" name="Dij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9" cstate="print"/>
                          <a:srcRect l="-563" t="-11996" r="-786" b="-6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 xml:space="preserve"> -najviše migranata je s područja Azije i Afrike (2017.)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-posljedice migracije: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4659630" cy="2663825"/>
                  <wp:effectExtent l="0" t="0" r="0" b="0"/>
                  <wp:docPr id="38" name="Dijagra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3"/>
                          <pic:cNvPicPr>
                            <a:picLocks noChangeArrowheads="1"/>
                          </pic:cNvPicPr>
                        </pic:nvPicPr>
                        <pic:blipFill>
                          <a:blip r:embed="rId140" cstate="print"/>
                          <a:srcRect l="-25458" t="-21365" r="-25301" b="-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266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D87" w:rsidRDefault="000F1D87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D87" w:rsidRDefault="000F1D87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D87" w:rsidRDefault="000F1D87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D87" w:rsidRPr="004307E7" w:rsidRDefault="000F1D87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-vrste migracija: (</w:t>
            </w:r>
            <w:r w:rsidRPr="004307E7">
              <w:rPr>
                <w:rFonts w:ascii="Barlow SK" w:hAnsi="Barlow SK" w:cs="Calibri"/>
                <w:i/>
                <w:iCs/>
                <w:sz w:val="20"/>
                <w:szCs w:val="20"/>
              </w:rPr>
              <w:t>izraditi umnu mapu u digitalnom alatu Coggle: navesti i opisati vrste migracija</w:t>
            </w:r>
            <w:r w:rsidRPr="004307E7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5748655" cy="3053080"/>
                  <wp:effectExtent l="0" t="0" r="0" b="0"/>
                  <wp:docPr id="39" name="Dijagra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5"/>
                          <pic:cNvPicPr>
                            <a:picLocks noChangeArrowheads="1"/>
                          </pic:cNvPicPr>
                        </pic:nvPicPr>
                        <pic:blipFill>
                          <a:blip r:embed="rId141" cstate="print"/>
                          <a:srcRect l="-48032" r="-47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655" cy="305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Default="000F1F33"/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307E7" w:rsidTr="000F1F33">
        <w:tc>
          <w:tcPr>
            <w:tcW w:w="5000" w:type="pct"/>
            <w:shd w:val="clear" w:color="auto" w:fill="auto"/>
          </w:tcPr>
          <w:p w:rsidR="000F1F33" w:rsidRPr="004307E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4307E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307E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307E7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4307E7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Što su migracije?</w:t>
            </w:r>
          </w:p>
          <w:p w:rsidR="000F1F33" w:rsidRPr="004307E7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O čemu ovisi opće (ukupno) kretanje broja stanovnika na nekom području?</w:t>
            </w:r>
          </w:p>
          <w:p w:rsidR="000F1F33" w:rsidRPr="004307E7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S kojih kontinenata dolazi najviše migranata?</w:t>
            </w:r>
          </w:p>
          <w:p w:rsidR="000F1F33" w:rsidRPr="004307E7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Prema tematskoj karti, koje države 2018. godine su imale najviše useljenika iz drugih država?</w:t>
            </w:r>
          </w:p>
          <w:p w:rsidR="000F1F33" w:rsidRPr="004307E7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Navedi najmanje dva uzroka i posljedice migracija.</w:t>
            </w:r>
          </w:p>
          <w:p w:rsidR="000F1F33" w:rsidRPr="004307E7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Opiši podjelu migracija prema dosegu, trajnosti i uzroku.</w:t>
            </w:r>
          </w:p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4307E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4307E7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/>
                <w:bCs/>
                <w:sz w:val="20"/>
                <w:szCs w:val="20"/>
              </w:rPr>
            </w:pPr>
            <w:r w:rsidRPr="004307E7">
              <w:rPr>
                <w:rFonts w:ascii="Barlow SK" w:hAnsi="Barlow SK"/>
                <w:bCs/>
                <w:sz w:val="20"/>
                <w:szCs w:val="20"/>
              </w:rPr>
              <w:t>-Migracije po kontinentima:</w:t>
            </w:r>
          </w:p>
          <w:p w:rsidR="000F1F33" w:rsidRPr="004307E7" w:rsidRDefault="005A55F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hyperlink r:id="rId142" w:history="1">
              <w:r w:rsidR="000F1F33" w:rsidRPr="004307E7">
                <w:rPr>
                  <w:rFonts w:ascii="Barlow SK" w:hAnsi="Barlow SK"/>
                  <w:color w:val="0563C1"/>
                  <w:sz w:val="20"/>
                  <w:szCs w:val="20"/>
                  <w:u w:val="single"/>
                </w:rPr>
                <w:t>https://www.un.org/en/development/desa/population/migration/publications/</w:t>
              </w:r>
            </w:hyperlink>
            <w:r w:rsidR="000F1F33" w:rsidRPr="004307E7">
              <w:rPr>
                <w:rFonts w:ascii="Barlow SK" w:hAnsi="Barlow SK"/>
                <w:sz w:val="20"/>
                <w:szCs w:val="20"/>
              </w:rPr>
              <w:t xml:space="preserve"> migrationreport/docs/MigrationReport2017_Highlights.pdf  </w:t>
            </w:r>
          </w:p>
          <w:p w:rsidR="000F1F33" w:rsidRPr="004307E7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(str.9, World Migration Report 2017.)</w:t>
            </w:r>
          </w:p>
          <w:p w:rsidR="000F1F33" w:rsidRPr="004307E7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307E7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4307E7">
              <w:rPr>
                <w:rFonts w:ascii="Barlow SK" w:hAnsi="Barlow SK" w:cs="Calibri"/>
                <w:sz w:val="20"/>
                <w:szCs w:val="20"/>
              </w:rPr>
              <w:t>-Državni zavod za statistiku:</w:t>
            </w:r>
          </w:p>
          <w:p w:rsidR="000F1F33" w:rsidRPr="004307E7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43" w:history="1">
              <w:r w:rsidR="000F1F33" w:rsidRPr="004307E7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4307E7">
              <w:rPr>
                <w:rFonts w:ascii="Barlow SK" w:hAnsi="Barlow SK" w:cs="Calibri"/>
                <w:sz w:val="20"/>
                <w:szCs w:val="20"/>
              </w:rPr>
              <w:t xml:space="preserve"> – Stastistika u nizu (procjene za 2019. godinu)</w:t>
            </w:r>
          </w:p>
          <w:p w:rsidR="000F1F33" w:rsidRPr="004307E7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4307E7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Pr="004307E7" w:rsidRDefault="005A55F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hyperlink r:id="rId144" w:history="1">
              <w:r w:rsidR="000F1F33" w:rsidRPr="004307E7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</w:tc>
      </w:tr>
    </w:tbl>
    <w:p w:rsidR="000F1F33" w:rsidRDefault="000F1F33"/>
    <w:p w:rsidR="000F1D87" w:rsidRDefault="000F1D8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B447B7"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1D87"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447B7"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5"/>
        <w:gridCol w:w="4983"/>
        <w:gridCol w:w="2090"/>
      </w:tblGrid>
      <w:tr w:rsidR="000F1F33" w:rsidRPr="00C34B99" w:rsidTr="00B447B7">
        <w:tc>
          <w:tcPr>
            <w:tcW w:w="1193" w:type="pct"/>
            <w:shd w:val="clear" w:color="auto" w:fill="92CDDC"/>
          </w:tcPr>
          <w:p w:rsidR="000F1F33" w:rsidRPr="00C34B9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07" w:type="pct"/>
            <w:gridSpan w:val="2"/>
            <w:shd w:val="clear" w:color="auto" w:fill="92CDDC"/>
          </w:tcPr>
          <w:p w:rsidR="000F1F33" w:rsidRPr="00C34B9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C34B99" w:rsidTr="00B447B7">
        <w:tc>
          <w:tcPr>
            <w:tcW w:w="1193" w:type="pct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07" w:type="pct"/>
            <w:gridSpan w:val="2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43. </w:t>
            </w:r>
            <w:r w:rsidRPr="00C34B99">
              <w:rPr>
                <w:rFonts w:ascii="Barlow SK" w:hAnsi="Barlow SK"/>
                <w:b/>
                <w:bCs/>
                <w:sz w:val="20"/>
                <w:szCs w:val="20"/>
              </w:rPr>
              <w:t>Prirodno i prostorno kretanje stanovništva Hrvatske</w:t>
            </w:r>
          </w:p>
        </w:tc>
      </w:tr>
      <w:tr w:rsidR="000F1F33" w:rsidRPr="00C34B99" w:rsidTr="00B447B7">
        <w:tc>
          <w:tcPr>
            <w:tcW w:w="1193" w:type="pct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07" w:type="pct"/>
            <w:gridSpan w:val="2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C34B9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C34B99" w:rsidTr="00B447B7">
        <w:tc>
          <w:tcPr>
            <w:tcW w:w="1193" w:type="pct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07" w:type="pct"/>
            <w:gridSpan w:val="2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C34B99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C34B99" w:rsidTr="00B447B7">
        <w:tc>
          <w:tcPr>
            <w:tcW w:w="1193" w:type="pct"/>
            <w:shd w:val="clear" w:color="auto" w:fill="92CDDC"/>
          </w:tcPr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682" w:type="pct"/>
            <w:shd w:val="clear" w:color="auto" w:fill="92CDDC"/>
          </w:tcPr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25" w:type="pct"/>
            <w:shd w:val="clear" w:color="auto" w:fill="92CDDC"/>
          </w:tcPr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C34B99" w:rsidTr="00B447B7">
        <w:tc>
          <w:tcPr>
            <w:tcW w:w="1193" w:type="pct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34B99" w:rsidRDefault="000F1F33" w:rsidP="000F1F33">
            <w:pPr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B.A.6.2. </w:t>
            </w:r>
          </w:p>
          <w:p w:rsidR="000F1F33" w:rsidRPr="00C34B99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color w:val="FF0000"/>
                <w:sz w:val="20"/>
                <w:szCs w:val="20"/>
              </w:rPr>
              <w:t>Učenik analizira sastavnice općega kretanja stanovništva svijeta i Hrvatske te njezinih prirodnih cjelina i županija.</w:t>
            </w:r>
          </w:p>
          <w:p w:rsidR="000F1F33" w:rsidRPr="00C34B99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C34B99">
              <w:rPr>
                <w:rFonts w:ascii="Barlow SK" w:hAnsi="Barlow SK" w:cs="Calibri"/>
                <w:i/>
                <w:iCs/>
                <w:sz w:val="20"/>
                <w:szCs w:val="20"/>
              </w:rPr>
              <w:t>objašnjava prirodno i prostorno kretanje stanovništva Hrvatske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i/>
                <w:iCs/>
                <w:sz w:val="20"/>
                <w:szCs w:val="20"/>
              </w:rPr>
              <w:t>– analizira opće kretanje stanovništva koristeći se jednostavnim dijagramima (linijskim, stupčastim) i tematskim kartama</w:t>
            </w:r>
          </w:p>
        </w:tc>
        <w:tc>
          <w:tcPr>
            <w:tcW w:w="2682" w:type="pct"/>
            <w:shd w:val="clear" w:color="auto" w:fill="auto"/>
          </w:tcPr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Razgovorom kroz pitanja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ponavljaju 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>odrednice prirodnog i prostornog kretanja stanovništva.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Razgovorom kroz pitanja, neizravnom grafičkom metodom korištenjem određenog sadržaja na internetu (medijski naslovi o iseljavanju)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navode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razloge iseljavanja iz Hrvatske.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odgovaraju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na pitanje gdje danas žive Hrvati u iseljeništvu.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Uz pomoć teksta i linijskog dijagrama prirodnog kretanja stanovništva radom u paru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analiziraju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prirodno kretanje stanovništva navodeći razloge i posljedice smanjivanja broja stanovnika od početka 20 stoljeća.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Uz pomoć statističkih podataka na internetskoj stranici DZS-a (Statistički ljetopis 2018.)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analiziraju i objašnjavaju prirodna kretanja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stanovništva Hrvatske navodeći prostore u kojima su stope prirodnog kretanja izrazito negativne, kao i one u kojima su stope najmanje negativne.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Radom u paru učenici uz pomoć teksta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navode i u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tablicu zapisuju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razdoblja i razloge iseljavanja te prostor u koje se Hrvati useljavaju (1., 2., 3. i 4. iseljenički val te suvremena iseljavanja).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Uz pomoć statističkih podataka na internetskoj stranici DZS-a (Statistički ljetopis 2018., str. 133)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analiziraju prostorna kretanja stanovništva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(doseljeno i odseljeno stanovništvo): https://www.dzs.hr/Hrv_Eng/ljetopis/2018/sljh2018.pdf  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 Uz pomoć internetske stranice Središnjeg državnog portala učenici 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pronalaze i navode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gdje se nalazi hrvatsko iseljeništvo u svijetu: 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https://hrvatiizvanrh.gov.hr/hrvati-izvan-rh/hrvatsko-iseljenistvo/86 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-Učenici ponavljaju sadržaj kroz pitanja za provjeru ishoda učenja korištenjem ppt prezentacije.</w:t>
            </w:r>
          </w:p>
          <w:p w:rsidR="000F1F33" w:rsidRPr="00C34B99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 Učenici provode samovrednovanje, i to na način da pišu 3 pojma koja znam/razumijem, 2 pojma o kojima želim znati i 1 pojam koji mi nije jasan.  Učitelj daje povratne informacije o učenju učenicima.</w:t>
            </w:r>
          </w:p>
        </w:tc>
        <w:tc>
          <w:tcPr>
            <w:tcW w:w="1125" w:type="pct"/>
            <w:shd w:val="clear" w:color="auto" w:fill="auto"/>
          </w:tcPr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>(</w:t>
            </w:r>
            <w:r w:rsidRPr="00C34B99">
              <w:rPr>
                <w:rFonts w:ascii="Barlow SK" w:hAnsi="Barlow SK" w:cs="Calibri"/>
                <w:i/>
                <w:iCs/>
                <w:sz w:val="20"/>
                <w:szCs w:val="20"/>
              </w:rPr>
              <w:t>pitanja, tablica)</w:t>
            </w: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-samovrednovanje </w:t>
            </w: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(3 pojma koja znam/razumijem, 2 pojma o kojima želim znati i 1 pojam koji mi nije jasan)</w:t>
            </w: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C34B99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C34B99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34B99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</w:p>
          <w:p w:rsidR="000F1F33" w:rsidRPr="00C34B9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C34B99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Prirodno i prostorno kretanje broja stanovnika Hrvatske</w:t>
            </w:r>
          </w:p>
          <w:p w:rsidR="000F1F33" w:rsidRPr="00C34B99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 krajem 19. stoljeća započeo demografski prijelaz (prijelaz s visokih stopa rodnosti i smrtnosti na niske stope), završio u 2.polovici 20. stoljeća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-od 1991. godine Hrvatska bilježi prirodni pad broja stanovnika</w:t>
            </w:r>
            <w:r w:rsidRPr="00C34B99">
              <w:rPr>
                <w:sz w:val="20"/>
                <w:szCs w:val="20"/>
              </w:rPr>
              <w:t>→</w:t>
            </w: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 starenje stanovništva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-županije koje imaju najviše stope prirodnog pada broja stanovnika (2017.): Ličko-senjska, Primorsko-goranska, Karlovačka i Šibensko-kninska 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-županije koje imaju najmanje negativne stope prirodnog pada (2017.): Grad Zagreb, Međimurska i Dubrovačko-neretvanska županija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-prostorna kretanja: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82"/>
              <w:gridCol w:w="1327"/>
              <w:gridCol w:w="1530"/>
              <w:gridCol w:w="1525"/>
              <w:gridCol w:w="1546"/>
              <w:gridCol w:w="1552"/>
            </w:tblGrid>
            <w:tr w:rsidR="000F1F33" w:rsidRPr="00C34B99" w:rsidTr="000F1F33">
              <w:tc>
                <w:tcPr>
                  <w:tcW w:w="1870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0F1F33" w:rsidRPr="00C34B99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 xml:space="preserve">Iseljenički </w:t>
                  </w:r>
                </w:p>
                <w:p w:rsidR="000F1F33" w:rsidRPr="00C34B99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valovi:</w:t>
                  </w:r>
                </w:p>
              </w:tc>
              <w:tc>
                <w:tcPr>
                  <w:tcW w:w="1502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I.</w:t>
                  </w:r>
                </w:p>
              </w:tc>
              <w:tc>
                <w:tcPr>
                  <w:tcW w:w="1686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II.</w:t>
                  </w:r>
                </w:p>
              </w:tc>
              <w:tc>
                <w:tcPr>
                  <w:tcW w:w="1686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III.</w:t>
                  </w:r>
                </w:p>
              </w:tc>
              <w:tc>
                <w:tcPr>
                  <w:tcW w:w="1687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IV.</w:t>
                  </w:r>
                </w:p>
              </w:tc>
              <w:tc>
                <w:tcPr>
                  <w:tcW w:w="1687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suvremena</w:t>
                  </w:r>
                </w:p>
              </w:tc>
            </w:tr>
            <w:tr w:rsidR="000F1F33" w:rsidRPr="00C34B99" w:rsidTr="000F1F33">
              <w:tc>
                <w:tcPr>
                  <w:tcW w:w="1870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276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Razdoblje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15.-18. stoljeća</w:t>
                  </w:r>
                </w:p>
              </w:tc>
              <w:tc>
                <w:tcPr>
                  <w:tcW w:w="1686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Prijelaz 19./20. stoljeće</w:t>
                  </w:r>
                </w:p>
              </w:tc>
              <w:tc>
                <w:tcPr>
                  <w:tcW w:w="1686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Nakon 2.svjetskog rata</w:t>
                  </w:r>
                </w:p>
              </w:tc>
              <w:tc>
                <w:tcPr>
                  <w:tcW w:w="1687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Krajem 20. stoljeća</w:t>
                  </w:r>
                </w:p>
              </w:tc>
              <w:tc>
                <w:tcPr>
                  <w:tcW w:w="1687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Od 2009. godine i nakon pristupanja u EU</w:t>
                  </w:r>
                </w:p>
              </w:tc>
            </w:tr>
            <w:tr w:rsidR="000F1F33" w:rsidRPr="00C34B99" w:rsidTr="000F1F33">
              <w:tc>
                <w:tcPr>
                  <w:tcW w:w="1870" w:type="dxa"/>
                  <w:shd w:val="clear" w:color="auto" w:fill="F2F2F2"/>
                </w:tcPr>
                <w:p w:rsidR="000F1F33" w:rsidRPr="00C34B99" w:rsidRDefault="000F1F33" w:rsidP="000F1F33">
                  <w:pPr>
                    <w:spacing w:line="276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Razlog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Prodor Osmanlija i ratovi</w:t>
                  </w:r>
                </w:p>
              </w:tc>
              <w:tc>
                <w:tcPr>
                  <w:tcW w:w="1686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Gospodarski i politički</w:t>
                  </w:r>
                </w:p>
              </w:tc>
              <w:tc>
                <w:tcPr>
                  <w:tcW w:w="1686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Politički, kasnije</w:t>
                  </w:r>
                </w:p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gospodarski</w:t>
                  </w:r>
                </w:p>
              </w:tc>
              <w:tc>
                <w:tcPr>
                  <w:tcW w:w="1687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Domovinski rat i gospodarska kriza</w:t>
                  </w:r>
                </w:p>
              </w:tc>
              <w:tc>
                <w:tcPr>
                  <w:tcW w:w="1687" w:type="dxa"/>
                  <w:shd w:val="clear" w:color="auto" w:fill="auto"/>
                </w:tcPr>
                <w:p w:rsidR="000F1F33" w:rsidRPr="00C34B99" w:rsidRDefault="000F1F33" w:rsidP="000F1F33">
                  <w:pPr>
                    <w:spacing w:line="276" w:lineRule="auto"/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C34B99">
                    <w:rPr>
                      <w:rFonts w:ascii="Barlow SK" w:hAnsi="Barlow SK" w:cs="Calibri"/>
                      <w:sz w:val="20"/>
                      <w:szCs w:val="20"/>
                    </w:rPr>
                    <w:t>Gospodarska kriza u svijetu</w:t>
                  </w:r>
                </w:p>
              </w:tc>
            </w:tr>
          </w:tbl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-danas se Hrvati najviše iseljavaju u Austriju, Irsku, Njemačku te ostale države (2018.) 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 xml:space="preserve">-Hrvatski iseljenici u europskim i prekomorskim državama </w:t>
            </w:r>
          </w:p>
        </w:tc>
      </w:tr>
    </w:tbl>
    <w:p w:rsidR="000F1F33" w:rsidRPr="00C34B99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34B99" w:rsidTr="000F1F33">
        <w:tc>
          <w:tcPr>
            <w:tcW w:w="5000" w:type="pct"/>
            <w:shd w:val="clear" w:color="auto" w:fill="auto"/>
          </w:tcPr>
          <w:p w:rsidR="000F1F33" w:rsidRPr="00C34B9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34B99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C34B9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34B99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C34B99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Koje su posljedice prirodnog pada broja stanovnika Hrvatske?</w:t>
            </w:r>
          </w:p>
          <w:p w:rsidR="000F1F33" w:rsidRPr="00C34B99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Na geografskoj karti pokaži prostore koji imaju najviše negativne stope prirodnog pada broja stanovnika.</w:t>
            </w:r>
          </w:p>
          <w:p w:rsidR="000F1F33" w:rsidRPr="00C34B99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Objasni činjenicu da je Hrvatska tradicionalno iseljenička država.</w:t>
            </w:r>
          </w:p>
          <w:p w:rsidR="000F1F33" w:rsidRPr="00C34B99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Koja su razlozi suvremenih iseljavanja iz Hrvatske?</w:t>
            </w:r>
          </w:p>
          <w:p w:rsidR="000F1F33" w:rsidRPr="00C34B99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Gdje se nalaze hrvatski iseljenici danas?</w:t>
            </w:r>
          </w:p>
          <w:p w:rsidR="000F1F33" w:rsidRPr="00C34B9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0F1D87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C34B99" w:rsidRDefault="000F1F33" w:rsidP="000F1F33">
            <w:pPr>
              <w:spacing w:line="360" w:lineRule="auto"/>
              <w:rPr>
                <w:rFonts w:ascii="Barlow SK" w:hAnsi="Barlow SK"/>
                <w:bCs/>
                <w:sz w:val="20"/>
                <w:szCs w:val="20"/>
              </w:rPr>
            </w:pPr>
            <w:r w:rsidRPr="00C34B99">
              <w:rPr>
                <w:rFonts w:ascii="Barlow SK" w:hAnsi="Barlow SK"/>
                <w:bCs/>
                <w:sz w:val="20"/>
                <w:szCs w:val="20"/>
              </w:rPr>
              <w:t>-Hrvatski iseljenici:</w:t>
            </w:r>
          </w:p>
          <w:p w:rsidR="000F1F33" w:rsidRPr="00C34B99" w:rsidRDefault="005A55F3" w:rsidP="000F1D87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145" w:history="1">
              <w:r w:rsidR="000F1F33" w:rsidRPr="00C34B99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https://hrvatiizvanrh.gov.hr/hrvati-izvan-rh/hrvatsko-iseljenistvo/86</w:t>
              </w:r>
            </w:hyperlink>
            <w:r w:rsidR="000F1F33" w:rsidRPr="00C34B99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C34B99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C34B99">
              <w:rPr>
                <w:rFonts w:ascii="Barlow SK" w:hAnsi="Barlow SK" w:cs="Calibri"/>
                <w:sz w:val="20"/>
                <w:szCs w:val="20"/>
              </w:rPr>
              <w:t>-Državni zavod za statistiku:</w:t>
            </w:r>
          </w:p>
          <w:p w:rsidR="000F1F33" w:rsidRPr="00C34B99" w:rsidRDefault="005A55F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hyperlink r:id="rId146" w:history="1">
              <w:r w:rsidR="000F1F33" w:rsidRPr="00C34B99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C34B99">
              <w:rPr>
                <w:rFonts w:ascii="Barlow SK" w:hAnsi="Barlow SK" w:cs="Calibri"/>
                <w:sz w:val="20"/>
                <w:szCs w:val="20"/>
              </w:rPr>
              <w:t xml:space="preserve"> – Stastistika u nizu (procjene za 2019. godinu)</w:t>
            </w:r>
          </w:p>
          <w:p w:rsidR="000F1F33" w:rsidRPr="00C34B99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C34B99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Pr="000F1D87" w:rsidRDefault="000F1F33" w:rsidP="000F1D87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0F1D87">
              <w:rPr>
                <w:rFonts w:ascii="Barlow SK" w:hAnsi="Barlow SK"/>
                <w:sz w:val="20"/>
                <w:szCs w:val="20"/>
              </w:rPr>
              <w:t>https://www.dzs.hr/Hrv_Eng/ljetopis/2018/sljh2018.pdf</w:t>
            </w:r>
          </w:p>
        </w:tc>
      </w:tr>
    </w:tbl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7B04B8" w:rsidTr="000F1F33">
        <w:tc>
          <w:tcPr>
            <w:tcW w:w="1251" w:type="pct"/>
            <w:shd w:val="clear" w:color="auto" w:fill="92CDDC"/>
          </w:tcPr>
          <w:p w:rsidR="000F1F33" w:rsidRPr="007B04B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7B04B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B04B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7B04B8" w:rsidTr="000F1F33">
        <w:tc>
          <w:tcPr>
            <w:tcW w:w="1251" w:type="pct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44. </w:t>
            </w:r>
            <w:r w:rsidRPr="007B04B8">
              <w:rPr>
                <w:rFonts w:ascii="Barlow SK" w:hAnsi="Barlow SK"/>
                <w:b/>
                <w:bCs/>
                <w:sz w:val="20"/>
                <w:szCs w:val="20"/>
              </w:rPr>
              <w:t>Stanovništvo Hrvatske</w:t>
            </w:r>
          </w:p>
        </w:tc>
      </w:tr>
      <w:tr w:rsidR="000F1F33" w:rsidRPr="007B04B8" w:rsidTr="000F1F33">
        <w:tc>
          <w:tcPr>
            <w:tcW w:w="1251" w:type="pct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7B04B8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7B04B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7B04B8" w:rsidTr="000F1F33">
        <w:tc>
          <w:tcPr>
            <w:tcW w:w="1251" w:type="pct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7B04B8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7B04B8" w:rsidTr="000F1F33">
        <w:tc>
          <w:tcPr>
            <w:tcW w:w="1251" w:type="pct"/>
            <w:shd w:val="clear" w:color="auto" w:fill="92CDDC"/>
          </w:tcPr>
          <w:p w:rsidR="000F1F33" w:rsidRPr="007B04B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7B04B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7B04B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7B04B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7B04B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7B04B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7B04B8" w:rsidTr="000F1F33">
        <w:tc>
          <w:tcPr>
            <w:tcW w:w="1251" w:type="pct"/>
            <w:shd w:val="clear" w:color="auto" w:fill="auto"/>
          </w:tcPr>
          <w:p w:rsidR="000F1F33" w:rsidRPr="007B04B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7B04B8" w:rsidRDefault="000F1F33" w:rsidP="000F1F33">
            <w:pPr>
              <w:spacing w:line="276" w:lineRule="auto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7B04B8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B.A.6.1.</w:t>
            </w:r>
            <w:r w:rsidRPr="007B04B8">
              <w:rPr>
                <w:rFonts w:ascii="Barlow SK" w:hAnsi="Barlow SK"/>
                <w:color w:val="FF0000"/>
                <w:sz w:val="20"/>
                <w:szCs w:val="20"/>
              </w:rPr>
              <w:t xml:space="preserve"> Učenik interpretira podatke o broju i razmještaju stanovnika i gustoći naseljenosti na primjerima iz Hrvatske i svijeta.</w:t>
            </w:r>
          </w:p>
          <w:p w:rsidR="000F1F33" w:rsidRPr="007B04B8" w:rsidRDefault="000F1F33" w:rsidP="000F1F33">
            <w:pPr>
              <w:spacing w:line="276" w:lineRule="auto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7B04B8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B.A.6.2.</w:t>
            </w:r>
            <w:r w:rsidRPr="007B04B8">
              <w:rPr>
                <w:rFonts w:ascii="Barlow SK" w:hAnsi="Barlow SK"/>
                <w:color w:val="FF0000"/>
                <w:sz w:val="20"/>
                <w:szCs w:val="20"/>
              </w:rPr>
              <w:t xml:space="preserve"> Učenik analizira sastavnice općega kretanja stanovništva svijeta i Hrvatske te njezinih prirodnih cjelina i županija.</w:t>
            </w:r>
          </w:p>
          <w:p w:rsidR="000F1F33" w:rsidRPr="007B04B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/>
                <w:b/>
                <w:bCs/>
                <w:color w:val="FF0000"/>
                <w:sz w:val="20"/>
                <w:szCs w:val="20"/>
              </w:rPr>
              <w:t>GEO OŠ B.A.6.3.</w:t>
            </w:r>
            <w:r w:rsidRPr="007B04B8">
              <w:rPr>
                <w:rFonts w:ascii="Barlow SK" w:hAnsi="Barlow SK"/>
                <w:color w:val="FF0000"/>
                <w:sz w:val="20"/>
                <w:szCs w:val="20"/>
              </w:rPr>
              <w:t xml:space="preserve"> 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</w:tc>
        <w:tc>
          <w:tcPr>
            <w:tcW w:w="2567" w:type="pct"/>
            <w:shd w:val="clear" w:color="auto" w:fill="auto"/>
          </w:tcPr>
          <w:p w:rsidR="000F1F33" w:rsidRPr="007B04B8" w:rsidRDefault="000F1F33" w:rsidP="000F1D87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Stanovništvo Hrvatske.</w:t>
            </w:r>
          </w:p>
          <w:p w:rsidR="000F1F33" w:rsidRPr="007B04B8" w:rsidRDefault="000F1F33" w:rsidP="000F1D87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7B04B8" w:rsidRDefault="000F1F33" w:rsidP="000F1D87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u manjim skupinama učenici:</w:t>
            </w:r>
          </w:p>
          <w:p w:rsidR="000F1F33" w:rsidRPr="007B04B8" w:rsidRDefault="000F1F33" w:rsidP="000F1D87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7B04B8" w:rsidRDefault="000F1F33" w:rsidP="000F1D87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7B04B8" w:rsidRDefault="000F1F33" w:rsidP="000F1D87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7B04B8" w:rsidRDefault="000F1F33" w:rsidP="000F1D87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>zadatke u odgovarajućem digitalnom alatu (Kahoot/Wordwall/LearningApps/Purpose Games i sl.)</w:t>
            </w:r>
          </w:p>
          <w:p w:rsidR="000F1F33" w:rsidRPr="007B04B8" w:rsidRDefault="000F1F33" w:rsidP="000F1D87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7B04B8" w:rsidRDefault="000F1F33" w:rsidP="000F1D87">
            <w:pPr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7B04B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 xml:space="preserve">Učenici postavljaju pitanja. </w:t>
            </w:r>
          </w:p>
          <w:p w:rsidR="000F1F33" w:rsidRPr="007B04B8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sz w:val="20"/>
                <w:szCs w:val="20"/>
              </w:rPr>
              <w:t>- Učitelj daje upute i povratne informacije za učenje, kao pripremu za pisanu provjeru.</w:t>
            </w:r>
          </w:p>
          <w:p w:rsidR="000F1F33" w:rsidRPr="007B04B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auto"/>
          </w:tcPr>
          <w:p w:rsidR="000F1F33" w:rsidRPr="007B04B8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7B04B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7B04B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7B04B8">
              <w:rPr>
                <w:rFonts w:ascii="Barlow SK" w:hAnsi="Barlow SK" w:cs="Calibri"/>
                <w:sz w:val="20"/>
                <w:szCs w:val="20"/>
              </w:rPr>
              <w:t>(</w:t>
            </w:r>
            <w:r w:rsidRPr="007B04B8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7B04B8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</w:tr>
    </w:tbl>
    <w:p w:rsidR="000F1F33" w:rsidRPr="007B04B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B447B7" w:rsidRDefault="00B447B7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47B7" w:rsidRPr="004F3445" w:rsidRDefault="00B447B7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B447B7" w:rsidRPr="004F3445" w:rsidRDefault="00B447B7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B447B7" w:rsidRDefault="00B447B7" w:rsidP="000F1F33">
      <w:pPr>
        <w:rPr>
          <w:rFonts w:ascii="Barlow SK" w:hAnsi="Barlow SK"/>
          <w:b/>
          <w:szCs w:val="20"/>
        </w:rPr>
      </w:pPr>
    </w:p>
    <w:p w:rsidR="00B447B7" w:rsidRDefault="00B447B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B447B7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6760B9" w:rsidTr="000F1F33">
        <w:tc>
          <w:tcPr>
            <w:tcW w:w="1165" w:type="pct"/>
            <w:shd w:val="clear" w:color="auto" w:fill="92CDDC"/>
          </w:tcPr>
          <w:p w:rsidR="000F1F33" w:rsidRPr="006760B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6760B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760B9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6760B9" w:rsidTr="000F1F33">
        <w:tc>
          <w:tcPr>
            <w:tcW w:w="1165" w:type="pct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6760B9">
              <w:rPr>
                <w:rFonts w:ascii="Barlow SK" w:hAnsi="Barlow SK"/>
                <w:b/>
                <w:bCs/>
                <w:sz w:val="20"/>
                <w:szCs w:val="20"/>
              </w:rPr>
              <w:t>45., P</w:t>
            </w:r>
            <w:r w:rsidRPr="006760B9">
              <w:rPr>
                <w:rFonts w:ascii="Barlow SK" w:hAnsi="Barlow SK" w:cs="Calibri"/>
                <w:b/>
                <w:bCs/>
                <w:sz w:val="20"/>
                <w:szCs w:val="20"/>
              </w:rPr>
              <w:t>isana provjera znanja i vještina/kartografske pismenosti</w:t>
            </w:r>
            <w:r w:rsidRPr="006760B9">
              <w:rPr>
                <w:rFonts w:ascii="Barlow SK" w:hAnsi="Barlow SK"/>
                <w:b/>
                <w:bCs/>
                <w:sz w:val="20"/>
                <w:szCs w:val="20"/>
              </w:rPr>
              <w:t xml:space="preserve"> – </w:t>
            </w:r>
            <w:r w:rsidRPr="006760B9">
              <w:rPr>
                <w:rFonts w:ascii="Barlow SK" w:hAnsi="Barlow SK"/>
                <w:sz w:val="20"/>
                <w:szCs w:val="20"/>
              </w:rPr>
              <w:t>Stanovništvo Hrvatske</w:t>
            </w:r>
          </w:p>
        </w:tc>
      </w:tr>
      <w:tr w:rsidR="000F1F33" w:rsidRPr="006760B9" w:rsidTr="000F1F33">
        <w:tc>
          <w:tcPr>
            <w:tcW w:w="1165" w:type="pct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760B9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6760B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6760B9" w:rsidTr="000F1F33">
        <w:tc>
          <w:tcPr>
            <w:tcW w:w="1165" w:type="pct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6760B9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6760B9">
              <w:rPr>
                <w:rFonts w:ascii="Barlow SK" w:hAnsi="Barlow SK"/>
                <w:i/>
                <w:iCs/>
                <w:sz w:val="20"/>
                <w:szCs w:val="20"/>
              </w:rPr>
              <w:t>provjeravanje</w:t>
            </w:r>
          </w:p>
        </w:tc>
      </w:tr>
      <w:tr w:rsidR="000F1F33" w:rsidRPr="006760B9" w:rsidTr="000F1F33">
        <w:tc>
          <w:tcPr>
            <w:tcW w:w="1165" w:type="pct"/>
            <w:shd w:val="clear" w:color="auto" w:fill="92CDDC"/>
          </w:tcPr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6760B9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6760B9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6760B9">
              <w:rPr>
                <w:rFonts w:ascii="Barlow SK" w:hAnsi="Barlow SK"/>
                <w:color w:val="FF0000"/>
                <w:sz w:val="20"/>
                <w:szCs w:val="20"/>
              </w:rPr>
              <w:t>GEO OŠ B.A.6.1. Učenik interpretira podatke o broju i razmještaju stanovnika i gustoći naseljenosti na primjerima iz Hrvatske i svijeta.</w:t>
            </w:r>
          </w:p>
          <w:p w:rsidR="000F1F33" w:rsidRPr="006760B9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6760B9">
              <w:rPr>
                <w:rFonts w:ascii="Barlow SK" w:hAnsi="Barlow SK"/>
                <w:color w:val="FF0000"/>
                <w:sz w:val="20"/>
                <w:szCs w:val="20"/>
              </w:rPr>
              <w:t>GEO OŠ B.A.6.2. Učenik analizira sastavnice općega kretanja stanovništva svijeta i Hrvatske te njezinih prirodnih cjelina i županija.</w:t>
            </w:r>
          </w:p>
          <w:p w:rsidR="000F1F33" w:rsidRPr="006760B9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6760B9">
              <w:rPr>
                <w:rFonts w:ascii="Barlow SK" w:hAnsi="Barlow SK"/>
                <w:color w:val="FF0000"/>
                <w:sz w:val="20"/>
                <w:szCs w:val="20"/>
              </w:rPr>
              <w:t>GEO OŠ B.A.6.3. 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</w:tc>
        <w:tc>
          <w:tcPr>
            <w:tcW w:w="2328" w:type="pct"/>
            <w:shd w:val="clear" w:color="auto" w:fill="auto"/>
          </w:tcPr>
          <w:p w:rsidR="000F1F33" w:rsidRPr="006760B9" w:rsidRDefault="000F1F33" w:rsidP="000F1D87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Učenicima pročitati/izreći upute za rješavanje zadataka.  </w:t>
            </w:r>
          </w:p>
          <w:p w:rsidR="000F1F33" w:rsidRPr="006760B9" w:rsidRDefault="000F1F33" w:rsidP="000F1D87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ispite (pisana provjera).</w:t>
            </w:r>
          </w:p>
          <w:p w:rsidR="000F1F33" w:rsidRPr="006760B9" w:rsidRDefault="000F1F33" w:rsidP="000F1D87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6760B9" w:rsidRDefault="000F1F33" w:rsidP="000F1D87">
            <w:pPr>
              <w:rPr>
                <w:rFonts w:ascii="Barlow SK" w:hAnsi="Barlow SK"/>
                <w:sz w:val="20"/>
                <w:szCs w:val="20"/>
              </w:rPr>
            </w:pPr>
            <w:r w:rsidRPr="006760B9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6760B9" w:rsidRDefault="000F1F33" w:rsidP="000F1D87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6760B9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6760B9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rješavaju zadatke</w:t>
            </w: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 xml:space="preserve"> u pisanoj provjeri.</w:t>
            </w:r>
          </w:p>
          <w:p w:rsidR="000F1F33" w:rsidRPr="006760B9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6760B9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postavljaju pitanja</w:t>
            </w: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 xml:space="preserve"> učitelju ukoliko im nije nešto jasno u pojedinim zadacima.</w:t>
            </w:r>
          </w:p>
          <w:p w:rsidR="000F1F33" w:rsidRPr="006760B9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>- Učitelj prati rad učenika pri rješavanju zadataka.</w:t>
            </w:r>
          </w:p>
          <w:p w:rsidR="000F1F33" w:rsidRPr="006760B9" w:rsidRDefault="000F1F33" w:rsidP="000F1D87">
            <w:pPr>
              <w:spacing w:after="20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6760B9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6760B9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6760B9">
              <w:rPr>
                <w:rFonts w:ascii="Barlow SK" w:hAnsi="Barlow SK" w:cs="Calibri"/>
                <w:bCs/>
                <w:sz w:val="20"/>
                <w:szCs w:val="20"/>
              </w:rPr>
              <w:t xml:space="preserve"> po završetku nastavnog sata.</w:t>
            </w:r>
          </w:p>
        </w:tc>
        <w:tc>
          <w:tcPr>
            <w:tcW w:w="1507" w:type="pct"/>
            <w:shd w:val="clear" w:color="auto" w:fill="auto"/>
          </w:tcPr>
          <w:p w:rsidR="000F1F33" w:rsidRPr="006760B9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bCs/>
                <w:sz w:val="20"/>
                <w:szCs w:val="20"/>
              </w:rPr>
              <w:t>Sumativno</w:t>
            </w:r>
          </w:p>
          <w:p w:rsidR="000F1F33" w:rsidRPr="006760B9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6760B9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</w:t>
            </w:r>
          </w:p>
        </w:tc>
      </w:tr>
    </w:tbl>
    <w:p w:rsidR="000F1F33" w:rsidRDefault="000F1F33"/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B447B7" w:rsidRDefault="00B447B7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47B7" w:rsidRPr="004F3445" w:rsidRDefault="00B447B7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/>
    <w:p w:rsidR="000F1F33" w:rsidRPr="006B11E1" w:rsidRDefault="000F1F33" w:rsidP="000F1F33">
      <w:pPr>
        <w:rPr>
          <w:rFonts w:ascii="Barlow SK" w:hAnsi="Barlow SK"/>
          <w:b/>
          <w:szCs w:val="20"/>
        </w:rPr>
      </w:pPr>
      <w:r>
        <w:br w:type="page"/>
      </w:r>
      <w:r w:rsidRPr="006B11E1">
        <w:rPr>
          <w:rFonts w:ascii="Barlow SK" w:hAnsi="Barlow SK"/>
          <w:b/>
          <w:szCs w:val="20"/>
        </w:rPr>
        <w:t>Bilješke</w:t>
      </w:r>
    </w:p>
    <w:p w:rsidR="000F1F33" w:rsidRDefault="000F1F33" w:rsidP="000F1F33">
      <w:pPr>
        <w:rPr>
          <w:rFonts w:ascii="Barlow SK" w:hAnsi="Barlow SK"/>
          <w:b/>
          <w:szCs w:val="20"/>
        </w:rPr>
      </w:pP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Pr="006B11E1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B447B7" w:rsidRDefault="00B447B7" w:rsidP="00B447B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B447B7" w:rsidRDefault="00B447B7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453450" w:rsidTr="000F1F33">
        <w:tc>
          <w:tcPr>
            <w:tcW w:w="1165" w:type="pct"/>
            <w:shd w:val="clear" w:color="auto" w:fill="92CDDC"/>
          </w:tcPr>
          <w:p w:rsidR="000F1F33" w:rsidRPr="004534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5345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53450" w:rsidTr="000F1F33">
        <w:tc>
          <w:tcPr>
            <w:tcW w:w="1165" w:type="pct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53450">
              <w:rPr>
                <w:rFonts w:ascii="Barlow SK" w:hAnsi="Barlow SK"/>
                <w:b/>
                <w:bCs/>
                <w:sz w:val="20"/>
                <w:szCs w:val="20"/>
              </w:rPr>
              <w:t>46, Analiza p</w:t>
            </w:r>
            <w:r w:rsidRPr="00453450">
              <w:rPr>
                <w:rFonts w:ascii="Barlow SK" w:hAnsi="Barlow SK" w:cs="Calibri"/>
                <w:b/>
                <w:bCs/>
                <w:sz w:val="20"/>
                <w:szCs w:val="20"/>
              </w:rPr>
              <w:t>isane provjera znanja i vještina/kartografske pismenosti</w:t>
            </w:r>
            <w:r w:rsidRPr="00453450">
              <w:rPr>
                <w:rFonts w:ascii="Barlow SK" w:hAnsi="Barlow SK"/>
                <w:b/>
                <w:bCs/>
                <w:sz w:val="20"/>
                <w:szCs w:val="20"/>
              </w:rPr>
              <w:t xml:space="preserve"> – </w:t>
            </w:r>
            <w:r w:rsidRPr="00453450">
              <w:rPr>
                <w:rFonts w:ascii="Barlow SK" w:hAnsi="Barlow SK"/>
                <w:sz w:val="20"/>
                <w:szCs w:val="20"/>
              </w:rPr>
              <w:t>Stanovništvo Hrvatske</w:t>
            </w:r>
          </w:p>
        </w:tc>
      </w:tr>
      <w:tr w:rsidR="000F1F33" w:rsidRPr="00453450" w:rsidTr="000F1F33">
        <w:tc>
          <w:tcPr>
            <w:tcW w:w="1165" w:type="pct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53450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53450" w:rsidTr="000F1F33">
        <w:tc>
          <w:tcPr>
            <w:tcW w:w="1165" w:type="pct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53450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53450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453450" w:rsidTr="000F1F33">
        <w:tc>
          <w:tcPr>
            <w:tcW w:w="1165" w:type="pct"/>
            <w:shd w:val="clear" w:color="auto" w:fill="92CDDC"/>
          </w:tcPr>
          <w:p w:rsidR="000F1F33" w:rsidRPr="004534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5345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534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4534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45345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4534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53450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453450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453450">
              <w:rPr>
                <w:rFonts w:ascii="Barlow SK" w:hAnsi="Barlow SK"/>
                <w:color w:val="FF0000"/>
                <w:sz w:val="20"/>
                <w:szCs w:val="20"/>
              </w:rPr>
              <w:t>GEO OŠ B.A.6.1. Učenik interpretira podatke o broju i razmještaju stanovnika i gustoći naseljenosti na primjerima iz Hrvatske i svijeta.</w:t>
            </w:r>
          </w:p>
          <w:p w:rsidR="000F1F33" w:rsidRPr="00453450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453450">
              <w:rPr>
                <w:rFonts w:ascii="Barlow SK" w:hAnsi="Barlow SK"/>
                <w:color w:val="FF0000"/>
                <w:sz w:val="20"/>
                <w:szCs w:val="20"/>
              </w:rPr>
              <w:t>GEO OŠ B.A.6.2. Učenik analizira sastavnice općega kretanja stanovništva svijeta i Hrvatske te njezinih prirodnih cjelina i županija.</w:t>
            </w:r>
          </w:p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53450">
              <w:rPr>
                <w:rFonts w:ascii="Barlow SK" w:hAnsi="Barlow SK"/>
                <w:color w:val="FF0000"/>
                <w:sz w:val="20"/>
                <w:szCs w:val="20"/>
              </w:rPr>
              <w:t>GEO OŠ B.A.6.3. 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0F1F33" w:rsidRPr="00453450" w:rsidRDefault="000F1F33" w:rsidP="000F1D87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pisane provjere na početku nastavnog sata.</w:t>
            </w:r>
          </w:p>
          <w:p w:rsidR="000F1F33" w:rsidRPr="00453450" w:rsidRDefault="000F1F33" w:rsidP="000F1D87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453450" w:rsidRDefault="000F1F33" w:rsidP="000F1D87">
            <w:pPr>
              <w:rPr>
                <w:rFonts w:ascii="Barlow SK" w:hAnsi="Barlow SK"/>
                <w:sz w:val="20"/>
                <w:szCs w:val="20"/>
              </w:rPr>
            </w:pPr>
            <w:r w:rsidRPr="00453450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453450" w:rsidRDefault="000F1F33" w:rsidP="000F1D87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453450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Cs/>
                <w:sz w:val="20"/>
                <w:szCs w:val="20"/>
              </w:rPr>
              <w:t xml:space="preserve">- Uz pomoć prikazanih rješanja zadataka i odgovora </w:t>
            </w:r>
            <w:r w:rsidRPr="0045345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učenici </w:t>
            </w:r>
            <w:r w:rsidRPr="0045345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</w:t>
            </w:r>
            <w:r w:rsidRPr="0045345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provjeru znanja/ kartografske pismenosti</w:t>
            </w:r>
            <w:r w:rsidRPr="00453450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0F1F33" w:rsidRPr="00453450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Cs/>
                <w:sz w:val="20"/>
                <w:szCs w:val="20"/>
              </w:rPr>
              <w:t>-Učitelj pojašnjava pojedine zadatke i odgovore te analizira postotke riješenosti zadataka i daje povratne informacije.</w:t>
            </w:r>
          </w:p>
          <w:p w:rsidR="000F1F33" w:rsidRPr="00453450" w:rsidRDefault="000F1F33" w:rsidP="000F1D87">
            <w:pPr>
              <w:spacing w:after="20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53450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453450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453450">
              <w:rPr>
                <w:rFonts w:ascii="Barlow SK" w:hAnsi="Barlow SK" w:cs="Calibri"/>
                <w:bCs/>
                <w:sz w:val="20"/>
                <w:szCs w:val="20"/>
              </w:rPr>
              <w:t xml:space="preserve"> nakon provedene analite.</w:t>
            </w:r>
          </w:p>
          <w:p w:rsidR="000F1F33" w:rsidRPr="00453450" w:rsidRDefault="000F1F33" w:rsidP="000F1D87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453450">
              <w:rPr>
                <w:rFonts w:ascii="Barlow SK" w:hAnsi="Barlow SK" w:cs="Calibri"/>
                <w:bCs/>
                <w:sz w:val="20"/>
                <w:szCs w:val="20"/>
              </w:rPr>
              <w:t>-Učitelj upisuje ocjene pisanih provjera.</w:t>
            </w:r>
          </w:p>
        </w:tc>
        <w:tc>
          <w:tcPr>
            <w:tcW w:w="1507" w:type="pct"/>
            <w:shd w:val="clear" w:color="auto" w:fill="auto"/>
          </w:tcPr>
          <w:p w:rsidR="000F1F33" w:rsidRPr="00453450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53450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453450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453450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453450">
              <w:rPr>
                <w:rFonts w:ascii="Barlow SK" w:hAnsi="Barlow SK"/>
                <w:sz w:val="20"/>
                <w:szCs w:val="20"/>
              </w:rPr>
              <w:t>tijekom sata učitelj daje povratne informacije</w:t>
            </w:r>
          </w:p>
          <w:p w:rsidR="000F1F33" w:rsidRPr="00453450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</w:p>
          <w:p w:rsidR="000F1F33" w:rsidRPr="004534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53450">
              <w:rPr>
                <w:rFonts w:ascii="Barlow SK" w:hAnsi="Barlow SK"/>
                <w:b/>
                <w:bCs/>
                <w:sz w:val="20"/>
                <w:szCs w:val="20"/>
              </w:rPr>
              <w:t>Sumativno vrednovanje</w:t>
            </w:r>
          </w:p>
        </w:tc>
      </w:tr>
    </w:tbl>
    <w:p w:rsidR="000F1F33" w:rsidRPr="0045345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C23B35" w:rsidRDefault="000F1F33" w:rsidP="000F1F33">
      <w:pPr>
        <w:rPr>
          <w:rFonts w:ascii="Barlow SK" w:hAnsi="Barlow SK"/>
          <w:b/>
          <w:color w:val="4F81BD" w:themeColor="accent1"/>
        </w:rPr>
      </w:pPr>
      <w:r>
        <w:rPr>
          <w:rFonts w:ascii="Barlow SK" w:hAnsi="Barlow SK"/>
          <w:sz w:val="20"/>
          <w:szCs w:val="20"/>
        </w:rPr>
        <w:br w:type="page"/>
      </w:r>
      <w:r w:rsidRPr="00C23B35">
        <w:rPr>
          <w:rFonts w:ascii="Barlow SK" w:hAnsi="Barlow SK"/>
          <w:b/>
          <w:color w:val="4F81BD" w:themeColor="accent1"/>
        </w:rPr>
        <w:t>Analiza uspjeha</w:t>
      </w:r>
    </w:p>
    <w:p w:rsidR="000F1F33" w:rsidRPr="006E399C" w:rsidRDefault="000F1F33" w:rsidP="000F1F33">
      <w:pPr>
        <w:rPr>
          <w:rFonts w:ascii="Barlow SK" w:hAnsi="Barlow SK"/>
          <w:b/>
          <w:color w:val="C00000"/>
        </w:rPr>
      </w:pPr>
    </w:p>
    <w:tbl>
      <w:tblPr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/>
      </w:tblPr>
      <w:tblGrid>
        <w:gridCol w:w="3402"/>
        <w:gridCol w:w="3149"/>
        <w:gridCol w:w="2737"/>
      </w:tblGrid>
      <w:tr w:rsidR="000F1F33" w:rsidRPr="00C23B35" w:rsidTr="000F1F33">
        <w:tc>
          <w:tcPr>
            <w:tcW w:w="3402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Prezime i ime učenika/učenice</w:t>
            </w:r>
          </w:p>
        </w:tc>
        <w:tc>
          <w:tcPr>
            <w:tcW w:w="3149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Postignuti uspjeh</w:t>
            </w:r>
          </w:p>
        </w:tc>
        <w:tc>
          <w:tcPr>
            <w:tcW w:w="2737" w:type="dxa"/>
          </w:tcPr>
          <w:p w:rsidR="000F1F33" w:rsidRPr="00C23B35" w:rsidRDefault="000F1F33" w:rsidP="000F1F33">
            <w:pPr>
              <w:pStyle w:val="NoSpacing"/>
              <w:rPr>
                <w:color w:val="4F81BD" w:themeColor="accent1"/>
              </w:rPr>
            </w:pPr>
            <w:r w:rsidRPr="00C23B35">
              <w:rPr>
                <w:color w:val="4F81BD" w:themeColor="accent1"/>
              </w:rPr>
              <w:t>Napomena</w:t>
            </w: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FFFFFF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FFFFFF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FFFFFF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c>
          <w:tcPr>
            <w:tcW w:w="3402" w:type="dxa"/>
            <w:shd w:val="clear" w:color="auto" w:fill="C6D9F1" w:themeFill="text2" w:themeFillTint="33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  <w:shd w:val="clear" w:color="auto" w:fill="C6D9F1" w:themeFill="text2" w:themeFillTint="33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  <w:tr w:rsidR="000F1F33" w:rsidRPr="00323FFC" w:rsidTr="000F1F33">
        <w:trPr>
          <w:trHeight w:val="77"/>
        </w:trPr>
        <w:tc>
          <w:tcPr>
            <w:tcW w:w="3402" w:type="dxa"/>
          </w:tcPr>
          <w:p w:rsidR="000F1F33" w:rsidRPr="008F7F01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3149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  <w:tc>
          <w:tcPr>
            <w:tcW w:w="2737" w:type="dxa"/>
          </w:tcPr>
          <w:p w:rsidR="000F1F33" w:rsidRPr="00323FFC" w:rsidRDefault="000F1F33" w:rsidP="00B447B7">
            <w:pPr>
              <w:pStyle w:val="NoSpacing"/>
              <w:spacing w:line="276" w:lineRule="auto"/>
            </w:pPr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0F1F33" w:rsidRPr="00C23B35" w:rsidRDefault="000F1F33" w:rsidP="000F1F33">
      <w:pPr>
        <w:rPr>
          <w:rFonts w:ascii="Barlow SK" w:hAnsi="Barlow SK"/>
          <w:b/>
          <w:color w:val="4F81BD" w:themeColor="accent1"/>
        </w:rPr>
      </w:pPr>
      <w:r w:rsidRPr="00C23B35">
        <w:rPr>
          <w:rFonts w:ascii="Barlow SK" w:hAnsi="Barlow SK"/>
          <w:b/>
          <w:color w:val="4F81BD" w:themeColor="accent1"/>
        </w:rPr>
        <w:t>Bodovna skala</w:t>
      </w: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0F1F33" w:rsidRDefault="000F1F33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B447B7" w:rsidRDefault="00B447B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B447B7" w:rsidRDefault="00B447B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B447B7" w:rsidRDefault="00B447B7" w:rsidP="000F1F33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0" w:color="1F497D" w:themeColor="text2"/>
        </w:pBdr>
        <w:rPr>
          <w:rFonts w:ascii="Barlow SK" w:hAnsi="Barlow SK"/>
          <w:b/>
          <w:color w:val="C00000"/>
        </w:rPr>
      </w:pPr>
    </w:p>
    <w:p w:rsidR="00B447B7" w:rsidRDefault="00B447B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999"/>
        <w:gridCol w:w="2196"/>
      </w:tblGrid>
      <w:tr w:rsidR="000F1F33" w:rsidRPr="0021307A" w:rsidTr="00524E99">
        <w:tc>
          <w:tcPr>
            <w:tcW w:w="1127" w:type="pct"/>
            <w:shd w:val="clear" w:color="auto" w:fill="92CDDC"/>
          </w:tcPr>
          <w:p w:rsidR="000F1F33" w:rsidRPr="0021307A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Naziv nastavnoga predmeta</w:t>
            </w:r>
          </w:p>
        </w:tc>
        <w:tc>
          <w:tcPr>
            <w:tcW w:w="3873" w:type="pct"/>
            <w:gridSpan w:val="2"/>
            <w:shd w:val="clear" w:color="auto" w:fill="92CDDC"/>
          </w:tcPr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21307A" w:rsidTr="00524E99">
        <w:tc>
          <w:tcPr>
            <w:tcW w:w="1127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b/>
                <w:sz w:val="20"/>
                <w:szCs w:val="20"/>
                <w:vertAlign w:val="superscript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Redni broj i naziv nastavnog sata</w:t>
            </w:r>
          </w:p>
        </w:tc>
        <w:tc>
          <w:tcPr>
            <w:tcW w:w="3873" w:type="pct"/>
            <w:gridSpan w:val="2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47.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Hrvatska i njezino okružje</w:t>
            </w:r>
          </w:p>
        </w:tc>
      </w:tr>
      <w:tr w:rsidR="000F1F33" w:rsidRPr="0021307A" w:rsidTr="00524E99">
        <w:tc>
          <w:tcPr>
            <w:tcW w:w="1127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Razred</w:t>
            </w:r>
          </w:p>
        </w:tc>
        <w:tc>
          <w:tcPr>
            <w:tcW w:w="3873" w:type="pct"/>
            <w:gridSpan w:val="2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6.razred</w:t>
            </w:r>
          </w:p>
        </w:tc>
      </w:tr>
      <w:tr w:rsidR="000F1F33" w:rsidRPr="0021307A" w:rsidTr="00524E99">
        <w:tc>
          <w:tcPr>
            <w:tcW w:w="1127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Tip sata   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(obrada, ponavljanje, vježbanje, provjeravanje, kombinirani)</w:t>
            </w:r>
          </w:p>
        </w:tc>
        <w:tc>
          <w:tcPr>
            <w:tcW w:w="3873" w:type="pct"/>
            <w:gridSpan w:val="2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obrada</w:t>
            </w:r>
          </w:p>
        </w:tc>
      </w:tr>
      <w:tr w:rsidR="000F1F33" w:rsidRPr="0021307A" w:rsidTr="00524E99">
        <w:tc>
          <w:tcPr>
            <w:tcW w:w="1127" w:type="pct"/>
            <w:shd w:val="clear" w:color="auto" w:fill="92CDDC"/>
          </w:tcPr>
          <w:p w:rsidR="000F1F33" w:rsidRPr="0021307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Ishodi učenja iz kurikuluma</w:t>
            </w:r>
          </w:p>
          <w:p w:rsidR="000F1F33" w:rsidRPr="0021307A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(glavni ishod + razrada ishoda)</w:t>
            </w:r>
          </w:p>
          <w:p w:rsidR="000F1F33" w:rsidRPr="0021307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691" w:type="pct"/>
            <w:shd w:val="clear" w:color="auto" w:fill="92CDDC"/>
          </w:tcPr>
          <w:p w:rsidR="000F1F33" w:rsidRPr="0021307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Aktivnost </w:t>
            </w:r>
          </w:p>
          <w:p w:rsidR="000F1F33" w:rsidRPr="0021307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učenika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21307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sz w:val="20"/>
                <w:szCs w:val="20"/>
                <w:lang w:val="en-US"/>
              </w:rPr>
              <w:t>Vrednovanje ishoda i procesa učenja na kraju nastavnoga sata</w:t>
            </w:r>
          </w:p>
        </w:tc>
      </w:tr>
      <w:tr w:rsidR="000F1F33" w:rsidRPr="0021307A" w:rsidTr="00524E99">
        <w:tc>
          <w:tcPr>
            <w:tcW w:w="1127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21307A" w:rsidRDefault="000F1F33" w:rsidP="000F1F33">
            <w:pPr>
              <w:rPr>
                <w:rFonts w:ascii="Barlow SK" w:hAnsi="Barlow SK"/>
                <w:color w:val="C00000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GEO OŠ A.6.1.</w:t>
            </w:r>
            <w:r w:rsidRPr="0021307A">
              <w:rPr>
                <w:rFonts w:ascii="Barlow SK" w:hAnsi="Barlow SK"/>
                <w:color w:val="C00000"/>
                <w:sz w:val="20"/>
                <w:szCs w:val="20"/>
                <w:lang w:val="en-US"/>
              </w:rPr>
              <w:t xml:space="preserve"> Učenik objašnjava stvaranje suvremene hrvatske države, opisuje političko uređenje i upravno-teritorijalnu organizaciju Republike Hrvatske.</w:t>
            </w:r>
          </w:p>
          <w:p w:rsidR="000F1F33" w:rsidRPr="0021307A" w:rsidRDefault="000F1F33" w:rsidP="000F1F33">
            <w:pPr>
              <w:rPr>
                <w:rFonts w:ascii="Barlow SK" w:hAnsi="Barlow SK"/>
                <w:color w:val="C00000"/>
                <w:sz w:val="20"/>
                <w:szCs w:val="20"/>
                <w:lang w:val="en-US"/>
              </w:rPr>
            </w:pP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i/>
                <w:iCs/>
                <w:sz w:val="20"/>
                <w:szCs w:val="20"/>
              </w:rPr>
              <w:t xml:space="preserve">- </w:t>
            </w:r>
            <w:r w:rsidRPr="0021307A">
              <w:rPr>
                <w:rFonts w:ascii="Barlow SK" w:hAnsi="Barlow SK" w:cstheme="minorHAnsi"/>
                <w:i/>
                <w:iCs/>
                <w:sz w:val="20"/>
                <w:szCs w:val="20"/>
              </w:rPr>
              <w:t>objašnjava stvaranje suvremene hrvatske države te utjecaje susjednih prostora na oblikovanje identiteta</w:t>
            </w:r>
          </w:p>
        </w:tc>
        <w:tc>
          <w:tcPr>
            <w:tcW w:w="2691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- Demonstracijom, neizravnom grafičkom metodom i razgovorom kroz pitanja učenici prepoznaju prikazane određene građevine.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- Razgovorom i korištenjem digitalnom alata Mentimeter (Word Cloud) ili Padlet učenici navode po dva simbola/osobe po kojima je Hrvatska poznata u Europi i šire.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21307A">
              <w:rPr>
                <w:rFonts w:ascii="Barlow SK" w:hAnsi="Barlow SK"/>
                <w:sz w:val="20"/>
                <w:szCs w:val="20"/>
              </w:rPr>
              <w:t xml:space="preserve"> učitelja o utjecaju različitih naroda i kultura na prostor Hrvatske kroz povijest (kulturno-civilizacijski krugovi)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 xml:space="preserve">- Uz pomoć teksta i grafičkih priloga radom u paru učenici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objašnjavaju</w:t>
            </w:r>
            <w:r w:rsidRPr="0021307A">
              <w:rPr>
                <w:rFonts w:ascii="Barlow SK" w:hAnsi="Barlow SK"/>
                <w:sz w:val="20"/>
                <w:szCs w:val="20"/>
              </w:rPr>
              <w:t xml:space="preserve"> utjecaj pojedinih kulturno-civilizacijskih krugova na oblikovanje identiteta (jezik i kulturna obilježja)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 xml:space="preserve">- Učenici radom u paru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pretražuju na internetskim stranicama</w:t>
            </w:r>
            <w:r w:rsidRPr="0021307A">
              <w:rPr>
                <w:rFonts w:ascii="Barlow SK" w:hAnsi="Barlow SK"/>
                <w:sz w:val="20"/>
                <w:szCs w:val="20"/>
              </w:rPr>
              <w:t xml:space="preserve"> koji su narodi utjecali i ostavili trag na prostor u kojem oni žive. 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 xml:space="preserve">- Učenici individualno i radom u paru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korištenjem  digitalnog alata Coggle izrađuju umnu mapu</w:t>
            </w:r>
            <w:r w:rsidRPr="0021307A">
              <w:rPr>
                <w:rFonts w:ascii="Barlow SK" w:hAnsi="Barlow SK"/>
                <w:sz w:val="20"/>
                <w:szCs w:val="20"/>
              </w:rPr>
              <w:t xml:space="preserve"> o važnim datumima za stvaranje hrvatske države te kroz te datume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objašnjavaju proces stvaranja</w:t>
            </w:r>
            <w:r w:rsidRPr="0021307A">
              <w:rPr>
                <w:rFonts w:ascii="Barlow SK" w:hAnsi="Barlow SK"/>
                <w:sz w:val="20"/>
                <w:szCs w:val="20"/>
              </w:rPr>
              <w:t xml:space="preserve"> (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samostalnost, neovisnost, međunarodno priznanje, primljena u UN, pristupanje u EU</w:t>
            </w:r>
            <w:r w:rsidRPr="0021307A">
              <w:rPr>
                <w:rFonts w:ascii="Barlow SK" w:hAnsi="Barlow SK"/>
                <w:sz w:val="20"/>
                <w:szCs w:val="20"/>
              </w:rPr>
              <w:t>). Uz datume učenici prilažu i slike koje su pretražili na internetu:</w:t>
            </w:r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47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https://www.sabor.hr/hr/o-saboru/obiljezja-drzavnosti</w:t>
              </w:r>
            </w:hyperlink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48" w:anchor="hrvatska-u-europskoj-uniji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https://europa.eu/european-union/about-eu/countries/member-countries/croatia_hr#hrvatska-u-europskoj-uniji</w:t>
              </w:r>
            </w:hyperlink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49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http://www.mvep.hr/files/file/publikacije/Hrvatska-28-clanica-Europske-unije.pdf</w:t>
              </w:r>
            </w:hyperlink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50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https://www.sabor.hr/hr/15-sijecnja-dan-medunarodnog-priznanja-republike-hrvatske</w:t>
              </w:r>
            </w:hyperlink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 xml:space="preserve"> Učenici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izlažu i objašnjavaju</w:t>
            </w:r>
            <w:r w:rsidRPr="0021307A">
              <w:rPr>
                <w:rFonts w:ascii="Barlow SK" w:hAnsi="Barlow SK"/>
                <w:sz w:val="20"/>
                <w:szCs w:val="20"/>
              </w:rPr>
              <w:t xml:space="preserve"> proces stvaranja hrvatske države.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*****</w:t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 xml:space="preserve">- Učenici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ponavljaju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 xml:space="preserve"> sadržaj kroz zadatke za provjeru ishoda učenja korištenjem odgovarajučeg digitalnog alata.</w:t>
            </w:r>
          </w:p>
        </w:tc>
        <w:tc>
          <w:tcPr>
            <w:tcW w:w="1182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21307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21307A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21307A">
              <w:rPr>
                <w:rFonts w:ascii="Barlow SK" w:hAnsi="Barlow SK"/>
                <w:sz w:val="20"/>
                <w:szCs w:val="20"/>
              </w:rPr>
              <w:t>(</w:t>
            </w:r>
            <w:r w:rsidRPr="0021307A">
              <w:rPr>
                <w:rFonts w:ascii="Barlow SK" w:hAnsi="Barlow SK"/>
                <w:i/>
                <w:iCs/>
                <w:sz w:val="20"/>
                <w:szCs w:val="20"/>
              </w:rPr>
              <w:t>pitanja, umna mapa,  izlazna kartica digitalnog alata )</w:t>
            </w:r>
          </w:p>
          <w:p w:rsidR="000F1F33" w:rsidRPr="0021307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</w:tr>
      <w:tr w:rsidR="000F1F33" w:rsidRPr="0021307A" w:rsidTr="000F1F3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5000" w:type="pct"/>
            <w:gridSpan w:val="3"/>
            <w:shd w:val="clear" w:color="auto" w:fill="auto"/>
          </w:tcPr>
          <w:p w:rsidR="000F1F33" w:rsidRPr="00524E99" w:rsidRDefault="00524E99" w:rsidP="000F1F33">
            <w:pPr>
              <w:rPr>
                <w:rFonts w:ascii="Barlow SK" w:hAnsi="Barlow SK"/>
                <w:b/>
                <w:bCs/>
                <w:color w:val="0070C0"/>
                <w:sz w:val="20"/>
                <w:szCs w:val="20"/>
                <w:lang w:val="en-US"/>
              </w:rPr>
            </w:pPr>
            <w:r w:rsidRPr="00524E99">
              <w:rPr>
                <w:rFonts w:ascii="Barlow SK" w:hAnsi="Barlow SK"/>
                <w:b/>
                <w:bCs/>
                <w:color w:val="0070C0"/>
                <w:sz w:val="20"/>
                <w:szCs w:val="20"/>
                <w:lang w:val="en-US"/>
              </w:rPr>
              <w:t>PLAN ŠKOLSKE PLOČE</w:t>
            </w:r>
          </w:p>
          <w:p w:rsidR="000F1F33" w:rsidRPr="0021307A" w:rsidRDefault="000F1F33" w:rsidP="000F1F33">
            <w:pPr>
              <w:jc w:val="center"/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Hrvatska i njezino okružje</w:t>
            </w:r>
          </w:p>
          <w:p w:rsidR="000F1F33" w:rsidRPr="0021307A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3 kulturno-civilizacijska kruga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: srednjoeuropski, sredozemni i jugoistočnoeuropski</w:t>
            </w:r>
          </w:p>
          <w:p w:rsidR="000F1F33" w:rsidRPr="0021307A" w:rsidRDefault="000F1F33" w:rsidP="000F1F33">
            <w:pPr>
              <w:ind w:left="720"/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4126727" cy="2441050"/>
                  <wp:effectExtent l="0" t="0" r="0" b="0"/>
                  <wp:docPr id="70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1" r:lo="rId152" r:qs="rId153" r:cs="rId154"/>
                    </a:graphicData>
                  </a:graphic>
                </wp:inline>
              </w:drawing>
            </w:r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(</w:t>
            </w:r>
            <w:r w:rsidRPr="0021307A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važne datume kao i opis procesa stvaranja Hrvatske države učenici izrađuju u obliku umne mape u Coggle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)</w:t>
            </w:r>
          </w:p>
          <w:p w:rsidR="000F1F33" w:rsidRPr="0021307A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25. lipnja 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 xml:space="preserve">1991. – Hrvatska postaje samostalna i suverena država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(Dan državnosti)</w:t>
            </w:r>
          </w:p>
          <w:p w:rsidR="000F1F33" w:rsidRPr="0021307A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8. listopada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 xml:space="preserve"> 1991. – Hrvatska postaje neovisna država (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Dan neovisnosti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)</w:t>
            </w:r>
          </w:p>
          <w:p w:rsidR="000F1F33" w:rsidRPr="0021307A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>15. siječnja 1992. – međunarodno priznanje Hrvatske</w:t>
            </w:r>
          </w:p>
          <w:p w:rsidR="000F1F33" w:rsidRPr="0021307A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22. lipnja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 xml:space="preserve"> 1992. – Hrvatska je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primljena u UN</w:t>
            </w:r>
          </w:p>
          <w:p w:rsidR="000F1F33" w:rsidRPr="0021307A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1.srpnja</w:t>
            </w:r>
            <w:r w:rsidRPr="0021307A">
              <w:rPr>
                <w:rFonts w:ascii="Barlow SK" w:hAnsi="Barlow SK"/>
                <w:sz w:val="20"/>
                <w:szCs w:val="20"/>
                <w:lang w:val="en-US"/>
              </w:rPr>
              <w:t xml:space="preserve"> 2013. – Hrvatska je postala </w:t>
            </w: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članicom EU</w:t>
            </w:r>
          </w:p>
        </w:tc>
      </w:tr>
    </w:tbl>
    <w:p w:rsidR="000F1F33" w:rsidRPr="0021307A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1307A" w:rsidTr="000F1F33">
        <w:tc>
          <w:tcPr>
            <w:tcW w:w="5000" w:type="pct"/>
            <w:shd w:val="clear" w:color="auto" w:fill="auto"/>
          </w:tcPr>
          <w:p w:rsidR="000F1F33" w:rsidRPr="0021307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NAPOMENE</w:t>
            </w:r>
          </w:p>
          <w:p w:rsidR="000F1F33" w:rsidRPr="0021307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21307A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Što su kulturno-civilizacijski krugovi?</w:t>
            </w:r>
          </w:p>
          <w:p w:rsidR="000F1F33" w:rsidRPr="0021307A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Objasni kako su pojedini kulturno-civilizacijski krugovi utjecali na oblikovanje hrvatskog identiteta?</w:t>
            </w:r>
          </w:p>
          <w:p w:rsidR="000F1F33" w:rsidRPr="0021307A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Koji kulturno-civilizacijski krug je utjecao na oblikovanje identiteta u tvom zavičaju?</w:t>
            </w:r>
          </w:p>
          <w:p w:rsidR="000F1F33" w:rsidRPr="0021307A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Opiši kako je tekao proces stvaranja hrvatske države (datume).</w:t>
            </w:r>
          </w:p>
          <w:p w:rsidR="000F1F33" w:rsidRPr="0021307A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Kada Hrvatska slavi Dan državnosti i Dan neovisnosti?</w:t>
            </w:r>
          </w:p>
          <w:p w:rsidR="000F1F33" w:rsidRPr="0021307A" w:rsidRDefault="000F1F33" w:rsidP="000F1F33">
            <w:pPr>
              <w:pStyle w:val="ListParagraph"/>
              <w:rPr>
                <w:rFonts w:ascii="Barlow SK" w:hAnsi="Barlow SK"/>
                <w:sz w:val="20"/>
                <w:szCs w:val="20"/>
              </w:rPr>
            </w:pPr>
          </w:p>
          <w:p w:rsidR="000F1F33" w:rsidRPr="0021307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POVEZNICE:</w:t>
            </w:r>
          </w:p>
          <w:p w:rsidR="000F1F33" w:rsidRPr="0021307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21307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Hrvatski sabor</w:t>
            </w:r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56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https://www.sabor.hr/hr/o-saboru/obiljezja-drzavnosti</w:t>
              </w:r>
            </w:hyperlink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57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https://www.sabor.hr/hr/15-sijecnja-dan-medunarodnog-priznanja-republike-hrvatske</w:t>
              </w:r>
            </w:hyperlink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Europska unija-Hrvatska</w:t>
            </w:r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58" w:anchor="hrvatska-u-europskoj-uniji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https://europa.eu/european-union/about-eu/countries/member-countries/croatia_hr#hrvatska-u-europskoj-uniji</w:t>
              </w:r>
            </w:hyperlink>
          </w:p>
          <w:p w:rsidR="000F1F33" w:rsidRPr="0021307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1307A">
              <w:rPr>
                <w:rFonts w:ascii="Barlow SK" w:hAnsi="Barlow SK"/>
                <w:sz w:val="20"/>
                <w:szCs w:val="20"/>
              </w:rPr>
              <w:t>Ministarstvo vanjskih poslova i europskih integracija</w:t>
            </w:r>
          </w:p>
          <w:p w:rsidR="000F1F33" w:rsidRPr="0021307A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59" w:history="1">
              <w:r w:rsidR="000F1F33" w:rsidRPr="0021307A">
                <w:rPr>
                  <w:rStyle w:val="Hyperlink"/>
                  <w:rFonts w:ascii="Barlow SK" w:hAnsi="Barlow SK"/>
                  <w:sz w:val="20"/>
                  <w:szCs w:val="20"/>
                </w:rPr>
                <w:t>http://www.mvep.hr/files/file/publikacije/Hrvatska-28-clanica-Europske-unije.pdf</w:t>
              </w:r>
            </w:hyperlink>
          </w:p>
        </w:tc>
      </w:tr>
    </w:tbl>
    <w:p w:rsidR="000F1F33" w:rsidRPr="0021307A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524E99" w:rsidRDefault="00524E99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DA5D27" w:rsidTr="000F1F33">
        <w:tc>
          <w:tcPr>
            <w:tcW w:w="1251" w:type="pct"/>
            <w:shd w:val="clear" w:color="auto" w:fill="92CDDC"/>
          </w:tcPr>
          <w:p w:rsidR="000F1F33" w:rsidRPr="00DA5D27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DA5D27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DA5D27" w:rsidTr="000F1F33">
        <w:tc>
          <w:tcPr>
            <w:tcW w:w="1251" w:type="pct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b/>
                <w:sz w:val="20"/>
                <w:szCs w:val="20"/>
                <w:vertAlign w:val="superscript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48. </w:t>
            </w:r>
            <w:r w:rsidRPr="00DA5D27">
              <w:rPr>
                <w:rFonts w:ascii="Barlow SK" w:hAnsi="Barlow SK"/>
                <w:b/>
                <w:bCs/>
                <w:sz w:val="20"/>
                <w:szCs w:val="20"/>
              </w:rPr>
              <w:t>Suvremena država Hrvatska</w:t>
            </w:r>
          </w:p>
        </w:tc>
      </w:tr>
      <w:tr w:rsidR="000F1F33" w:rsidRPr="00DA5D27" w:rsidTr="000F1F33">
        <w:tc>
          <w:tcPr>
            <w:tcW w:w="1251" w:type="pct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sz w:val="20"/>
                <w:szCs w:val="20"/>
                <w:lang w:val="en-US"/>
              </w:rPr>
              <w:t>6.razred</w:t>
            </w:r>
          </w:p>
        </w:tc>
      </w:tr>
      <w:tr w:rsidR="000F1F33" w:rsidRPr="00DA5D27" w:rsidTr="000F1F33">
        <w:tc>
          <w:tcPr>
            <w:tcW w:w="1251" w:type="pct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Tip sata   </w:t>
            </w:r>
            <w:r w:rsidRPr="00DA5D27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obrada</w:t>
            </w:r>
          </w:p>
        </w:tc>
      </w:tr>
      <w:tr w:rsidR="000F1F33" w:rsidRPr="00DA5D27" w:rsidTr="000F1F33">
        <w:tc>
          <w:tcPr>
            <w:tcW w:w="1251" w:type="pct"/>
            <w:shd w:val="clear" w:color="auto" w:fill="92CDDC"/>
          </w:tcPr>
          <w:p w:rsidR="000F1F33" w:rsidRPr="00DA5D27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Ishodi učenja iz kurikuluma</w:t>
            </w:r>
          </w:p>
          <w:p w:rsidR="000F1F33" w:rsidRPr="00DA5D27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sz w:val="20"/>
                <w:szCs w:val="20"/>
                <w:lang w:val="en-US"/>
              </w:rPr>
              <w:t>(glavni ishod + razrada ishoda)</w:t>
            </w:r>
          </w:p>
          <w:p w:rsidR="000F1F33" w:rsidRPr="00DA5D27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DA5D27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Aktivnost </w:t>
            </w:r>
          </w:p>
          <w:p w:rsidR="000F1F33" w:rsidRPr="00DA5D27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učenika</w:t>
            </w:r>
          </w:p>
          <w:p w:rsidR="000F1F33" w:rsidRPr="00DA5D27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DA5D27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sz w:val="20"/>
                <w:szCs w:val="20"/>
                <w:lang w:val="en-US"/>
              </w:rPr>
              <w:t>Vrednovanje ishoda i procesa učenja na kraju nastavnoga sata</w:t>
            </w:r>
          </w:p>
        </w:tc>
      </w:tr>
      <w:tr w:rsidR="000F1F33" w:rsidRPr="00DA5D27" w:rsidTr="000F1F33">
        <w:tc>
          <w:tcPr>
            <w:tcW w:w="1251" w:type="pct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</w:p>
          <w:p w:rsidR="000F1F33" w:rsidRPr="00DA5D27" w:rsidRDefault="000F1F33" w:rsidP="000F1F33">
            <w:pPr>
              <w:rPr>
                <w:rFonts w:ascii="Barlow SK" w:hAnsi="Barlow SK" w:cstheme="minorHAnsi"/>
                <w:color w:val="C00000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 w:cstheme="minorHAnsi"/>
                <w:b/>
                <w:bCs/>
                <w:color w:val="C00000"/>
                <w:sz w:val="20"/>
                <w:szCs w:val="20"/>
                <w:lang w:val="en-US"/>
              </w:rPr>
              <w:t>GEO OŠ A.6.1.</w:t>
            </w:r>
            <w:r w:rsidRPr="00DA5D27">
              <w:rPr>
                <w:rFonts w:ascii="Barlow SK" w:hAnsi="Barlow SK" w:cstheme="minorHAnsi"/>
                <w:color w:val="C00000"/>
                <w:sz w:val="20"/>
                <w:szCs w:val="20"/>
                <w:lang w:val="en-US"/>
              </w:rPr>
              <w:t xml:space="preserve"> Učenik objašnjava stvaranje suvremene hrvatske države, opisuje političko uređenje i upravno-teritorijalnu organizaciju Republike Hrvatske.</w:t>
            </w:r>
          </w:p>
          <w:p w:rsidR="000F1F33" w:rsidRPr="00DA5D27" w:rsidRDefault="000F1F33" w:rsidP="000F1F33">
            <w:pPr>
              <w:rPr>
                <w:rFonts w:ascii="Barlow SK" w:hAnsi="Barlow SK" w:cstheme="minorHAnsi"/>
                <w:color w:val="C00000"/>
                <w:sz w:val="20"/>
                <w:szCs w:val="20"/>
                <w:lang w:val="en-US"/>
              </w:rPr>
            </w:pPr>
          </w:p>
          <w:p w:rsidR="000F1F33" w:rsidRPr="00DA5D27" w:rsidRDefault="000F1F33" w:rsidP="000F1F33">
            <w:pPr>
              <w:rPr>
                <w:rFonts w:ascii="Barlow SK" w:hAnsi="Barlow SK" w:cstheme="minorHAnsi"/>
                <w:i/>
                <w:iCs/>
                <w:sz w:val="20"/>
                <w:szCs w:val="20"/>
              </w:rPr>
            </w:pPr>
            <w:r w:rsidRPr="00DA5D27">
              <w:rPr>
                <w:rFonts w:ascii="Barlow SK" w:hAnsi="Barlow SK" w:cstheme="minorHAnsi"/>
                <w:i/>
                <w:iCs/>
                <w:sz w:val="20"/>
                <w:szCs w:val="20"/>
              </w:rPr>
              <w:t>– opisuje pojam republike i trodiobu vlasti</w:t>
            </w:r>
          </w:p>
          <w:p w:rsidR="000F1F33" w:rsidRPr="00DA5D27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 w:cstheme="minorHAnsi"/>
                <w:i/>
                <w:iCs/>
                <w:sz w:val="20"/>
                <w:szCs w:val="20"/>
              </w:rPr>
              <w:t>– opisuje upravno-teritorijalnu organizaciju Hrvatske</w:t>
            </w:r>
          </w:p>
        </w:tc>
        <w:tc>
          <w:tcPr>
            <w:tcW w:w="2567" w:type="pct"/>
            <w:shd w:val="clear" w:color="auto" w:fill="auto"/>
          </w:tcPr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 Razgovorom 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korištenjem digitalnog alata Wordwall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(spajanje pojmova)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povezuju 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imena pojedinih država s njihovim političkim uređenjem (UK – kraljevina, Španjolska – kraljevina, Njemačka – republika, Italija – republika, Monako – kneževina).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 Razgovorom kroz pitanja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navode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što je Hrvatska po političkom uređenju</w:t>
            </w:r>
          </w:p>
          <w:p w:rsidR="000F1F33" w:rsidRPr="00DA5D27" w:rsidRDefault="000F1F33" w:rsidP="005A1C9F">
            <w:pPr>
              <w:jc w:val="center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*****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slušaju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izlaganje učitelja o političkom uređenju Hrvatske.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opisuju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pojam republike.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 Uz pomoć teksta i internetskih stranica te uz pomoć organizacijskog grafikona na radnom listiću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opisuju trodiobu vlasti u Hrvatskoj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(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zakonodavna, izvršna i sudbena vlast); </w:t>
            </w:r>
          </w:p>
          <w:p w:rsidR="000F1F33" w:rsidRPr="00DA5D27" w:rsidRDefault="005A55F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60" w:history="1">
              <w:r w:rsidR="000F1F33" w:rsidRPr="00DA5D27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https://gov.hr/</w:t>
              </w:r>
            </w:hyperlink>
          </w:p>
          <w:p w:rsidR="000F1F33" w:rsidRPr="00DA5D27" w:rsidRDefault="005A55F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61" w:history="1">
              <w:r w:rsidR="000F1F33" w:rsidRPr="00DA5D27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http://predsjednica.hr/</w:t>
              </w:r>
            </w:hyperlink>
          </w:p>
          <w:p w:rsidR="000F1F33" w:rsidRPr="00DA5D27" w:rsidRDefault="005A55F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62" w:history="1">
              <w:r w:rsidR="000F1F33" w:rsidRPr="00DA5D27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http://www.vsrh.hr/EasyWeb.asp?pcpid=30</w:t>
              </w:r>
            </w:hyperlink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izlažu i opisuju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trodiobu vlasti u Hrvatskoj.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Na navedenim mrežnim stranicama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pretražuju i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pronalaze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predsjednika Vlade, sjedište Vlade te predsjedika/ -icu Republike Hrvatske.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opisuju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upravno-teritorijalnu organizaciju Hrvatske i analiziraju tematsku kartu podjele Hrvatske na županije.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-Uz pomoć slijepe karte individualno i radom u parovima učenici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imenuju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zadane županije.</w:t>
            </w:r>
          </w:p>
          <w:p w:rsidR="000F1F33" w:rsidRPr="00DA5D27" w:rsidRDefault="000F1F33" w:rsidP="005A1C9F">
            <w:pPr>
              <w:jc w:val="center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****</w:t>
            </w:r>
          </w:p>
          <w:p w:rsidR="000F1F33" w:rsidRPr="00DA5D27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-Učenici ponavljaju kroz zadatke za provjeru ishoda učenja.</w:t>
            </w:r>
          </w:p>
          <w:p w:rsidR="000F1F33" w:rsidRPr="00DA5D27" w:rsidRDefault="000F1F33" w:rsidP="005A1C9F">
            <w:pPr>
              <w:jc w:val="both"/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-Učenici individualno 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provode samovrednovanje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 xml:space="preserve"> korištenjem digitalnog alata Mentimeter (3 pojma koja znam/razumijem, 2 pojma o kojima želim znati i 1 pojam koji mi nije jasan).</w:t>
            </w:r>
          </w:p>
        </w:tc>
        <w:tc>
          <w:tcPr>
            <w:tcW w:w="1182" w:type="pct"/>
            <w:shd w:val="clear" w:color="auto" w:fill="auto"/>
          </w:tcPr>
          <w:p w:rsidR="000F1F33" w:rsidRPr="00DA5D27" w:rsidRDefault="000F1F33" w:rsidP="000F1F33">
            <w:pPr>
              <w:spacing w:line="276" w:lineRule="auto"/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DA5D27" w:rsidRDefault="000F1F33" w:rsidP="000F1F33">
            <w:pPr>
              <w:spacing w:line="276" w:lineRule="auto"/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- 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tijekom i nakon sata učitelj prati rad i daje povratne informacije</w:t>
            </w: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 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(</w:t>
            </w:r>
            <w:r w:rsidRPr="00DA5D27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pitanja, umna mapa,  izlazna kartica digitalnog alata )</w:t>
            </w:r>
          </w:p>
          <w:p w:rsidR="000F1F33" w:rsidRPr="00DA5D27" w:rsidRDefault="000F1F33" w:rsidP="000F1F33">
            <w:pPr>
              <w:spacing w:line="276" w:lineRule="auto"/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</w:pPr>
          </w:p>
          <w:p w:rsidR="000F1F33" w:rsidRPr="00DA5D27" w:rsidRDefault="000F1F33" w:rsidP="000F1F33">
            <w:pPr>
              <w:spacing w:line="276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Vrednovanje kao učenje</w:t>
            </w: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:</w:t>
            </w:r>
          </w:p>
          <w:p w:rsidR="000F1F33" w:rsidRPr="00DA5D27" w:rsidRDefault="000F1F33" w:rsidP="000F1F33">
            <w:pPr>
              <w:spacing w:line="276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- samovrednovanje</w:t>
            </w:r>
          </w:p>
          <w:p w:rsidR="000F1F33" w:rsidRPr="00DA5D27" w:rsidRDefault="000F1F33" w:rsidP="000F1F33">
            <w:pPr>
              <w:rPr>
                <w:rFonts w:ascii="Barlow SK" w:hAnsi="Barlow SK" w:cstheme="minorHAnsi"/>
                <w:i/>
                <w:iCs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(3 pojma koja znam/razumijem, 2 pojma o kojima želim znati i 1 pojam koji mi nije jasan)</w:t>
            </w:r>
            <w:r w:rsidRPr="00DA5D27">
              <w:rPr>
                <w:rFonts w:ascii="Barlow SK" w:eastAsia="Calibri" w:hAnsi="Barlow SK" w:cstheme="minorHAnsi"/>
                <w:b/>
                <w:color w:val="FF0000"/>
                <w:sz w:val="20"/>
                <w:szCs w:val="20"/>
              </w:rPr>
              <w:t xml:space="preserve">  </w:t>
            </w:r>
          </w:p>
          <w:p w:rsidR="000F1F33" w:rsidRPr="00DA5D27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</w:p>
        </w:tc>
      </w:tr>
    </w:tbl>
    <w:p w:rsidR="005A1C9F" w:rsidRDefault="005A1C9F" w:rsidP="000F1F33">
      <w:pPr>
        <w:rPr>
          <w:rFonts w:ascii="Barlow SK" w:hAnsi="Barlow SK"/>
          <w:sz w:val="20"/>
          <w:szCs w:val="20"/>
          <w:lang w:val="en-US"/>
        </w:rPr>
      </w:pPr>
    </w:p>
    <w:p w:rsidR="005A1C9F" w:rsidRDefault="005A1C9F">
      <w:pPr>
        <w:rPr>
          <w:rFonts w:ascii="Barlow SK" w:hAnsi="Barlow SK"/>
          <w:sz w:val="20"/>
          <w:szCs w:val="20"/>
          <w:lang w:val="en-US"/>
        </w:rPr>
      </w:pPr>
      <w:r>
        <w:rPr>
          <w:rFonts w:ascii="Barlow SK" w:hAnsi="Barlow SK"/>
          <w:sz w:val="20"/>
          <w:szCs w:val="20"/>
          <w:lang w:val="en-US"/>
        </w:rPr>
        <w:br w:type="page"/>
      </w:r>
    </w:p>
    <w:p w:rsidR="000F1F33" w:rsidRPr="00DA5D27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0F1F33" w:rsidRPr="00DA5D27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DA5D27" w:rsidTr="000F1F33">
        <w:tc>
          <w:tcPr>
            <w:tcW w:w="5000" w:type="pct"/>
            <w:shd w:val="clear" w:color="auto" w:fill="auto"/>
          </w:tcPr>
          <w:p w:rsidR="000F1F33" w:rsidRPr="00ED0921" w:rsidRDefault="000F1F33" w:rsidP="000F1F33">
            <w:pPr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DA5D27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bCs/>
                <w:sz w:val="20"/>
                <w:szCs w:val="20"/>
              </w:rPr>
              <w:t>Suvremena država Hrvatska</w:t>
            </w:r>
          </w:p>
          <w:p w:rsidR="000F1F33" w:rsidRPr="00DA5D27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sz w:val="20"/>
                <w:szCs w:val="20"/>
                <w:lang w:val="en-US"/>
              </w:rPr>
              <w:t>Hrvatska je po državnom uređenju</w:t>
            </w: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 republika.</w:t>
            </w:r>
          </w:p>
          <w:p w:rsidR="000F1F33" w:rsidRPr="00DA5D27" w:rsidRDefault="000F1F33" w:rsidP="00504920">
            <w:pPr>
              <w:numPr>
                <w:ilvl w:val="0"/>
                <w:numId w:val="31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sz w:val="20"/>
                <w:szCs w:val="20"/>
                <w:lang w:val="en-US"/>
              </w:rPr>
              <w:t>trodioba vlasti</w:t>
            </w: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:</w:t>
            </w:r>
          </w:p>
          <w:p w:rsidR="000F1F33" w:rsidRPr="00DA5D27" w:rsidRDefault="000F1F33" w:rsidP="000F1F33">
            <w:pPr>
              <w:ind w:left="360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4648200" cy="1933575"/>
                  <wp:effectExtent l="19050" t="0" r="19050" b="0"/>
                  <wp:docPr id="71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3" r:lo="rId164" r:qs="rId165" r:cs="rId166"/>
                    </a:graphicData>
                  </a:graphic>
                </wp:inline>
              </w:drawing>
            </w:r>
          </w:p>
          <w:p w:rsidR="000F1F33" w:rsidRPr="00DA5D27" w:rsidRDefault="000F1F33" w:rsidP="000F1F33">
            <w:pPr>
              <w:ind w:left="360"/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-predsjednik/ -ica Republike Hrvatske: _______________</w:t>
            </w:r>
          </w:p>
          <w:p w:rsidR="000F1F33" w:rsidRPr="00DA5D27" w:rsidRDefault="000F1F33" w:rsidP="000F1F33">
            <w:pPr>
              <w:ind w:left="360"/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-predsjednik Vlade:</w:t>
            </w:r>
          </w:p>
          <w:p w:rsidR="000F1F33" w:rsidRPr="00DA5D27" w:rsidRDefault="000F1F33" w:rsidP="000F1F33">
            <w:pPr>
              <w:ind w:left="360"/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-ministarstva: ___________________________</w:t>
            </w:r>
          </w:p>
          <w:p w:rsidR="000F1F33" w:rsidRPr="00DA5D27" w:rsidRDefault="000F1F33" w:rsidP="000F1F33">
            <w:pPr>
              <w:ind w:left="360"/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-sjedište Vlade:__________________________</w:t>
            </w:r>
          </w:p>
          <w:p w:rsidR="000F1F33" w:rsidRPr="00DA5D27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sz w:val="20"/>
                <w:szCs w:val="20"/>
                <w:lang w:val="en-US"/>
              </w:rPr>
              <w:t>-</w:t>
            </w: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upravno-teritorijalna organizacija Hrvatske: </w:t>
            </w:r>
            <w:r w:rsidRPr="00DA5D27">
              <w:rPr>
                <w:rFonts w:ascii="Barlow SK" w:hAnsi="Barlow SK"/>
                <w:sz w:val="20"/>
                <w:szCs w:val="20"/>
                <w:lang w:val="en-US"/>
              </w:rPr>
              <w:t>županije (20 županija i Grad Zagreb), gradovi i općine</w:t>
            </w:r>
          </w:p>
        </w:tc>
      </w:tr>
    </w:tbl>
    <w:p w:rsidR="000F1F33" w:rsidRPr="00DA5D27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DA5D27" w:rsidTr="000F1F33">
        <w:tc>
          <w:tcPr>
            <w:tcW w:w="5000" w:type="pct"/>
            <w:shd w:val="clear" w:color="auto" w:fill="auto"/>
          </w:tcPr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NAPOMENE</w:t>
            </w:r>
          </w:p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A5D27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DA5D27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DA5D27">
              <w:rPr>
                <w:rFonts w:ascii="Barlow SK" w:hAnsi="Barlow SK"/>
                <w:sz w:val="20"/>
                <w:szCs w:val="20"/>
              </w:rPr>
              <w:t>Što je Hrvatska po državnom uređenju?</w:t>
            </w:r>
          </w:p>
          <w:p w:rsidR="000F1F33" w:rsidRPr="00DA5D27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DA5D27">
              <w:rPr>
                <w:rFonts w:ascii="Barlow SK" w:hAnsi="Barlow SK"/>
                <w:sz w:val="20"/>
                <w:szCs w:val="20"/>
              </w:rPr>
              <w:t>Kako je ustrojena vlast u Republici Hrvatskoj?</w:t>
            </w:r>
          </w:p>
          <w:p w:rsidR="000F1F33" w:rsidRPr="00DA5D27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DA5D27">
              <w:rPr>
                <w:rFonts w:ascii="Barlow SK" w:hAnsi="Barlow SK"/>
                <w:sz w:val="20"/>
                <w:szCs w:val="20"/>
              </w:rPr>
              <w:t>Opiši ulogu Vlade u Hrvatskoj.</w:t>
            </w:r>
          </w:p>
          <w:p w:rsidR="000F1F33" w:rsidRPr="00DA5D27" w:rsidRDefault="000F1F33" w:rsidP="0050492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DA5D27">
              <w:rPr>
                <w:rFonts w:ascii="Barlow SK" w:hAnsi="Barlow SK"/>
                <w:sz w:val="20"/>
                <w:szCs w:val="20"/>
              </w:rPr>
              <w:t>Opiši upravno-teritorijalnu podjelu Hrvatske.</w:t>
            </w:r>
          </w:p>
          <w:p w:rsidR="000F1F33" w:rsidRPr="00DA5D27" w:rsidRDefault="000F1F33" w:rsidP="000F1F33">
            <w:pPr>
              <w:pStyle w:val="ListParagraph"/>
              <w:rPr>
                <w:rFonts w:ascii="Barlow SK" w:hAnsi="Barlow SK"/>
                <w:sz w:val="20"/>
                <w:szCs w:val="20"/>
              </w:rPr>
            </w:pPr>
          </w:p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POVEZNICE:</w:t>
            </w:r>
          </w:p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DA5D27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Hrvatski sabor</w:t>
            </w:r>
          </w:p>
          <w:p w:rsidR="000F1F33" w:rsidRPr="00DA5D27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68" w:history="1">
              <w:r w:rsidR="000F1F33" w:rsidRPr="00DA5D27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https://www.sabor.hr/hr/o-saboru/obiljezja-drzavnosti</w:t>
              </w:r>
            </w:hyperlink>
          </w:p>
          <w:p w:rsidR="000F1F33" w:rsidRPr="00DA5D27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169" w:history="1">
              <w:r w:rsidR="000F1F33" w:rsidRPr="00DA5D27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https://www.sabor.hr/hr/15-sijecnja-dan-medunarodnog-priznanja-republike-hrvatske</w:t>
              </w:r>
            </w:hyperlink>
          </w:p>
          <w:p w:rsidR="000F1F33" w:rsidRPr="00DA5D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  <w:p w:rsidR="000F1F33" w:rsidRPr="00DA5D27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A5D27">
              <w:rPr>
                <w:rFonts w:ascii="Barlow SK" w:hAnsi="Barlow SK"/>
                <w:sz w:val="20"/>
                <w:szCs w:val="20"/>
              </w:rPr>
              <w:t>Vlada Republike Hrvatske</w:t>
            </w:r>
          </w:p>
          <w:p w:rsidR="000F1F33" w:rsidRPr="00DA5D27" w:rsidRDefault="005A55F3" w:rsidP="000F1F33">
            <w:pPr>
              <w:spacing w:line="360" w:lineRule="auto"/>
              <w:rPr>
                <w:rFonts w:ascii="Barlow SK" w:eastAsia="Calibri" w:hAnsi="Barlow SK" w:cstheme="minorHAnsi"/>
                <w:color w:val="0563C1"/>
                <w:sz w:val="20"/>
                <w:szCs w:val="20"/>
                <w:u w:val="single"/>
              </w:rPr>
            </w:pPr>
            <w:hyperlink r:id="rId170" w:history="1">
              <w:r w:rsidR="000F1F33" w:rsidRPr="00DA5D27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https://gov.hr/</w:t>
              </w:r>
            </w:hyperlink>
          </w:p>
          <w:p w:rsidR="000F1F33" w:rsidRPr="00DA5D27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DA5D27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Predsjednica</w:t>
            </w:r>
          </w:p>
          <w:p w:rsidR="000F1F33" w:rsidRPr="00DA5D27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71" w:history="1">
              <w:r w:rsidR="000F1F33" w:rsidRPr="00DA5D27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http://predsjednica.hr/</w:t>
              </w:r>
            </w:hyperlink>
          </w:p>
          <w:p w:rsidR="000F1F33" w:rsidRPr="00DA5D27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DA5D27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DA5D27">
              <w:rPr>
                <w:rFonts w:ascii="Barlow SK" w:eastAsia="Calibri" w:hAnsi="Barlow SK" w:cstheme="minorHAnsi"/>
                <w:sz w:val="20"/>
                <w:szCs w:val="20"/>
              </w:rPr>
              <w:t>Vrhovni sud Republike Hrvatske</w:t>
            </w:r>
          </w:p>
          <w:p w:rsidR="000F1F33" w:rsidRPr="00DA5D27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72" w:history="1">
              <w:r w:rsidR="000F1F33" w:rsidRPr="00DA5D27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http://www.vsrh.hr/EasyWeb.asp?pcpid=30</w:t>
              </w:r>
            </w:hyperlink>
          </w:p>
          <w:p w:rsidR="000F1F33" w:rsidRPr="00DA5D27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0F1F33" w:rsidRPr="00DA5D27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C02969" w:rsidTr="000F1F33">
        <w:tc>
          <w:tcPr>
            <w:tcW w:w="1251" w:type="pct"/>
            <w:shd w:val="clear" w:color="auto" w:fill="92CDDC"/>
          </w:tcPr>
          <w:p w:rsidR="000F1F33" w:rsidRPr="00C02969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C02969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C02969" w:rsidTr="000F1F33">
        <w:tc>
          <w:tcPr>
            <w:tcW w:w="1251" w:type="pct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b/>
                <w:sz w:val="20"/>
                <w:szCs w:val="20"/>
                <w:vertAlign w:val="superscript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49. </w:t>
            </w:r>
            <w:r w:rsidRPr="00C02969">
              <w:rPr>
                <w:rFonts w:ascii="Barlow SK" w:hAnsi="Barlow SK"/>
                <w:b/>
                <w:bCs/>
                <w:sz w:val="20"/>
                <w:szCs w:val="20"/>
              </w:rPr>
              <w:t>Demokracija i građanska prava</w:t>
            </w:r>
          </w:p>
        </w:tc>
      </w:tr>
      <w:tr w:rsidR="000F1F33" w:rsidRPr="00C02969" w:rsidTr="000F1F33">
        <w:tc>
          <w:tcPr>
            <w:tcW w:w="1251" w:type="pct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6.razred</w:t>
            </w:r>
          </w:p>
        </w:tc>
      </w:tr>
      <w:tr w:rsidR="000F1F33" w:rsidRPr="00C02969" w:rsidTr="000F1F33">
        <w:tc>
          <w:tcPr>
            <w:tcW w:w="1251" w:type="pct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Tip sata   </w:t>
            </w:r>
            <w:r w:rsidRPr="00C02969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obrada</w:t>
            </w:r>
          </w:p>
        </w:tc>
      </w:tr>
      <w:tr w:rsidR="000F1F33" w:rsidRPr="00C02969" w:rsidTr="000F1F33">
        <w:tc>
          <w:tcPr>
            <w:tcW w:w="1251" w:type="pct"/>
            <w:shd w:val="clear" w:color="auto" w:fill="92CDDC"/>
          </w:tcPr>
          <w:p w:rsidR="000F1F33" w:rsidRPr="00C02969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Ishodi učenja iz kurikuluma</w:t>
            </w:r>
          </w:p>
          <w:p w:rsidR="000F1F33" w:rsidRPr="00C02969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(glavni ishod + razrada ishoda)</w:t>
            </w:r>
          </w:p>
          <w:p w:rsidR="000F1F33" w:rsidRPr="00C02969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C02969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Aktivnost </w:t>
            </w:r>
          </w:p>
          <w:p w:rsidR="000F1F33" w:rsidRPr="00C02969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učenika</w:t>
            </w:r>
          </w:p>
          <w:p w:rsidR="000F1F33" w:rsidRPr="00C02969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C02969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sz w:val="20"/>
                <w:szCs w:val="20"/>
                <w:lang w:val="en-US"/>
              </w:rPr>
              <w:t>Vrednovanje ishoda i procesa učenja na kraju nastavnoga sata</w:t>
            </w:r>
          </w:p>
        </w:tc>
      </w:tr>
      <w:tr w:rsidR="000F1F33" w:rsidRPr="00C02969" w:rsidTr="000F1F33">
        <w:tc>
          <w:tcPr>
            <w:tcW w:w="1251" w:type="pct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</w:p>
          <w:p w:rsidR="000F1F33" w:rsidRPr="00C02969" w:rsidRDefault="000F1F33" w:rsidP="000F1F33">
            <w:pPr>
              <w:rPr>
                <w:rFonts w:ascii="Barlow SK" w:hAnsi="Barlow SK" w:cstheme="minorHAnsi"/>
                <w:color w:val="C00000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 w:cstheme="minorHAnsi"/>
                <w:b/>
                <w:bCs/>
                <w:color w:val="C00000"/>
                <w:sz w:val="20"/>
                <w:szCs w:val="20"/>
                <w:lang w:val="en-US"/>
              </w:rPr>
              <w:t>GEO OŠ A.6.1.</w:t>
            </w:r>
            <w:r w:rsidRPr="00C02969">
              <w:rPr>
                <w:rFonts w:ascii="Barlow SK" w:hAnsi="Barlow SK" w:cstheme="minorHAnsi"/>
                <w:color w:val="C00000"/>
                <w:sz w:val="20"/>
                <w:szCs w:val="20"/>
                <w:lang w:val="en-US"/>
              </w:rPr>
              <w:t xml:space="preserve"> Učenik objašnjava stvaranje suvremene hrvatske države, opisuje političko uređenje i upravno-teritorijalnu organizaciju Republike Hrvatske.</w:t>
            </w:r>
          </w:p>
          <w:p w:rsidR="000F1F33" w:rsidRPr="00C02969" w:rsidRDefault="000F1F33" w:rsidP="000F1F33">
            <w:pPr>
              <w:rPr>
                <w:rFonts w:ascii="Barlow SK" w:hAnsi="Barlow SK" w:cstheme="minorHAnsi"/>
                <w:color w:val="C00000"/>
                <w:sz w:val="20"/>
                <w:szCs w:val="20"/>
                <w:lang w:val="en-US"/>
              </w:rPr>
            </w:pPr>
          </w:p>
          <w:p w:rsidR="000F1F33" w:rsidRPr="00C02969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i/>
                <w:iCs/>
                <w:sz w:val="20"/>
                <w:szCs w:val="20"/>
              </w:rPr>
              <w:t xml:space="preserve">- </w:t>
            </w:r>
            <w:r w:rsidRPr="00C02969">
              <w:rPr>
                <w:rFonts w:ascii="Barlow SK" w:hAnsi="Barlow SK" w:cstheme="minorHAnsi"/>
                <w:i/>
                <w:iCs/>
                <w:sz w:val="20"/>
                <w:szCs w:val="20"/>
              </w:rPr>
              <w:t>objašnjava vrijednosti demokracije i građanskih prava s naglaskom na prava djece</w:t>
            </w:r>
          </w:p>
        </w:tc>
        <w:tc>
          <w:tcPr>
            <w:tcW w:w="2567" w:type="pct"/>
            <w:shd w:val="clear" w:color="auto" w:fill="auto"/>
          </w:tcPr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Razgovorom i demonstracijom s učenicima raspraviti o pravima ljudi.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odgovaraju 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na pitanje „</w:t>
            </w:r>
            <w:r w:rsidRPr="00C02969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Jesu li svima osigurana prava na život, obrazovanje, igru, zdravstvo …?“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korištenjem digitalnog alata Mentimeter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(Image Choice). Pitanje je u alatu postavljeno uz emojie prema kojima učenici odabiru odgovor.</w:t>
            </w:r>
          </w:p>
          <w:p w:rsidR="000F1F33" w:rsidRPr="00C02969" w:rsidRDefault="000F1F33" w:rsidP="005A1C9F">
            <w:pPr>
              <w:jc w:val="center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*****</w:t>
            </w:r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slušaju izlaganje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učitelja o pojmu demokracija.</w:t>
            </w:r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objašnjavaju vrijednosti demokracije i građanskih prava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. Učenici radom u parovima uz pomoć mrežnih stranica pronalaze Ustavom zajamčena prava građana Republike Hrvatske kao demokratskoj državi: </w:t>
            </w:r>
            <w:hyperlink r:id="rId173" w:history="1">
              <w:r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https://www.zakon.hr/z/94/Ustav-Republike-Hrvatske</w:t>
              </w:r>
            </w:hyperlink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(od Čl.14).</w:t>
            </w:r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- Učenici uz pomoć teksta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navode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jednu od osnovnih zadaća Ujedinjenih naroda (poštivanje temeljnih ljudskih prava).</w:t>
            </w:r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slušaju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izlaganje učitelja o Općoj deklaraciji o ljudskim pravima 1948.godine.</w:t>
            </w:r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promatraju videozapis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o pravima djece: </w:t>
            </w:r>
            <w:hyperlink r:id="rId174" w:history="1">
              <w:r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https://www.unicef.hr/konvencija-o-pravima-djeteta/</w:t>
              </w:r>
            </w:hyperlink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. </w:t>
            </w:r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pretražuju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internetske stranice 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objašnjavaju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prava djece zajamčena Konvencijom o pravima djeteta: </w:t>
            </w:r>
            <w:hyperlink r:id="rId175" w:history="1">
              <w:r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https://www.unicef.hr/wp-content/uploads/2017/05/ Konvencija_20o_20pravima_20djeteta_full.pdf</w:t>
              </w:r>
            </w:hyperlink>
          </w:p>
          <w:p w:rsidR="000F1F33" w:rsidRPr="00C02969" w:rsidRDefault="000F1F3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individualno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precrtavaju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dlan svoje ruke. U prostor precrtanih prstiju upisuju 5 za njih važnih prava djece. U središnji dio precrtanog dlana upisuju naziv dokumenta kojim su ta prava zajamčena. Dok učenici crtaju i zapisuju oni 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slušaju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pjesmu J.Lenona „</w:t>
            </w:r>
            <w:r w:rsidRPr="00C02969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Imagine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“ (UNICEF Hrvatska i prijatelji ili world version):</w:t>
            </w:r>
          </w:p>
          <w:p w:rsidR="000F1F33" w:rsidRPr="00C02969" w:rsidRDefault="005A55F3" w:rsidP="005A1C9F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76" w:history="1">
              <w:r w:rsidR="000F1F33"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https://www.youtube.com/watch?v=J0GltF4Pwuw</w:t>
              </w:r>
            </w:hyperlink>
            <w:r w:rsidR="000F1F33"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C02969" w:rsidRDefault="000F1F33" w:rsidP="005A1C9F">
            <w:pPr>
              <w:jc w:val="center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****</w:t>
            </w:r>
          </w:p>
          <w:p w:rsidR="000F1F33" w:rsidRPr="00C02969" w:rsidRDefault="000F1F33" w:rsidP="005A1C9F">
            <w:pPr>
              <w:jc w:val="both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-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ponavljaju 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kroz zadatke za provjeru ishoda učenja korištenjem odgovarajućeg digitalnog alata.  </w:t>
            </w:r>
          </w:p>
          <w:p w:rsidR="000F1F33" w:rsidRPr="00C02969" w:rsidRDefault="000F1F33" w:rsidP="005A1C9F">
            <w:pPr>
              <w:jc w:val="both"/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igraju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online igru UNICEF-a o pravima djece: </w:t>
            </w:r>
            <w:hyperlink r:id="rId177" w:history="1">
              <w:r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http://covjeceispravise.unicef.hr/</w:t>
              </w:r>
            </w:hyperlink>
          </w:p>
        </w:tc>
        <w:tc>
          <w:tcPr>
            <w:tcW w:w="1182" w:type="pct"/>
            <w:shd w:val="clear" w:color="auto" w:fill="auto"/>
          </w:tcPr>
          <w:p w:rsidR="000F1F33" w:rsidRPr="00C02969" w:rsidRDefault="000F1F33" w:rsidP="000F1F33">
            <w:pPr>
              <w:spacing w:line="276" w:lineRule="auto"/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C02969" w:rsidRDefault="000F1F33" w:rsidP="000F1F33">
            <w:pPr>
              <w:spacing w:line="276" w:lineRule="auto"/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- 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tijekom i nakon sata učitelj prati rad i daje povratne informacije</w:t>
            </w:r>
            <w:r w:rsidRPr="00C02969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 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(</w:t>
            </w:r>
            <w:r w:rsidRPr="00C02969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pitanja, umna mapa,  izlazna kartica digitalnog alata, zapis online igre)</w:t>
            </w:r>
          </w:p>
          <w:p w:rsidR="000F1F33" w:rsidRPr="00C02969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</w:p>
        </w:tc>
      </w:tr>
    </w:tbl>
    <w:p w:rsidR="000F1F33" w:rsidRPr="00C02969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0F1F33" w:rsidRPr="00C02969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02969" w:rsidTr="000F1F33">
        <w:tc>
          <w:tcPr>
            <w:tcW w:w="5000" w:type="pct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ED0921" w:rsidRDefault="000F1F33" w:rsidP="000F1F33">
            <w:pPr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C02969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u w:val="single"/>
                <w:lang w:val="en-US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  <w:u w:val="single"/>
              </w:rPr>
              <w:t>Demokracija i građanska prava</w:t>
            </w:r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-demokracija: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4922520</wp:posOffset>
                  </wp:positionH>
                  <wp:positionV relativeFrom="margin">
                    <wp:posOffset>1209675</wp:posOffset>
                  </wp:positionV>
                  <wp:extent cx="1034415" cy="1236345"/>
                  <wp:effectExtent l="0" t="0" r="0" b="1905"/>
                  <wp:wrapSquare wrapText="bothSides"/>
                  <wp:docPr id="7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građansko pravo punoljetne osobe da može birati i biti birano na izborima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 xml:space="preserve">koliko su građanska prava osigurana građanima </w:t>
            </w:r>
          </w:p>
          <w:p w:rsidR="000F1F33" w:rsidRPr="00C02969" w:rsidRDefault="000F1F33" w:rsidP="000F1F33">
            <w:pPr>
              <w:pStyle w:val="ListParagraph"/>
              <w:ind w:left="870"/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-temeljna zadaća UN-a – poštivanje ljudskih prava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ljudska prava utvrđena Općom deklaracijom o ljudskim pravima 1948.</w:t>
            </w:r>
          </w:p>
          <w:p w:rsidR="000F1F33" w:rsidRPr="00C02969" w:rsidRDefault="000F1F33" w:rsidP="000F1F33">
            <w:pPr>
              <w:pStyle w:val="ListParagraph"/>
              <w:ind w:left="1020"/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-</w:t>
            </w: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prava djece utvrđena Konvencijom o pravima djeteta</w:t>
            </w: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 xml:space="preserve"> (UNICEF) i </w:t>
            </w: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Europskom konvencijom o pravima djeteta</w:t>
            </w:r>
          </w:p>
          <w:p w:rsidR="000F1F33" w:rsidRPr="00C02969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(</w:t>
            </w:r>
            <w:r w:rsidRPr="00C02969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učenici precrtavaju svoj dlan</w:t>
            </w:r>
            <w:r w:rsidRPr="00C02969">
              <w:rPr>
                <w:rFonts w:ascii="Barlow SK" w:hAnsi="Barlow SK"/>
                <w:sz w:val="20"/>
                <w:szCs w:val="20"/>
                <w:lang w:val="en-US"/>
              </w:rPr>
              <w:t>)</w:t>
            </w:r>
          </w:p>
          <w:p w:rsidR="000F1F33" w:rsidRPr="00C02969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C02969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</w:tr>
    </w:tbl>
    <w:p w:rsidR="000F1F33" w:rsidRPr="00C02969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C02969" w:rsidTr="000F1F33">
        <w:tc>
          <w:tcPr>
            <w:tcW w:w="5000" w:type="pct"/>
            <w:shd w:val="clear" w:color="auto" w:fill="auto"/>
          </w:tcPr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NAPOMENE:</w:t>
            </w:r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C02969">
              <w:rPr>
                <w:rFonts w:ascii="Barlow SK" w:hAnsi="Barlow SK"/>
                <w:sz w:val="20"/>
                <w:szCs w:val="20"/>
              </w:rPr>
              <w:t>Kako se očituje demokratičnost u nekoj državi?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C02969">
              <w:rPr>
                <w:rFonts w:ascii="Barlow SK" w:hAnsi="Barlow SK"/>
                <w:sz w:val="20"/>
                <w:szCs w:val="20"/>
              </w:rPr>
              <w:t>Čime se jamči niz građanskih prava u Republici Hrvatskoj?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C02969">
              <w:rPr>
                <w:rFonts w:ascii="Barlow SK" w:hAnsi="Barlow SK"/>
                <w:sz w:val="20"/>
                <w:szCs w:val="20"/>
              </w:rPr>
              <w:t>Navedi tri osnovne zadaće UN-a.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C02969">
              <w:rPr>
                <w:rFonts w:ascii="Barlow SK" w:hAnsi="Barlow SK"/>
                <w:sz w:val="20"/>
                <w:szCs w:val="20"/>
              </w:rPr>
              <w:t>Kako se naziva dokument kojim su priznata prava djece u cijelom svijetu?</w:t>
            </w:r>
          </w:p>
          <w:p w:rsidR="000F1F33" w:rsidRPr="00C02969" w:rsidRDefault="000F1F33" w:rsidP="0050492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Barlow SK" w:hAnsi="Barlow SK"/>
                <w:sz w:val="20"/>
                <w:szCs w:val="20"/>
              </w:rPr>
            </w:pPr>
            <w:r w:rsidRPr="00C02969">
              <w:rPr>
                <w:rFonts w:ascii="Barlow SK" w:hAnsi="Barlow SK"/>
                <w:sz w:val="20"/>
                <w:szCs w:val="20"/>
              </w:rPr>
              <w:t>Navedi najmanje tri prava djece utvrđena Konvencijom o pravima djeteta.</w:t>
            </w:r>
          </w:p>
          <w:p w:rsidR="000F1F33" w:rsidRPr="00C02969" w:rsidRDefault="000F1F33" w:rsidP="000F1F33">
            <w:pPr>
              <w:pStyle w:val="ListParagraph"/>
              <w:rPr>
                <w:rFonts w:ascii="Barlow SK" w:hAnsi="Barlow SK"/>
                <w:sz w:val="20"/>
                <w:szCs w:val="20"/>
              </w:rPr>
            </w:pPr>
          </w:p>
          <w:p w:rsidR="000F1F33" w:rsidRPr="00C02969" w:rsidRDefault="000F1F33" w:rsidP="000F1F33">
            <w:pPr>
              <w:pStyle w:val="ListParagraph"/>
              <w:rPr>
                <w:rFonts w:ascii="Barlow SK" w:hAnsi="Barlow SK"/>
                <w:sz w:val="20"/>
                <w:szCs w:val="20"/>
              </w:rPr>
            </w:pPr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C02969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POVEZNICE:</w:t>
            </w:r>
          </w:p>
          <w:p w:rsidR="000F1F33" w:rsidRPr="00C02969" w:rsidRDefault="000F1F33" w:rsidP="000F1F33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C02969">
              <w:rPr>
                <w:rFonts w:ascii="Barlow SK" w:hAnsi="Barlow SK" w:cstheme="minorHAnsi"/>
                <w:sz w:val="20"/>
                <w:szCs w:val="20"/>
              </w:rPr>
              <w:t>Ustav Republike Hrvatske – zakonom zajamčena prava</w:t>
            </w:r>
          </w:p>
          <w:p w:rsidR="000F1F33" w:rsidRPr="00C02969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79" w:history="1">
              <w:r w:rsidR="000F1F33"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https://www.zakon.hr/z/94/Ustav-Republike-Hrvatske</w:t>
              </w:r>
            </w:hyperlink>
            <w:r w:rsidR="000F1F33"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(od Čl.14).</w:t>
            </w:r>
          </w:p>
          <w:p w:rsidR="000F1F33" w:rsidRPr="00C02969" w:rsidRDefault="000F1F33" w:rsidP="000F1F33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C02969">
              <w:rPr>
                <w:rFonts w:ascii="Barlow SK" w:hAnsi="Barlow SK" w:cstheme="minorHAnsi"/>
                <w:sz w:val="20"/>
                <w:szCs w:val="20"/>
              </w:rPr>
              <w:t>Prava djece:</w:t>
            </w:r>
          </w:p>
          <w:p w:rsidR="000F1F33" w:rsidRPr="00C02969" w:rsidRDefault="005A55F3" w:rsidP="000F1F33">
            <w:pPr>
              <w:rPr>
                <w:rFonts w:ascii="Barlow SK" w:hAnsi="Barlow SK" w:cstheme="minorHAnsi"/>
                <w:sz w:val="20"/>
                <w:szCs w:val="20"/>
              </w:rPr>
            </w:pPr>
            <w:hyperlink r:id="rId180" w:history="1">
              <w:r w:rsidR="000F1F33" w:rsidRPr="00C02969">
                <w:rPr>
                  <w:rStyle w:val="Hyperlink"/>
                  <w:rFonts w:ascii="Barlow SK" w:hAnsi="Barlow SK" w:cstheme="minorHAnsi"/>
                  <w:sz w:val="20"/>
                  <w:szCs w:val="20"/>
                </w:rPr>
                <w:t>https://www.unicef.hr/konvencija-o-pravima-djeteta/</w:t>
              </w:r>
            </w:hyperlink>
          </w:p>
          <w:p w:rsidR="000F1F33" w:rsidRPr="00C02969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Prava djece zajamčena Konvencijom o pravima djeteta: </w:t>
            </w:r>
          </w:p>
          <w:p w:rsidR="000F1F33" w:rsidRPr="00C02969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81" w:history="1">
              <w:r w:rsidR="000F1F33" w:rsidRPr="00C02969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https://www.unicef.hr/wp-content/uploads/2017/05/ Konvencija_20o_20pravima_20djeteta_full.pdf</w:t>
              </w:r>
            </w:hyperlink>
          </w:p>
          <w:p w:rsidR="000F1F33" w:rsidRPr="00C02969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J.Lenona „</w:t>
            </w:r>
            <w:r w:rsidRPr="00C02969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Imagine</w:t>
            </w:r>
            <w:r w:rsidRPr="00C02969">
              <w:rPr>
                <w:rFonts w:ascii="Barlow SK" w:eastAsia="Calibri" w:hAnsi="Barlow SK" w:cstheme="minorHAnsi"/>
                <w:sz w:val="20"/>
                <w:szCs w:val="20"/>
              </w:rPr>
              <w:t>“ (UNICEF Hrvatska i prijatelji ili world version):</w:t>
            </w:r>
          </w:p>
          <w:p w:rsidR="000F1F33" w:rsidRPr="00C02969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182" w:history="1">
              <w:r w:rsidR="000F1F33" w:rsidRPr="00C02969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https://www.youtube.com/watch?v=J0GltF4Pwuw</w:t>
              </w:r>
            </w:hyperlink>
            <w:r w:rsidR="000F1F33" w:rsidRPr="00C02969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C02969" w:rsidRDefault="000F1F33" w:rsidP="000F1F33">
            <w:pPr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</w:pPr>
            <w:r w:rsidRPr="00C02969">
              <w:rPr>
                <w:rFonts w:ascii="Barlow SK" w:hAnsi="Barlow SK" w:cstheme="minorHAnsi"/>
                <w:sz w:val="20"/>
                <w:szCs w:val="20"/>
              </w:rPr>
              <w:t xml:space="preserve">Online igra </w:t>
            </w:r>
            <w:r w:rsidRPr="00C02969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 xml:space="preserve">UNICEF-a o pravima djece: </w:t>
            </w:r>
          </w:p>
          <w:p w:rsidR="000F1F33" w:rsidRPr="00C02969" w:rsidRDefault="005A55F3" w:rsidP="000F1F33">
            <w:pPr>
              <w:rPr>
                <w:rFonts w:ascii="Barlow SK" w:hAnsi="Barlow SK" w:cstheme="minorHAnsi"/>
                <w:sz w:val="20"/>
                <w:szCs w:val="20"/>
              </w:rPr>
            </w:pPr>
            <w:hyperlink r:id="rId183" w:history="1">
              <w:r w:rsidR="000F1F33" w:rsidRPr="00C02969">
                <w:rPr>
                  <w:rStyle w:val="Hyperlink"/>
                  <w:rFonts w:ascii="Barlow SK" w:eastAsia="Calibri" w:hAnsi="Barlow SK" w:cstheme="minorHAnsi"/>
                  <w:i/>
                  <w:iCs/>
                  <w:sz w:val="20"/>
                  <w:szCs w:val="20"/>
                </w:rPr>
                <w:t>http://covjeceispravise.unicef.hr/</w:t>
              </w:r>
            </w:hyperlink>
          </w:p>
          <w:p w:rsidR="000F1F33" w:rsidRPr="00C02969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0F1F33" w:rsidRPr="00C02969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900750" w:rsidTr="000F1F33">
        <w:tc>
          <w:tcPr>
            <w:tcW w:w="1251" w:type="pct"/>
            <w:shd w:val="clear" w:color="auto" w:fill="92CDDC"/>
          </w:tcPr>
          <w:p w:rsidR="000F1F33" w:rsidRPr="009007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9007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0075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900750" w:rsidTr="000F1F33">
        <w:tc>
          <w:tcPr>
            <w:tcW w:w="1251" w:type="pct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bCs/>
                <w:sz w:val="20"/>
                <w:szCs w:val="20"/>
              </w:rPr>
              <w:t>50. USTROJ HRVATSKE I GRAĐANSKA PRAVA</w:t>
            </w:r>
          </w:p>
        </w:tc>
      </w:tr>
      <w:tr w:rsidR="000F1F33" w:rsidRPr="00900750" w:rsidTr="000F1F33">
        <w:tc>
          <w:tcPr>
            <w:tcW w:w="1251" w:type="pct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00750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90075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900750" w:rsidTr="000F1F33">
        <w:tc>
          <w:tcPr>
            <w:tcW w:w="1251" w:type="pct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900750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00750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900750" w:rsidTr="000F1F33">
        <w:tc>
          <w:tcPr>
            <w:tcW w:w="1251" w:type="pct"/>
            <w:shd w:val="clear" w:color="auto" w:fill="92CDDC"/>
          </w:tcPr>
          <w:p w:rsidR="000F1F33" w:rsidRPr="009007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90075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9007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9007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90075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90075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900750" w:rsidTr="000F1F33">
        <w:tc>
          <w:tcPr>
            <w:tcW w:w="1251" w:type="pct"/>
            <w:shd w:val="clear" w:color="auto" w:fill="auto"/>
          </w:tcPr>
          <w:p w:rsidR="000F1F33" w:rsidRPr="00900750" w:rsidRDefault="000F1F33" w:rsidP="000F1F33">
            <w:pPr>
              <w:rPr>
                <w:rFonts w:ascii="Barlow SK" w:hAnsi="Barlow SK" w:cs="Calibri"/>
                <w:color w:val="C00000"/>
                <w:sz w:val="20"/>
                <w:szCs w:val="20"/>
              </w:rPr>
            </w:pPr>
          </w:p>
          <w:p w:rsidR="000F1F33" w:rsidRPr="00900750" w:rsidRDefault="000F1F33" w:rsidP="000F1F33">
            <w:pPr>
              <w:spacing w:line="276" w:lineRule="auto"/>
              <w:rPr>
                <w:rFonts w:ascii="Barlow SK" w:hAnsi="Barlow SK" w:cs="Calibri"/>
                <w:color w:val="C00000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bCs/>
                <w:color w:val="C00000"/>
                <w:sz w:val="20"/>
                <w:szCs w:val="20"/>
              </w:rPr>
              <w:t>GEO OŠ A.6.1.</w:t>
            </w:r>
            <w:r w:rsidRPr="00900750">
              <w:rPr>
                <w:rFonts w:ascii="Barlow SK" w:hAnsi="Barlow SK" w:cs="Calibri"/>
                <w:color w:val="C00000"/>
                <w:sz w:val="20"/>
                <w:szCs w:val="20"/>
              </w:rPr>
              <w:t xml:space="preserve"> Učenik objašnjava stvaranje suvremene hrvatske države, opisuje političko uređenje i upravno-teritorijalnu organizaciju Republike Hrvatske.</w:t>
            </w:r>
          </w:p>
        </w:tc>
        <w:tc>
          <w:tcPr>
            <w:tcW w:w="2567" w:type="pct"/>
            <w:shd w:val="clear" w:color="auto" w:fill="auto"/>
          </w:tcPr>
          <w:p w:rsidR="000F1F33" w:rsidRPr="00900750" w:rsidRDefault="000F1F33" w:rsidP="005A1C9F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Ustroj Hrvatske i građanska prava.</w:t>
            </w:r>
          </w:p>
          <w:p w:rsidR="000F1F33" w:rsidRPr="00900750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900750" w:rsidRDefault="000F1F33" w:rsidP="005A1C9F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u manjim skupinama učenici:</w:t>
            </w:r>
          </w:p>
          <w:p w:rsidR="000F1F33" w:rsidRPr="00900750" w:rsidRDefault="000F1F33" w:rsidP="005A1C9F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900750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900750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900750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900750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900750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900750">
              <w:rPr>
                <w:rFonts w:ascii="Barlow SK" w:hAnsi="Barlow SK" w:cs="Calibri"/>
                <w:sz w:val="20"/>
                <w:szCs w:val="20"/>
              </w:rPr>
              <w:t>zadatke u odgovarajućem digitalnom alatu (Kahoot/Wordwall/LearningApps/Purpose Games i sl.)</w:t>
            </w:r>
          </w:p>
          <w:p w:rsidR="000F1F33" w:rsidRPr="00900750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90075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sz w:val="20"/>
                <w:szCs w:val="20"/>
              </w:rPr>
              <w:t xml:space="preserve">- Učenici postavljaju pitanja. </w:t>
            </w:r>
          </w:p>
          <w:p w:rsidR="000F1F33" w:rsidRPr="00900750" w:rsidRDefault="000F1F33" w:rsidP="005A1C9F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sz w:val="20"/>
                <w:szCs w:val="20"/>
              </w:rPr>
              <w:t>- Učitelj daje upute i povratne informacije za učenje, kao pripremu za pisanu provjeru.</w:t>
            </w:r>
          </w:p>
          <w:p w:rsidR="000F1F33" w:rsidRPr="0090075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auto"/>
          </w:tcPr>
          <w:p w:rsidR="000F1F33" w:rsidRPr="00900750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90075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900750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900750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00750">
              <w:rPr>
                <w:rFonts w:ascii="Barlow SK" w:hAnsi="Barlow SK" w:cs="Calibri"/>
                <w:sz w:val="20"/>
                <w:szCs w:val="20"/>
              </w:rPr>
              <w:t>(</w:t>
            </w:r>
            <w:r w:rsidRPr="00900750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900750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</w:tr>
    </w:tbl>
    <w:p w:rsidR="000F1F33" w:rsidRPr="00900750" w:rsidRDefault="000F1F33">
      <w:pPr>
        <w:rPr>
          <w:rFonts w:ascii="Barlow SK" w:hAnsi="Barlow SK"/>
          <w:sz w:val="20"/>
          <w:szCs w:val="20"/>
        </w:rPr>
      </w:pPr>
    </w:p>
    <w:p w:rsidR="000F1F33" w:rsidRPr="0090075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</w:tc>
      </w:tr>
    </w:tbl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900750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5A1C9F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</w:t>
      </w:r>
      <w:r w:rsidR="000F1D87"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</w:t>
      </w:r>
      <w:r w:rsidR="005A1C9F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5A1C9F"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646"/>
        <w:gridCol w:w="2318"/>
      </w:tblGrid>
      <w:tr w:rsidR="000F1F33" w:rsidRPr="00446FD0" w:rsidTr="000F1F33">
        <w:tc>
          <w:tcPr>
            <w:tcW w:w="1251" w:type="pct"/>
            <w:shd w:val="clear" w:color="auto" w:fill="92CDDC"/>
          </w:tcPr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446FD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446FD0" w:rsidTr="000F1F33">
        <w:tc>
          <w:tcPr>
            <w:tcW w:w="1251" w:type="pct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51. </w:t>
            </w:r>
            <w:r w:rsidRPr="00446FD0">
              <w:rPr>
                <w:rFonts w:ascii="Barlow SK" w:hAnsi="Barlow SK"/>
                <w:b/>
                <w:bCs/>
                <w:sz w:val="20"/>
                <w:szCs w:val="20"/>
              </w:rPr>
              <w:t>Seoska i gradska naselja</w:t>
            </w:r>
          </w:p>
        </w:tc>
      </w:tr>
      <w:tr w:rsidR="000F1F33" w:rsidRPr="00446FD0" w:rsidTr="000F1F33">
        <w:tc>
          <w:tcPr>
            <w:tcW w:w="1251" w:type="pct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446FD0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446FD0" w:rsidTr="000F1F33">
        <w:tc>
          <w:tcPr>
            <w:tcW w:w="1251" w:type="pct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446FD0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446FD0" w:rsidTr="000F1F33">
        <w:tc>
          <w:tcPr>
            <w:tcW w:w="1251" w:type="pct"/>
            <w:shd w:val="clear" w:color="auto" w:fill="92CDDC"/>
          </w:tcPr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01" w:type="pct"/>
            <w:shd w:val="clear" w:color="auto" w:fill="92CDDC"/>
          </w:tcPr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48" w:type="pct"/>
            <w:shd w:val="clear" w:color="auto" w:fill="92CDDC"/>
          </w:tcPr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446FD0" w:rsidTr="000F1F33">
        <w:tc>
          <w:tcPr>
            <w:tcW w:w="1251" w:type="pct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B.A.6.4. </w:t>
            </w:r>
            <w:r w:rsidRPr="00446FD0">
              <w:rPr>
                <w:rFonts w:ascii="Barlow SK" w:hAnsi="Barlow SK" w:cs="Calibri"/>
                <w:color w:val="FF0000"/>
                <w:sz w:val="20"/>
                <w:szCs w:val="20"/>
              </w:rPr>
              <w:t>Učenik razlikuje ruralna i urbana naselja, prepoznaje funkcije i njihov prostorni raspored te objašnjava hijerarhiju gradskih naselja na primjeru Hrvatske.</w:t>
            </w:r>
          </w:p>
          <w:p w:rsidR="000F1F33" w:rsidRPr="00446FD0" w:rsidRDefault="000F1F33" w:rsidP="000F1F33">
            <w:pPr>
              <w:pStyle w:val="t-8"/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razlikuje urbana i ruralna naselja te način života u njima</w:t>
            </w:r>
          </w:p>
          <w:p w:rsidR="000F1F33" w:rsidRPr="00446FD0" w:rsidRDefault="000F1F33" w:rsidP="000F1F33">
            <w:pPr>
              <w:pStyle w:val="t-8"/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– nabraja i opisuje gradske funkcije te objašnjava njihov utjecaj na prostor (rad, stanovanje, školovanje, turizam, trgovina, kultura…) i s njima povezane migracije</w:t>
            </w: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:rsidR="000F1F33" w:rsidRPr="00446FD0" w:rsidRDefault="000F1F33" w:rsidP="005A1C9F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Razgovorom kroz pitanja, neizravnom grafičkom metodom (slike sela i gradova/videozapisi) i demonstracijom učenici uspoređuju i navode razlike između sela i gradova. </w:t>
            </w:r>
          </w:p>
          <w:p w:rsidR="000F1F33" w:rsidRPr="00446FD0" w:rsidRDefault="005A55F3" w:rsidP="005A1C9F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hyperlink r:id="rId184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https://www.youtube.com/watch?v=EJSwoSM9P24</w:t>
              </w:r>
            </w:hyperlink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(Slavonija)</w:t>
            </w:r>
          </w:p>
          <w:p w:rsidR="000F1F33" w:rsidRPr="00446FD0" w:rsidRDefault="005A55F3" w:rsidP="005A1C9F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hyperlink r:id="rId185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https://www.youtube.com/watch?v=95ru9JguLrY</w:t>
              </w:r>
            </w:hyperlink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(</w:t>
            </w:r>
            <w:r w:rsidR="000F1F33" w:rsidRPr="00446FD0">
              <w:rPr>
                <w:rFonts w:ascii="Barlow SK" w:hAnsi="Barlow SK" w:cs="Calibri"/>
                <w:i/>
                <w:iCs/>
                <w:kern w:val="36"/>
                <w:sz w:val="20"/>
                <w:szCs w:val="20"/>
              </w:rPr>
              <w:t xml:space="preserve">Gimmelwald, </w:t>
            </w:r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Švicarska)</w:t>
            </w:r>
          </w:p>
          <w:p w:rsidR="000F1F33" w:rsidRPr="00446FD0" w:rsidRDefault="005A55F3" w:rsidP="005A1C9F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hyperlink r:id="rId186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https://www.youtube.com/watch?v=kb1cOVOZZBE</w:t>
              </w:r>
            </w:hyperlink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(Split)</w:t>
            </w:r>
          </w:p>
          <w:p w:rsidR="000F1F33" w:rsidRPr="00446FD0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187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https://www.youtube.com/watch?v=0qIMHBRRiHE</w:t>
              </w:r>
            </w:hyperlink>
            <w:r w:rsidR="000F1F33" w:rsidRPr="00446FD0">
              <w:rPr>
                <w:rFonts w:ascii="Barlow SK" w:hAnsi="Barlow SK" w:cs="Calibri"/>
                <w:sz w:val="20"/>
                <w:szCs w:val="20"/>
              </w:rPr>
              <w:t xml:space="preserve"> (Zagreb)</w:t>
            </w:r>
          </w:p>
          <w:p w:rsidR="000F1F33" w:rsidRPr="00446FD0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slušaju izlaganje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učitelja o pojmu naselja.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- Učenici radom u paru uz pomoć teksta i pretraživanjem internetskih stranica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razlikuju seoska i gradska naselja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s obzirom na veličinu naselja, izgled i način življenja. Informacije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zapisuju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u tablicu na radnom listiću.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(</w:t>
            </w: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Hrvatska enciklopedija ; Popis 2011., DZS,: Najveći gradovi, naselja i općine; Stanovništvo u najvećim naseljima, Zbirni pregled-gradovi; Dnevni i tjedni migranti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>).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izlažu 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>svoje odgovore.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nabrajaju funkcije gradskih naselja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. Za naselje u kojem žive ili za veće naselje u Hrvatskoj za svaku navedenu funkciju pronalaze primjer te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objašnjavaju kako utječe na prostor i migracije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(</w:t>
            </w: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DZS: dnevne i tjedne migracije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>).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Primjere u kojima određeno naselje utječe na prostor i okupljanje stanovništva učenici mogu promotrati i na 3D karti: </w:t>
            </w:r>
            <w:hyperlink r:id="rId188" w:history="1">
              <w:r w:rsidRPr="00446FD0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http://earth3dmap.com/</w:t>
              </w:r>
            </w:hyperlink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446FD0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ponavljaju 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>sadržaj kroz zadatke za provjeru ishoda učenja u digitalnom alatu (LearningApps -  Quiz, Matching pairs, Puzzle – funkcije gradskih naselja).</w:t>
            </w:r>
          </w:p>
        </w:tc>
        <w:tc>
          <w:tcPr>
            <w:tcW w:w="1248" w:type="pct"/>
            <w:shd w:val="clear" w:color="auto" w:fill="auto"/>
          </w:tcPr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(</w:t>
            </w: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pitanja, izlazne kartice digitalnih alata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446FD0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D87" w:rsidRDefault="000F1D87">
      <w:pPr>
        <w:rPr>
          <w:rFonts w:ascii="Barlow SK" w:hAnsi="Barlow SK"/>
          <w:sz w:val="20"/>
          <w:szCs w:val="20"/>
        </w:rPr>
      </w:pPr>
    </w:p>
    <w:p w:rsidR="000F1D87" w:rsidRDefault="000F1D87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0F1F33" w:rsidRPr="00446FD0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46FD0" w:rsidTr="000F1F33">
        <w:tc>
          <w:tcPr>
            <w:tcW w:w="5000" w:type="pct"/>
            <w:shd w:val="clear" w:color="auto" w:fill="auto"/>
          </w:tcPr>
          <w:p w:rsidR="000F1F33" w:rsidRPr="004347B6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Seoska i gradska naselja</w:t>
            </w:r>
          </w:p>
          <w:p w:rsidR="000F1F33" w:rsidRPr="00446FD0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446FD0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Pr="00446FD0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naselja</w:t>
            </w:r>
            <w:r w:rsidRPr="00446FD0">
              <w:rPr>
                <w:rFonts w:ascii="Barlow SK" w:hAnsi="Barlow SK"/>
                <w:noProof/>
                <w:sz w:val="20"/>
                <w:szCs w:val="20"/>
              </w:rPr>
              <w:t xml:space="preserve"> – mjesta u kojima živimo</w:t>
            </w:r>
          </w:p>
          <w:p w:rsidR="000F1F33" w:rsidRPr="00446FD0" w:rsidRDefault="000F1F33" w:rsidP="000F1F33">
            <w:pPr>
              <w:spacing w:line="360" w:lineRule="auto"/>
              <w:ind w:firstLine="2158"/>
              <w:rPr>
                <w:rFonts w:ascii="Barlow SK" w:hAnsi="Barlow SK"/>
                <w:noProof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3530600" cy="1536700"/>
                  <wp:effectExtent l="0" t="0" r="0" b="6350"/>
                  <wp:docPr id="74" name="Organization Chart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9" r:lo="rId190" r:qs="rId191" r:cs="rId192"/>
                    </a:graphicData>
                  </a:graphic>
                </wp:inline>
              </w:drawing>
            </w: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Ind w:w="5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89"/>
              <w:gridCol w:w="2974"/>
              <w:gridCol w:w="3105"/>
            </w:tblGrid>
            <w:tr w:rsidR="000F1F33" w:rsidRPr="00446FD0" w:rsidTr="000F1F33">
              <w:tc>
                <w:tcPr>
                  <w:tcW w:w="243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446FD0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Naselja/obilježja</w:t>
                  </w:r>
                </w:p>
              </w:tc>
              <w:tc>
                <w:tcPr>
                  <w:tcW w:w="3118" w:type="dxa"/>
                  <w:shd w:val="clear" w:color="auto" w:fill="FFD966"/>
                </w:tcPr>
                <w:p w:rsidR="000F1F33" w:rsidRPr="00446FD0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446FD0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seoska (ruralna)</w:t>
                  </w:r>
                </w:p>
              </w:tc>
              <w:tc>
                <w:tcPr>
                  <w:tcW w:w="3260" w:type="dxa"/>
                  <w:shd w:val="clear" w:color="auto" w:fill="B4C6E7"/>
                </w:tcPr>
                <w:p w:rsidR="000F1F33" w:rsidRPr="00446FD0" w:rsidRDefault="000F1F33" w:rsidP="000F1F33">
                  <w:pPr>
                    <w:spacing w:line="360" w:lineRule="auto"/>
                    <w:jc w:val="center"/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</w:pPr>
                  <w:r w:rsidRPr="00446FD0">
                    <w:rPr>
                      <w:rFonts w:ascii="Barlow SK" w:hAnsi="Barlow SK" w:cs="Calibri"/>
                      <w:b/>
                      <w:bCs/>
                      <w:sz w:val="20"/>
                      <w:szCs w:val="20"/>
                    </w:rPr>
                    <w:t>gradska (urbana)</w:t>
                  </w:r>
                </w:p>
              </w:tc>
            </w:tr>
            <w:tr w:rsidR="000F1F33" w:rsidRPr="00446FD0" w:rsidTr="000F1F33">
              <w:tc>
                <w:tcPr>
                  <w:tcW w:w="2437" w:type="dxa"/>
                  <w:shd w:val="clear" w:color="auto" w:fill="F2F2F2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46FD0">
                    <w:rPr>
                      <w:rFonts w:ascii="Barlow SK" w:hAnsi="Barlow SK" w:cs="Calibri"/>
                      <w:sz w:val="20"/>
                      <w:szCs w:val="20"/>
                    </w:rPr>
                    <w:t>veličina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</w:tr>
            <w:tr w:rsidR="000F1F33" w:rsidRPr="00446FD0" w:rsidTr="000F1F33">
              <w:tc>
                <w:tcPr>
                  <w:tcW w:w="2437" w:type="dxa"/>
                  <w:shd w:val="clear" w:color="auto" w:fill="F2F2F2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46FD0">
                    <w:rPr>
                      <w:rFonts w:ascii="Barlow SK" w:hAnsi="Barlow SK" w:cs="Calibri"/>
                      <w:sz w:val="20"/>
                      <w:szCs w:val="20"/>
                    </w:rPr>
                    <w:t>izgled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</w:tr>
            <w:tr w:rsidR="000F1F33" w:rsidRPr="00446FD0" w:rsidTr="000F1F33">
              <w:tc>
                <w:tcPr>
                  <w:tcW w:w="2437" w:type="dxa"/>
                  <w:shd w:val="clear" w:color="auto" w:fill="F2F2F2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446FD0">
                    <w:rPr>
                      <w:rFonts w:ascii="Barlow SK" w:hAnsi="Barlow SK" w:cs="Calibri"/>
                      <w:sz w:val="20"/>
                      <w:szCs w:val="20"/>
                    </w:rPr>
                    <w:t>način življenja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</w:tcPr>
                <w:p w:rsidR="000F1F33" w:rsidRPr="00446FD0" w:rsidRDefault="000F1F33" w:rsidP="000F1F33">
                  <w:pPr>
                    <w:spacing w:line="360" w:lineRule="auto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</w:tr>
          </w:tbl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line="360" w:lineRule="auto"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(učenici u tablicu upisuju obilježja naselja obzirom na veličinu naselja, izgled i način življenja)</w:t>
            </w:r>
          </w:p>
          <w:p w:rsidR="000F1F33" w:rsidRPr="00446FD0" w:rsidRDefault="000F1D87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>
              <w:rPr>
                <w:rFonts w:ascii="Barlow SK" w:hAnsi="Barlow SK" w:cs="Calibri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184150</wp:posOffset>
                  </wp:positionH>
                  <wp:positionV relativeFrom="margin">
                    <wp:posOffset>4511675</wp:posOffset>
                  </wp:positionV>
                  <wp:extent cx="4622800" cy="4158615"/>
                  <wp:effectExtent l="19050" t="0" r="6350" b="0"/>
                  <wp:wrapSquare wrapText="bothSides"/>
                  <wp:docPr id="75" name="Di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ram 2"/>
                          <pic:cNvPicPr>
                            <a:picLocks noChangeArrowheads="1"/>
                          </pic:cNvPicPr>
                        </pic:nvPicPr>
                        <pic:blipFill>
                          <a:blip r:embed="rId194" cstate="print"/>
                          <a:srcRect t="-536" b="-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415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F33" w:rsidRPr="00446FD0">
              <w:rPr>
                <w:rFonts w:ascii="Barlow SK" w:hAnsi="Barlow SK" w:cs="Calibri"/>
                <w:sz w:val="20"/>
                <w:szCs w:val="20"/>
              </w:rPr>
              <w:t>-</w:t>
            </w:r>
            <w:r w:rsidR="000F1F33"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funkcije gradskih naselja</w:t>
            </w:r>
            <w:r w:rsidR="000F1F33" w:rsidRPr="00446FD0">
              <w:rPr>
                <w:rFonts w:ascii="Barlow SK" w:hAnsi="Barlow SK" w:cs="Calibri"/>
                <w:sz w:val="20"/>
                <w:szCs w:val="20"/>
              </w:rPr>
              <w:t>:</w:t>
            </w:r>
          </w:p>
          <w:p w:rsidR="000F1F33" w:rsidRPr="00446FD0" w:rsidRDefault="000F1F33" w:rsidP="000F1F33">
            <w:pPr>
              <w:spacing w:line="360" w:lineRule="auto"/>
              <w:ind w:firstLine="2016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46FD0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(</w:t>
            </w:r>
            <w:r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Za naselje u kojem žive ili za veće naselje u Hrvatskoj za svaku navedenu funkciju pronalaze primjer te objašnjavaju kako utječe na prostor i migracije.</w:t>
            </w:r>
            <w:r w:rsidRPr="00446FD0">
              <w:rPr>
                <w:rFonts w:ascii="Barlow SK" w:hAnsi="Barlow SK" w:cs="Calibri"/>
                <w:b/>
                <w:bCs/>
                <w:sz w:val="20"/>
                <w:szCs w:val="20"/>
              </w:rPr>
              <w:t>)</w:t>
            </w:r>
          </w:p>
        </w:tc>
      </w:tr>
      <w:tr w:rsidR="000F1F33" w:rsidRPr="00446FD0" w:rsidTr="000F1F33">
        <w:tc>
          <w:tcPr>
            <w:tcW w:w="5000" w:type="pct"/>
            <w:shd w:val="clear" w:color="auto" w:fill="auto"/>
          </w:tcPr>
          <w:p w:rsidR="000F1F33" w:rsidRPr="00446FD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46FD0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446FD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46FD0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46FD0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446FD0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>Opiši što obuhvaća prostor naselja u kojem netko živi.</w:t>
            </w:r>
          </w:p>
          <w:p w:rsidR="000F1F33" w:rsidRPr="00446FD0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>Opiši razlike između seoskih i gradskih naselja.</w:t>
            </w:r>
          </w:p>
          <w:p w:rsidR="000F1F33" w:rsidRPr="00446FD0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>Obzirom na podjelu i obilježja naselja, u koju kategoriju pripada naselje u kojm ti živiš?</w:t>
            </w:r>
          </w:p>
          <w:p w:rsidR="000F1F33" w:rsidRPr="00446FD0" w:rsidRDefault="000F1F33" w:rsidP="00504920">
            <w:pPr>
              <w:numPr>
                <w:ilvl w:val="0"/>
                <w:numId w:val="30"/>
              </w:numPr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 xml:space="preserve">Na primjeru gradskog naselja u kojem živiš (ili većeg gradskog naselja u blizini) navedi i opiši funkcije koje ono ima. </w:t>
            </w:r>
          </w:p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446FD0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446FD0" w:rsidRDefault="000F1F33" w:rsidP="000F1F33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/>
                <w:bCs/>
                <w:sz w:val="20"/>
                <w:szCs w:val="20"/>
              </w:rPr>
            </w:pPr>
            <w:r w:rsidRPr="00446FD0">
              <w:rPr>
                <w:rFonts w:ascii="Barlow SK" w:hAnsi="Barlow SK"/>
                <w:bCs/>
                <w:sz w:val="20"/>
                <w:szCs w:val="20"/>
              </w:rPr>
              <w:t>-videozapisi – razlike između sela i gradova</w:t>
            </w:r>
          </w:p>
          <w:p w:rsidR="000F1F33" w:rsidRPr="00446FD0" w:rsidRDefault="005A55F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hyperlink r:id="rId195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https://www.youtube.com/watch?v=EJSwoSM9P24</w:t>
              </w:r>
            </w:hyperlink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(Slavonija)</w:t>
            </w:r>
          </w:p>
          <w:p w:rsidR="000F1F33" w:rsidRPr="00446FD0" w:rsidRDefault="005A55F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hyperlink r:id="rId196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https://www.youtube.com/watch?v=95ru9JguLrY</w:t>
              </w:r>
            </w:hyperlink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(</w:t>
            </w:r>
            <w:r w:rsidR="000F1F33" w:rsidRPr="00446FD0">
              <w:rPr>
                <w:rFonts w:ascii="Barlow SK" w:hAnsi="Barlow SK" w:cs="Calibri"/>
                <w:i/>
                <w:iCs/>
                <w:kern w:val="36"/>
                <w:sz w:val="20"/>
                <w:szCs w:val="20"/>
              </w:rPr>
              <w:t xml:space="preserve">Gimmelwald, </w:t>
            </w:r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>Švicarska)</w:t>
            </w:r>
          </w:p>
          <w:p w:rsidR="000F1F33" w:rsidRPr="00446FD0" w:rsidRDefault="005A55F3" w:rsidP="000F1F33">
            <w:pPr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hyperlink r:id="rId197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https://www.youtube.com/watch?v=kb1cOVOZZBE</w:t>
              </w:r>
            </w:hyperlink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(Split)</w:t>
            </w:r>
          </w:p>
          <w:p w:rsidR="000F1F33" w:rsidRPr="00446FD0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198" w:history="1">
              <w:r w:rsidR="000F1F33" w:rsidRPr="00446FD0">
                <w:rPr>
                  <w:rFonts w:ascii="Barlow SK" w:hAnsi="Barlow SK" w:cs="Calibri"/>
                  <w:i/>
                  <w:iCs/>
                  <w:color w:val="0563C1"/>
                  <w:sz w:val="20"/>
                  <w:szCs w:val="20"/>
                  <w:u w:val="single"/>
                </w:rPr>
                <w:t>https://www.youtube.com/watch?v=0qIMHBRRiHE</w:t>
              </w:r>
            </w:hyperlink>
            <w:r w:rsidR="000F1F33" w:rsidRPr="00446FD0">
              <w:rPr>
                <w:rFonts w:ascii="Barlow SK" w:hAnsi="Barlow SK" w:cs="Calibri"/>
                <w:sz w:val="20"/>
                <w:szCs w:val="20"/>
              </w:rPr>
              <w:t xml:space="preserve"> (Zagreb)</w:t>
            </w: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>-Hrvatska enciklopedija:</w:t>
            </w:r>
          </w:p>
          <w:p w:rsidR="000F1F33" w:rsidRPr="00446FD0" w:rsidRDefault="005A55F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hyperlink r:id="rId199" w:history="1">
              <w:r w:rsidR="000F1F33" w:rsidRPr="00446FD0">
                <w:rPr>
                  <w:rStyle w:val="Hyperlink"/>
                  <w:rFonts w:ascii="Barlow SK" w:hAnsi="Barlow SK"/>
                  <w:sz w:val="20"/>
                  <w:szCs w:val="20"/>
                </w:rPr>
                <w:t>www.enciklopedija.hr</w:t>
              </w:r>
            </w:hyperlink>
            <w:r w:rsidR="000F1F33" w:rsidRPr="00446FD0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446FD0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 w:cs="Calibri"/>
                <w:sz w:val="20"/>
                <w:szCs w:val="20"/>
              </w:rPr>
              <w:t>-Državni zavod za statistiku:</w:t>
            </w:r>
          </w:p>
          <w:p w:rsidR="000F1F33" w:rsidRPr="00446FD0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00" w:history="1">
              <w:r w:rsidR="000F1F33" w:rsidRPr="00446FD0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446FD0">
              <w:rPr>
                <w:rFonts w:ascii="Barlow SK" w:hAnsi="Barlow SK" w:cs="Calibri"/>
                <w:sz w:val="20"/>
                <w:szCs w:val="20"/>
              </w:rPr>
              <w:t xml:space="preserve"> –</w:t>
            </w:r>
            <w:r w:rsidR="000F1F33" w:rsidRPr="00446FD0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Popis 2011., DZS,: Najveći gradovi, naselja i općine; Stanovništvo u najvećim naseljima, Zbirni pregled-gradovi; Dnevni i tjedni migranti</w:t>
            </w:r>
          </w:p>
          <w:p w:rsidR="000F1F33" w:rsidRPr="00446FD0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Pr="00446FD0" w:rsidRDefault="005A55F3" w:rsidP="000F1F33">
            <w:pPr>
              <w:spacing w:line="276" w:lineRule="auto"/>
              <w:jc w:val="both"/>
              <w:rPr>
                <w:rStyle w:val="Hyperlink"/>
                <w:rFonts w:ascii="Barlow SK" w:hAnsi="Barlow SK"/>
                <w:sz w:val="20"/>
                <w:szCs w:val="20"/>
              </w:rPr>
            </w:pPr>
            <w:hyperlink r:id="rId201" w:history="1">
              <w:r w:rsidR="000F1F33" w:rsidRPr="00446FD0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  <w:p w:rsidR="000F1F33" w:rsidRPr="00446FD0" w:rsidRDefault="000F1F33" w:rsidP="000F1F33">
            <w:pPr>
              <w:spacing w:line="276" w:lineRule="auto"/>
              <w:jc w:val="both"/>
              <w:rPr>
                <w:rStyle w:val="Hyperlink"/>
                <w:rFonts w:ascii="Barlow SK" w:hAnsi="Barlow SK"/>
                <w:sz w:val="20"/>
                <w:szCs w:val="20"/>
              </w:rPr>
            </w:pP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446FD0">
              <w:rPr>
                <w:rFonts w:ascii="Barlow SK" w:hAnsi="Barlow SK"/>
                <w:sz w:val="20"/>
                <w:szCs w:val="20"/>
              </w:rPr>
              <w:t xml:space="preserve">-3D prikaz gradova – vizualni prikaz </w:t>
            </w:r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ukojem određeno naselje utječe na prostor i okupljanje stanovništva </w:t>
            </w:r>
            <w:hyperlink r:id="rId202" w:history="1">
              <w:r w:rsidRPr="00446FD0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http://earth3dmap.com/</w:t>
              </w:r>
            </w:hyperlink>
            <w:r w:rsidRPr="00446FD0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446FD0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Default="000F1F33">
      <w:pPr>
        <w:rPr>
          <w:rFonts w:ascii="Barlow SK" w:hAnsi="Barlow SK"/>
          <w:sz w:val="20"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>
        <w:rPr>
          <w:rFonts w:ascii="Barlow SK" w:hAnsi="Barlow SK"/>
          <w:b/>
          <w:szCs w:val="20"/>
        </w:rPr>
        <w:t>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</w:t>
      </w:r>
      <w:r w:rsidR="005A1C9F">
        <w:rPr>
          <w:rFonts w:ascii="Barlow SK" w:hAnsi="Barlow SK"/>
          <w:b/>
          <w:szCs w:val="20"/>
        </w:rPr>
        <w:t>________________________________</w:t>
      </w: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646"/>
        <w:gridCol w:w="2318"/>
      </w:tblGrid>
      <w:tr w:rsidR="000F1F33" w:rsidRPr="002F7FDF" w:rsidTr="000F1F33">
        <w:tc>
          <w:tcPr>
            <w:tcW w:w="1251" w:type="pct"/>
            <w:shd w:val="clear" w:color="auto" w:fill="92CDDC"/>
          </w:tcPr>
          <w:p w:rsidR="000F1F33" w:rsidRPr="002F7FD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2F7FD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F7FDF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2F7FDF" w:rsidTr="000F1F33">
        <w:tc>
          <w:tcPr>
            <w:tcW w:w="1251" w:type="pct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52.Utjecaj gradskih naselja</w:t>
            </w:r>
          </w:p>
        </w:tc>
      </w:tr>
      <w:tr w:rsidR="000F1F33" w:rsidRPr="002F7FDF" w:rsidTr="000F1F33">
        <w:tc>
          <w:tcPr>
            <w:tcW w:w="1251" w:type="pct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F7FDF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2F7FDF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2F7FDF" w:rsidTr="000F1F33">
        <w:tc>
          <w:tcPr>
            <w:tcW w:w="1251" w:type="pct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2F7FDF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2F7FDF" w:rsidTr="000F1F33">
        <w:tc>
          <w:tcPr>
            <w:tcW w:w="1251" w:type="pct"/>
            <w:shd w:val="clear" w:color="auto" w:fill="92CDDC"/>
          </w:tcPr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01" w:type="pct"/>
            <w:shd w:val="clear" w:color="auto" w:fill="92CDDC"/>
          </w:tcPr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248" w:type="pct"/>
            <w:shd w:val="clear" w:color="auto" w:fill="92CDDC"/>
          </w:tcPr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2F7FDF" w:rsidTr="000F1F33">
        <w:tc>
          <w:tcPr>
            <w:tcW w:w="1251" w:type="pct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F7FDF" w:rsidRDefault="000F1F33" w:rsidP="000F1F33">
            <w:pPr>
              <w:spacing w:before="100" w:beforeAutospacing="1" w:after="100" w:afterAutospacing="1" w:line="360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B.A.6.4. </w:t>
            </w:r>
            <w:r w:rsidRPr="002F7FDF">
              <w:rPr>
                <w:rFonts w:ascii="Barlow SK" w:hAnsi="Barlow SK" w:cs="Calibri"/>
                <w:color w:val="FF0000"/>
                <w:sz w:val="20"/>
                <w:szCs w:val="20"/>
              </w:rPr>
              <w:t>Učenik razlikuje ruralna i urbana naselja, prepoznaje funkcije i njihov prostorni raspored te objašnjava hijerarhiju gradskih naselja na primjeru Hrvatske.</w:t>
            </w:r>
          </w:p>
          <w:p w:rsidR="000F1F33" w:rsidRPr="002F7FDF" w:rsidRDefault="000F1F33" w:rsidP="000F1F33">
            <w:pPr>
              <w:pStyle w:val="t-8"/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i/>
                <w:iCs/>
                <w:sz w:val="20"/>
                <w:szCs w:val="20"/>
              </w:rPr>
              <w:t>– identificira sustav naselja kao oblik prostorne organizacije i objašnjava hijerarhiju gradskih naselja</w:t>
            </w:r>
          </w:p>
          <w:p w:rsidR="000F1F33" w:rsidRPr="002F7FDF" w:rsidRDefault="000F1F33" w:rsidP="000F1F33">
            <w:pPr>
              <w:pStyle w:val="t-8"/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i/>
                <w:iCs/>
                <w:sz w:val="20"/>
                <w:szCs w:val="20"/>
              </w:rPr>
              <w:t>– razlikuje i pokazuje na geografskoj karti makroregionalne i regionalne centre u Hrvatskoj</w:t>
            </w: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- Razgovorom i demonstracijom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korištenjem digitalnog alata Wordwall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učenici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ponavljaju 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sadržaj vezan za seoska i gradska naselja te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prepoznaju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prema slikama najveća naselja u Hrvatskoj (</w:t>
            </w:r>
            <w:r w:rsidRPr="002F7FDF">
              <w:rPr>
                <w:rFonts w:ascii="Barlow SK" w:hAnsi="Barlow SK" w:cs="Calibri"/>
                <w:i/>
                <w:iCs/>
                <w:sz w:val="20"/>
                <w:szCs w:val="20"/>
              </w:rPr>
              <w:t>koristiti odgovarajući oblik igre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>).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nabrajaju 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>funkcije gradova u prostoru.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- Učenici radom u paru te uz pomoć teksta, internetskih stranica DZS-a (Popis 2011.godine, Najveći gradovi, općine i naselja) i uz satelitsku kartu (</w:t>
            </w:r>
            <w:hyperlink r:id="rId203" w:anchor="G51.181065,0.983276,9" w:history="1">
              <w:r w:rsidRPr="002F7FDF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https://satellites.pro/#G51.181065,0.983276,9</w:t>
              </w:r>
            </w:hyperlink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)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identificiraju naselja kao oblik prostorne organizacije i objašnjavaju hijerarhiju gradskih naselja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(makroregionalna, regionalna, subregionalna).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pretražuju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na stranicama DZS-a veličinu makroregionalnih središta prema Popisu 2011. godine.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- Radom u paru učenici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razlikuju te pokazuju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na karti makroregionalne i regionalne centre u Hrvatskoj.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Učenici dobivaju radne listiće. Na radnom listiću se nalazi slijepa karta Hrvatske u jednom dijelu, a u drugom dijelu su QR kodovi označeni brojevima (prema ukupnom broju makroregionalnih i regionalnih središta).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 kroz pitanja za provjeru ishoda učenja.</w:t>
            </w:r>
          </w:p>
          <w:p w:rsidR="000F1F33" w:rsidRPr="002F7FDF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provode samovrednovanje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  <w:tc>
          <w:tcPr>
            <w:tcW w:w="1248" w:type="pct"/>
            <w:shd w:val="clear" w:color="auto" w:fill="auto"/>
          </w:tcPr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(</w:t>
            </w:r>
            <w:r w:rsidRPr="002F7FDF">
              <w:rPr>
                <w:rFonts w:ascii="Barlow SK" w:hAnsi="Barlow SK" w:cs="Calibri"/>
                <w:i/>
                <w:iCs/>
                <w:sz w:val="20"/>
                <w:szCs w:val="20"/>
              </w:rPr>
              <w:t>pitanja, izlazne kartice digitalnih alata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</w:rPr>
              <w:t>-</w:t>
            </w:r>
            <w:r w:rsidRPr="002F7FDF">
              <w:rPr>
                <w:rFonts w:ascii="Barlow SK" w:hAnsi="Barlow SK" w:cs="Calibri"/>
                <w:sz w:val="20"/>
                <w:szCs w:val="20"/>
              </w:rPr>
              <w:t xml:space="preserve">samovrednovanje </w:t>
            </w:r>
          </w:p>
          <w:p w:rsidR="000F1F33" w:rsidRPr="002F7FDF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(3 pojma koja znam/razumijem, 2 pojma o kojima želim znati i 1 pojam koji mi nije jasan)</w:t>
            </w:r>
            <w:r w:rsidRPr="002F7FDF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  </w:t>
            </w:r>
          </w:p>
          <w:p w:rsidR="000F1F33" w:rsidRPr="002F7FDF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5A1C9F" w:rsidRDefault="005A1C9F" w:rsidP="000F1F33">
      <w:pPr>
        <w:rPr>
          <w:rFonts w:ascii="Barlow SK" w:hAnsi="Barlow SK"/>
          <w:sz w:val="20"/>
          <w:szCs w:val="20"/>
        </w:rPr>
      </w:pPr>
    </w:p>
    <w:p w:rsidR="005A1C9F" w:rsidRDefault="005A1C9F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F7FDF" w:rsidTr="000F1F33">
        <w:tc>
          <w:tcPr>
            <w:tcW w:w="5000" w:type="pct"/>
            <w:shd w:val="clear" w:color="auto" w:fill="auto"/>
          </w:tcPr>
          <w:p w:rsidR="000F1F33" w:rsidRPr="00ED0921" w:rsidRDefault="005A1C9F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</w:t>
            </w:r>
            <w:r w:rsidR="000F1F33"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AN ŠKOLSKE PLOČE</w:t>
            </w:r>
          </w:p>
          <w:p w:rsidR="000F1F33" w:rsidRPr="002F7FD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2F7FDF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>Utjecaj gradskih naselja</w:t>
            </w:r>
          </w:p>
          <w:p w:rsidR="000F1F33" w:rsidRPr="002F7FDF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F7FDF">
              <w:rPr>
                <w:rFonts w:ascii="Barlow SK" w:hAnsi="Barlow SK"/>
                <w:noProof/>
                <w:sz w:val="20"/>
                <w:szCs w:val="20"/>
              </w:rPr>
              <w:t xml:space="preserve">- </w:t>
            </w:r>
            <w:r w:rsidRPr="002F7FDF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gradska naselja obzirom na veličinu i funcionalnu važnost</w:t>
            </w:r>
            <w:r w:rsidRPr="002F7FDF">
              <w:rPr>
                <w:rFonts w:ascii="Barlow SK" w:hAnsi="Barlow SK"/>
                <w:noProof/>
                <w:sz w:val="20"/>
                <w:szCs w:val="20"/>
              </w:rPr>
              <w:t>:</w:t>
            </w:r>
          </w:p>
          <w:p w:rsidR="000F1F33" w:rsidRPr="009105D5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5725160" cy="3571875"/>
                  <wp:effectExtent l="19050" t="0" r="8890" b="0"/>
                  <wp:docPr id="76" name="Organization Chart 3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4" r:lo="rId205" r:qs="rId206" r:cs="rId207"/>
                    </a:graphicData>
                  </a:graphic>
                </wp:inline>
              </w:drawing>
            </w:r>
          </w:p>
        </w:tc>
      </w:tr>
    </w:tbl>
    <w:p w:rsidR="000F1F33" w:rsidRDefault="000F1F33" w:rsidP="000F1F33">
      <w:pPr>
        <w:rPr>
          <w:rFonts w:ascii="Barlow SK" w:hAnsi="Barlow SK"/>
          <w:noProof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F7FDF" w:rsidTr="000F1F33">
        <w:tc>
          <w:tcPr>
            <w:tcW w:w="5000" w:type="pct"/>
            <w:shd w:val="clear" w:color="auto" w:fill="auto"/>
          </w:tcPr>
          <w:p w:rsidR="000F1F33" w:rsidRPr="002F7FD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F7FDF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2F7FD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F7FDF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F7FDF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2F7FDF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/>
                <w:sz w:val="20"/>
                <w:szCs w:val="20"/>
              </w:rPr>
              <w:t>Kako dijelimo gradska naselja obzirom na veličinu i funkcionalnu važnost?</w:t>
            </w:r>
          </w:p>
          <w:p w:rsidR="000F1F33" w:rsidRPr="002F7FDF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Navedi i na geografskoj karti pokaži makroregionalna u Hrvatskoj.</w:t>
            </w:r>
          </w:p>
          <w:p w:rsidR="000F1F33" w:rsidRPr="002F7FDF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Navedi i na geografskoj karti pokaži regionalna središta u Hrvatskoj.</w:t>
            </w:r>
          </w:p>
          <w:p w:rsidR="000F1F33" w:rsidRPr="002F7FDF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Opiši kako utječe makroregionalno naselje na prostor koji mu gravitira.</w:t>
            </w:r>
          </w:p>
          <w:p w:rsidR="000F1F3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2F7FDF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2F7FDF">
              <w:rPr>
                <w:rFonts w:ascii="Barlow SK" w:hAnsi="Barlow SK"/>
                <w:sz w:val="20"/>
                <w:szCs w:val="20"/>
              </w:rPr>
              <w:t>-Hrvatska enciklopedija:</w:t>
            </w:r>
          </w:p>
          <w:p w:rsidR="000F1F33" w:rsidRPr="002F7FDF" w:rsidRDefault="005A55F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hyperlink r:id="rId209" w:history="1">
              <w:r w:rsidR="000F1F33" w:rsidRPr="002F7FDF">
                <w:rPr>
                  <w:rStyle w:val="Hyperlink"/>
                  <w:rFonts w:ascii="Barlow SK" w:hAnsi="Barlow SK"/>
                  <w:sz w:val="20"/>
                  <w:szCs w:val="20"/>
                </w:rPr>
                <w:t>www.enciklopedija.hr</w:t>
              </w:r>
            </w:hyperlink>
            <w:r w:rsidR="000F1F33" w:rsidRPr="002F7FDF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2F7FD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F7FDF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F7FDF">
              <w:rPr>
                <w:rFonts w:ascii="Barlow SK" w:hAnsi="Barlow SK" w:cs="Calibri"/>
                <w:sz w:val="20"/>
                <w:szCs w:val="20"/>
              </w:rPr>
              <w:t>-Državni zavod za statistiku:</w:t>
            </w:r>
          </w:p>
          <w:p w:rsidR="000F1F33" w:rsidRPr="002F7FDF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10" w:history="1">
              <w:r w:rsidR="000F1F33" w:rsidRPr="002F7FDF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2F7FDF">
              <w:rPr>
                <w:rFonts w:ascii="Barlow SK" w:hAnsi="Barlow SK" w:cs="Calibri"/>
                <w:sz w:val="20"/>
                <w:szCs w:val="20"/>
              </w:rPr>
              <w:t xml:space="preserve"> –</w:t>
            </w:r>
            <w:r w:rsidR="000F1F33" w:rsidRPr="002F7FDF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Popis 2011., DZS,: Najveći gradovi, naselja i općine; Stanovništvo u najvećim naseljima, Zbirni pregled-gradovi; Dnevni i tjedni migranti</w:t>
            </w:r>
          </w:p>
          <w:p w:rsidR="000F1F33" w:rsidRPr="002F7FDF" w:rsidRDefault="000F1F33" w:rsidP="000F1F33">
            <w:pPr>
              <w:spacing w:line="276" w:lineRule="auto"/>
              <w:jc w:val="both"/>
              <w:rPr>
                <w:rFonts w:ascii="Barlow SK" w:hAnsi="Barlow SK"/>
                <w:sz w:val="20"/>
                <w:szCs w:val="20"/>
              </w:rPr>
            </w:pPr>
            <w:r w:rsidRPr="002F7FDF">
              <w:rPr>
                <w:rFonts w:ascii="Barlow SK" w:hAnsi="Barlow SK"/>
                <w:sz w:val="20"/>
                <w:szCs w:val="20"/>
              </w:rPr>
              <w:t>Statistički ljetpis Državnog zavoda za statistiku:</w:t>
            </w:r>
          </w:p>
          <w:p w:rsidR="000F1F33" w:rsidRPr="002F7FDF" w:rsidRDefault="005A55F3" w:rsidP="000F1F33">
            <w:pPr>
              <w:spacing w:line="276" w:lineRule="auto"/>
              <w:jc w:val="both"/>
              <w:rPr>
                <w:rStyle w:val="Hyperlink"/>
                <w:rFonts w:ascii="Barlow SK" w:hAnsi="Barlow SK"/>
                <w:sz w:val="20"/>
                <w:szCs w:val="20"/>
              </w:rPr>
            </w:pPr>
            <w:hyperlink r:id="rId211" w:history="1">
              <w:r w:rsidR="000F1F33" w:rsidRPr="002F7FDF">
                <w:rPr>
                  <w:rStyle w:val="Hyperlink"/>
                  <w:rFonts w:ascii="Barlow SK" w:hAnsi="Barlow SK"/>
                  <w:sz w:val="20"/>
                  <w:szCs w:val="20"/>
                </w:rPr>
                <w:t>https://www.dzs.hr/Hrv_Eng/ljetopis/2018/sljh2018.pdf</w:t>
              </w:r>
            </w:hyperlink>
          </w:p>
          <w:p w:rsidR="000F1F33" w:rsidRPr="002F7FDF" w:rsidRDefault="000F1F33" w:rsidP="000F1F33">
            <w:pPr>
              <w:spacing w:line="360" w:lineRule="auto"/>
              <w:rPr>
                <w:rFonts w:ascii="Barlow SK" w:hAnsi="Barlow SK"/>
                <w:sz w:val="20"/>
                <w:szCs w:val="20"/>
              </w:rPr>
            </w:pPr>
            <w:r w:rsidRPr="002F7FDF">
              <w:rPr>
                <w:rFonts w:ascii="Barlow SK" w:hAnsi="Barlow SK"/>
                <w:sz w:val="20"/>
                <w:szCs w:val="20"/>
              </w:rPr>
              <w:t>-slijepe karte:</w:t>
            </w:r>
          </w:p>
          <w:p w:rsidR="000F1F33" w:rsidRPr="005A1C9F" w:rsidRDefault="005A55F3" w:rsidP="005A1C9F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12" w:history="1">
              <w:r w:rsidR="000F1F33" w:rsidRPr="002F7FDF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www.d-maps.com</w:t>
              </w:r>
            </w:hyperlink>
            <w:r w:rsidR="000F1F33" w:rsidRPr="002F7FD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</w:tr>
    </w:tbl>
    <w:p w:rsidR="000F1F33" w:rsidRDefault="000F1F33" w:rsidP="000F1F33">
      <w:pPr>
        <w:rPr>
          <w:rFonts w:ascii="Barlow SK" w:hAnsi="Barlow SK"/>
          <w:sz w:val="20"/>
          <w:szCs w:val="20"/>
        </w:rPr>
      </w:pP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BA0B83" w:rsidTr="000F1F33">
        <w:tc>
          <w:tcPr>
            <w:tcW w:w="1251" w:type="pct"/>
            <w:shd w:val="clear" w:color="auto" w:fill="92CDDC"/>
          </w:tcPr>
          <w:p w:rsidR="000F1F33" w:rsidRPr="00BA0B8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BA0B8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BA0B83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BA0B83" w:rsidTr="000F1F33">
        <w:tc>
          <w:tcPr>
            <w:tcW w:w="1251" w:type="pct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53. </w:t>
            </w:r>
            <w:r w:rsidRPr="00BA0B83">
              <w:rPr>
                <w:rFonts w:ascii="Barlow SK" w:hAnsi="Barlow SK"/>
                <w:b/>
                <w:bCs/>
                <w:sz w:val="20"/>
                <w:szCs w:val="20"/>
              </w:rPr>
              <w:t>Naselja u Hrvatskoj</w:t>
            </w:r>
          </w:p>
        </w:tc>
      </w:tr>
      <w:tr w:rsidR="000F1F33" w:rsidRPr="00BA0B83" w:rsidTr="000F1F33">
        <w:tc>
          <w:tcPr>
            <w:tcW w:w="1251" w:type="pct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BA0B83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BA0B83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BA0B83" w:rsidTr="000F1F33">
        <w:tc>
          <w:tcPr>
            <w:tcW w:w="1251" w:type="pct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BA0B83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BA0B83" w:rsidTr="000F1F33">
        <w:tc>
          <w:tcPr>
            <w:tcW w:w="1251" w:type="pct"/>
            <w:shd w:val="clear" w:color="auto" w:fill="92CDDC"/>
          </w:tcPr>
          <w:p w:rsidR="000F1F33" w:rsidRPr="00BA0B8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BA0B8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BA0B8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BA0B8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0F1F33" w:rsidRPr="00BA0B83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BA0B83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BA0B83" w:rsidTr="000F1F33">
        <w:tc>
          <w:tcPr>
            <w:tcW w:w="1251" w:type="pct"/>
            <w:shd w:val="clear" w:color="auto" w:fill="auto"/>
          </w:tcPr>
          <w:p w:rsidR="000F1F33" w:rsidRPr="00BA0B83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BA0B83" w:rsidRDefault="000F1F33" w:rsidP="000F1F33">
            <w:pPr>
              <w:spacing w:line="276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B.A.6.4. </w:t>
            </w:r>
            <w:r w:rsidRPr="00BA0B83">
              <w:rPr>
                <w:rFonts w:ascii="Barlow SK" w:hAnsi="Barlow SK" w:cs="Calibri"/>
                <w:color w:val="FF0000"/>
                <w:sz w:val="20"/>
                <w:szCs w:val="20"/>
              </w:rPr>
              <w:t>Učenik razlikuje ruralna i urbana naselja, prepoznaje funkcije i njihov prostorni raspored te objašnjava hijerarhiju gradskih naselja na primjeru Hrvatske.</w:t>
            </w:r>
          </w:p>
        </w:tc>
        <w:tc>
          <w:tcPr>
            <w:tcW w:w="2567" w:type="pct"/>
            <w:shd w:val="clear" w:color="auto" w:fill="auto"/>
          </w:tcPr>
          <w:p w:rsidR="000F1F33" w:rsidRPr="00BA0B83" w:rsidRDefault="000F1F33" w:rsidP="005A1C9F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Naselja u Hrvatskoj.</w:t>
            </w:r>
          </w:p>
          <w:p w:rsidR="000F1F33" w:rsidRPr="00BA0B83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BA0B83" w:rsidRDefault="000F1F33" w:rsidP="005A1C9F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u manjim skupinama učenici:</w:t>
            </w:r>
          </w:p>
          <w:p w:rsidR="000F1F33" w:rsidRPr="00BA0B83" w:rsidRDefault="000F1F33" w:rsidP="005A1C9F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BA0B83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BA0B83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BA0B83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>zadatke zadatke u odgovarajućem digitalnom alatu (Kahoot/Wordwall/LearningApps/Purpose Games i sl.)</w:t>
            </w:r>
          </w:p>
          <w:p w:rsidR="000F1F33" w:rsidRPr="00BA0B83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BA0B83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- 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 xml:space="preserve">Učenici postavljaju pitanja. </w:t>
            </w:r>
          </w:p>
          <w:p w:rsidR="000F1F33" w:rsidRPr="00BA0B83" w:rsidRDefault="000F1F33" w:rsidP="005A1C9F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sz w:val="20"/>
                <w:szCs w:val="20"/>
              </w:rPr>
              <w:t>- Učitelj daje upute i povratne informacije za učenje, kao pripremu za pisanu provjeru.</w:t>
            </w:r>
          </w:p>
          <w:p w:rsidR="000F1F33" w:rsidRPr="00BA0B8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auto"/>
          </w:tcPr>
          <w:p w:rsidR="000F1F33" w:rsidRPr="00BA0B83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BA0B83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BA0B83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BA0B83">
              <w:rPr>
                <w:rFonts w:ascii="Barlow SK" w:hAnsi="Barlow SK" w:cs="Calibri"/>
                <w:sz w:val="20"/>
                <w:szCs w:val="20"/>
              </w:rPr>
              <w:t>(</w:t>
            </w:r>
            <w:r w:rsidRPr="00BA0B83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radni listići, izlazne kartice digitalnih alata</w:t>
            </w:r>
            <w:r w:rsidRPr="00BA0B83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</w:tr>
    </w:tbl>
    <w:p w:rsidR="000F1F33" w:rsidRPr="00BA0B83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5A1C9F" w:rsidRPr="004F3445" w:rsidRDefault="005A1C9F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5A1C9F" w:rsidRPr="004F3445" w:rsidRDefault="005A1C9F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A1C9F" w:rsidRDefault="005A1C9F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A1C9F" w:rsidRDefault="005A1C9F" w:rsidP="000F1F33">
      <w:pPr>
        <w:spacing w:line="360" w:lineRule="auto"/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0"/>
        <w:gridCol w:w="4380"/>
        <w:gridCol w:w="2068"/>
      </w:tblGrid>
      <w:tr w:rsidR="000F1F33" w:rsidRPr="002C29AE" w:rsidTr="000F1F33">
        <w:tc>
          <w:tcPr>
            <w:tcW w:w="1529" w:type="pct"/>
            <w:shd w:val="clear" w:color="auto" w:fill="92CDDC"/>
          </w:tcPr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471" w:type="pct"/>
            <w:gridSpan w:val="2"/>
            <w:shd w:val="clear" w:color="auto" w:fill="92CDDC"/>
          </w:tcPr>
          <w:p w:rsidR="000F1F33" w:rsidRPr="002C29A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C29AE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2C29AE" w:rsidTr="000F1F33">
        <w:tc>
          <w:tcPr>
            <w:tcW w:w="1529" w:type="pct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471" w:type="pct"/>
            <w:gridSpan w:val="2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54., 55. Gospodarstvo, sektori djelatnosti i pokazatelji gospodarske razvijenosti</w:t>
            </w:r>
          </w:p>
        </w:tc>
      </w:tr>
      <w:tr w:rsidR="000F1F33" w:rsidRPr="002C29AE" w:rsidTr="000F1F33">
        <w:tc>
          <w:tcPr>
            <w:tcW w:w="1529" w:type="pct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471" w:type="pct"/>
            <w:gridSpan w:val="2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2C29AE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2C29AE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2C29AE" w:rsidTr="000F1F33">
        <w:tc>
          <w:tcPr>
            <w:tcW w:w="1529" w:type="pct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471" w:type="pct"/>
            <w:gridSpan w:val="2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2C29AE">
              <w:rPr>
                <w:rFonts w:ascii="Barlow SK" w:hAnsi="Barlow SK"/>
                <w:i/>
                <w:iCs/>
                <w:sz w:val="20"/>
                <w:szCs w:val="20"/>
              </w:rPr>
              <w:t>obrada</w:t>
            </w:r>
          </w:p>
        </w:tc>
      </w:tr>
      <w:tr w:rsidR="000F1F33" w:rsidRPr="002C29AE" w:rsidTr="000F1F33">
        <w:tc>
          <w:tcPr>
            <w:tcW w:w="1529" w:type="pct"/>
            <w:shd w:val="clear" w:color="auto" w:fill="92CDDC"/>
          </w:tcPr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58" w:type="pct"/>
            <w:shd w:val="clear" w:color="auto" w:fill="92CDDC"/>
          </w:tcPr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Aktivnost</w:t>
            </w:r>
          </w:p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 xml:space="preserve"> učenika</w:t>
            </w:r>
          </w:p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13" w:type="pct"/>
            <w:shd w:val="clear" w:color="auto" w:fill="92CDDC"/>
          </w:tcPr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2C29AE" w:rsidTr="000F1F33">
        <w:tc>
          <w:tcPr>
            <w:tcW w:w="1529" w:type="pct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2C29AE" w:rsidRDefault="000F1F33" w:rsidP="000F1F33">
            <w:pPr>
              <w:pStyle w:val="t-8"/>
              <w:spacing w:line="360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C.B.6.2.</w:t>
            </w:r>
            <w:r w:rsidRPr="002C29AE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analizira podatke o gospodarskoj razvijenosti i procjenjuje stupanj razvijenosti države te objašnjava važnost usklađivanja gospodarskoga napretka i održivoga razvoja Hrvatske.</w:t>
            </w:r>
          </w:p>
          <w:p w:rsidR="000F1F33" w:rsidRPr="002C29AE" w:rsidRDefault="000F1F33" w:rsidP="000F1F33">
            <w:pPr>
              <w:pStyle w:val="t-8"/>
              <w:spacing w:line="360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  <w:p w:rsidR="000F1F33" w:rsidRPr="002C29AE" w:rsidRDefault="000F1F33" w:rsidP="000F1F33">
            <w:pPr>
              <w:pStyle w:val="t-8"/>
              <w:spacing w:line="360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i/>
                <w:iCs/>
                <w:sz w:val="20"/>
                <w:szCs w:val="20"/>
              </w:rPr>
              <w:t>- analizira pokazatelje gospodarske razvijenosti (BNP, udio sektora djelatnosti, HDI)*</w:t>
            </w:r>
          </w:p>
          <w:p w:rsidR="000F1F33" w:rsidRPr="002C29AE" w:rsidRDefault="000F1F33" w:rsidP="000F1F33">
            <w:pPr>
              <w:pStyle w:val="t-8"/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358" w:type="pct"/>
            <w:shd w:val="clear" w:color="auto" w:fill="auto"/>
          </w:tcPr>
          <w:p w:rsidR="000F1F33" w:rsidRPr="002C29AE" w:rsidRDefault="000F1F33" w:rsidP="005A1C9F">
            <w:pPr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-Učenicima prikazati nekoliko medijskih naslova o gospodarstvu i gospodarskoj proizvodnji. Razgovorom kroz pitanja učenici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navode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što obuhvaća pojam gospodarstva.</w:t>
            </w:r>
          </w:p>
          <w:p w:rsidR="000F1F33" w:rsidRPr="002C29AE" w:rsidRDefault="000F1F33" w:rsidP="005A1C9F">
            <w:pPr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- Korištenjem digitalnog alata Mentimeter (Word Cloud) učenici pišu jedan pojam o tome što misle koji pokazatelji se mogu koristiti za prikaz gospodarskog razvoja neke države. Raspravljaju o upisanim prijedlozima za pokazatelje razvoja.</w:t>
            </w:r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slušaju izlaganje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učitelja o pojmu gospodarstvo.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-Rad u 5 skupina:</w:t>
            </w:r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  <w:u w:val="single"/>
              </w:rPr>
              <w:t>1.skupina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– skupine gospodarskih djelatnosti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Učenici uz pomoć teksta i digitalnog alata Coggle izrađuju umnu mapu 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izdvajaju i opisuju 4 skupine gospodarskih djelatnosti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– primarne, sekundarne, tercijarne i kvartarne.</w:t>
            </w:r>
          </w:p>
          <w:p w:rsidR="000F1F33" w:rsidRPr="002C29AE" w:rsidRDefault="000F1F33" w:rsidP="005A1C9F">
            <w:pPr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pretraživanjem internetskih stranica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(slika) uz svaku skupinu djelatnosti prilažu i odgovarajuće slike.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  <w:u w:val="single"/>
              </w:rPr>
              <w:t>2.skupina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– udjeli zaposlenih prema gospodarskim sektorima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Uz pomoć grafičkih prikaza i pretraživanjem internetske stranice World FactBook učenici radom u paru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analiziraju udjele zaposlenih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po sektorima djelatnosti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slaborazvijenih, srednje razvijenih i visokorazvijenih država (Etiopija/ Bangladeš; Hrvatska; SAD,/Japan,/Australija).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3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https://www.cia.gov/library/publications/the-world-factbook/docs/rankorderguide.html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4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https://www.indexmundi.com/world/gdp_composition_by_sector.html</w:t>
              </w:r>
            </w:hyperlink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Učenici u sljedećim skupinama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razlikuju i analiziraju pokazatelje gospodarske razvijenosti.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Učenici rade u parovima i individualno dobivaju radne listove. Zadatak izvršavaju uz pripremljene upute i organizacijski grafikon u koji će upisivati tražene odgovore. </w:t>
            </w:r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  <w:u w:val="single"/>
              </w:rPr>
              <w:t xml:space="preserve">3.skupina 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>– BND po stanovniku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Uz pomoć teksta, tematske karte (BND po stan.) i internetskih stranica učenici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analiziraju BND 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>po stanovniku navodeći raspodjelu država na visoki, viši srednji, niži srednji i niski prihod (naglasak na Hrvatsku). Raspodjelu država po BND-u po stanovniku povezuju s udjelima zaposlenih u sektoru: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5" w:anchor="country=bd:et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https://www.indexmundi.com/facts/visualizations/gdp-composition-by-sector/#country=bd:et</w:t>
              </w:r>
            </w:hyperlink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  <w:u w:val="single"/>
              </w:rPr>
              <w:t>4.skupina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– BDP po stanovniku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- Uz pomoć teksta i internetskih stranica učenici analiziraju pokazatelj gospodarske razvijenosti (BDP)  te navode primjer visokog i niskog BDP-a po stanovniku te primjer Hrvatske: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6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https://www.worldometers.info/gdp/gdp-per-capita/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7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https://data.worldbank.org/indicator/NY.GNP.PCAP.CD?view=chart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8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https://www.worldometers.info/gdp/gdp-by-country/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  <w:u w:val="single"/>
              </w:rPr>
              <w:t>5.skupina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– Indeks ljudskog razvoja (HDI)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Učenici opisuju što  obuhvaća HDI kao pokazatelj 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analiziraju HDI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. Uz internetske stranice navode najviši i najmanji HDI, kao i primjer za Hrvatsku. </w:t>
            </w:r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19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http://hdr.undp.org/en/content/human-development-index-hdi</w:t>
              </w:r>
            </w:hyperlink>
          </w:p>
          <w:p w:rsidR="000F1F33" w:rsidRPr="002C29AE" w:rsidRDefault="005A55F3" w:rsidP="005A1C9F">
            <w:pPr>
              <w:rPr>
                <w:rFonts w:ascii="Barlow SK" w:hAnsi="Barlow SK" w:cs="Calibri"/>
                <w:sz w:val="20"/>
                <w:szCs w:val="20"/>
              </w:rPr>
            </w:pPr>
            <w:hyperlink r:id="rId220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http://hdr.undp.org/en/composite/HDI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0F1F33" w:rsidP="005A1C9F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2C29AE" w:rsidRDefault="000F1F33" w:rsidP="005A1C9F">
            <w:pPr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ponavljaju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sadržaj kroz zadatke za provjeru ishoda učenja.</w:t>
            </w:r>
          </w:p>
          <w:p w:rsidR="000F1F33" w:rsidRPr="002C29AE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-Učenici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vrednuju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rad u skupinama (lista procjene).</w:t>
            </w:r>
          </w:p>
        </w:tc>
        <w:tc>
          <w:tcPr>
            <w:tcW w:w="1113" w:type="pct"/>
            <w:shd w:val="clear" w:color="auto" w:fill="auto"/>
          </w:tcPr>
          <w:p w:rsidR="000F1F33" w:rsidRPr="002C29AE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2C29AE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>tijekom i nakon sata učitelj prati rad i daje povratne informacije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>(</w:t>
            </w:r>
            <w:r w:rsidRPr="002C29AE">
              <w:rPr>
                <w:rFonts w:ascii="Barlow SK" w:hAnsi="Barlow SK" w:cs="Calibri"/>
                <w:i/>
                <w:iCs/>
                <w:sz w:val="20"/>
                <w:szCs w:val="20"/>
              </w:rPr>
              <w:t>pitanja, radovi po skupinama)</w:t>
            </w:r>
          </w:p>
          <w:p w:rsidR="000F1F33" w:rsidRPr="002C29AE" w:rsidRDefault="000F1F33" w:rsidP="000F1F33">
            <w:pPr>
              <w:spacing w:line="276" w:lineRule="auto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2C29AE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>lista procjene rada u skupini</w:t>
            </w:r>
          </w:p>
          <w:p w:rsidR="000F1F33" w:rsidRPr="002C29AE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5A1C9F" w:rsidRDefault="005A1C9F">
      <w:pPr>
        <w:rPr>
          <w:rFonts w:ascii="Barlow SK" w:hAnsi="Barlow SK"/>
          <w:sz w:val="20"/>
          <w:szCs w:val="20"/>
        </w:rPr>
      </w:pPr>
    </w:p>
    <w:p w:rsidR="005A1C9F" w:rsidRPr="006B11E1" w:rsidRDefault="005A1C9F" w:rsidP="005A1C9F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A1C9F" w:rsidRDefault="005A1C9F" w:rsidP="005A1C9F">
      <w:pPr>
        <w:spacing w:line="360" w:lineRule="auto"/>
        <w:rPr>
          <w:rFonts w:ascii="Barlow SK" w:hAnsi="Barlow SK"/>
          <w:b/>
          <w:szCs w:val="20"/>
        </w:rPr>
      </w:pP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Default="005A1C9F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0F1F33" w:rsidRPr="002C29A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C29AE" w:rsidTr="000F1F33">
        <w:tc>
          <w:tcPr>
            <w:tcW w:w="5000" w:type="pct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ED0921" w:rsidRDefault="000F1F33" w:rsidP="000F1F3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2C29A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  <w:t xml:space="preserve">Gospodarstvo, sektori djelatnosti i pokazatelji gospodarske razvijenosti </w:t>
            </w:r>
          </w:p>
          <w:p w:rsidR="000F1F33" w:rsidRPr="002C29AE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  <w:u w:val="single"/>
              </w:rPr>
            </w:pP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5A55F3">
              <w:rPr>
                <w:rFonts w:ascii="Barlow SK" w:hAnsi="Barlow SK"/>
                <w:noProof/>
                <w:sz w:val="20"/>
                <w:szCs w:val="20"/>
                <w:lang w:val="en-US" w:eastAsia="en-US"/>
              </w:rPr>
              <w:pict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_x0000_s1036" type="#_x0000_t59" style="position:absolute;margin-left:43.3pt;margin-top:18.55pt;width:38.25pt;height:37.5pt;z-index:251703296" fillcolor="#ff3b0d">
                  <v:textbox style="mso-next-textbox:#_x0000_s1036">
                    <w:txbxContent>
                      <w:p w:rsidR="00B16893" w:rsidRPr="005C3544" w:rsidRDefault="00B16893">
                        <w:r w:rsidRPr="005C3544">
                          <w:rPr>
                            <w:rFonts w:ascii="Arial Black" w:hAnsi="Arial Black"/>
                            <w:b/>
                            <w:bCs/>
                          </w:rPr>
                          <w:t>1</w:t>
                        </w:r>
                        <w:r w:rsidRPr="005C3544">
                          <w:t>.</w:t>
                        </w:r>
                      </w:p>
                    </w:txbxContent>
                  </v:textbox>
                </v:shape>
              </w:pict>
            </w:r>
            <w:r w:rsidR="000F1F33" w:rsidRPr="002C29AE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="000F1F33"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gospodarstvo</w:t>
            </w:r>
            <w:r w:rsidR="000F1F33" w:rsidRPr="002C29AE">
              <w:rPr>
                <w:rFonts w:ascii="Barlow SK" w:hAnsi="Barlow SK"/>
                <w:noProof/>
                <w:sz w:val="20"/>
                <w:szCs w:val="20"/>
              </w:rPr>
              <w:t xml:space="preserve"> – skup djelatnosti koji sudjeluju u proizvodnji, potrošnji i razmjeni dobara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i/>
                <w:iCs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 xml:space="preserve">- </w:t>
            </w:r>
            <w:r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skupine gospodarskih djelatnosti</w:t>
            </w:r>
            <w:r w:rsidRPr="002C29AE">
              <w:rPr>
                <w:rFonts w:ascii="Barlow SK" w:hAnsi="Barlow SK"/>
                <w:noProof/>
                <w:sz w:val="20"/>
                <w:szCs w:val="20"/>
              </w:rPr>
              <w:t xml:space="preserve">: </w:t>
            </w:r>
            <w:r w:rsidRPr="002C29AE">
              <w:rPr>
                <w:rFonts w:ascii="Barlow SK" w:hAnsi="Barlow SK"/>
                <w:i/>
                <w:iCs/>
                <w:noProof/>
                <w:sz w:val="20"/>
                <w:szCs w:val="20"/>
              </w:rPr>
              <w:t>(učenici izrađuju umnu mapu u digitalnom alatu Coggle)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5A55F3">
              <w:rPr>
                <w:rFonts w:ascii="Barlow SK" w:hAnsi="Barlow SK"/>
                <w:b/>
                <w:bCs/>
                <w:noProof/>
                <w:sz w:val="20"/>
                <w:szCs w:val="20"/>
                <w:lang w:val="en-US" w:eastAsia="en-US"/>
              </w:rPr>
              <w:pict>
                <v:shape id="_x0000_s1037" type="#_x0000_t59" style="position:absolute;margin-left:5.05pt;margin-top:417.8pt;width:38.25pt;height:37.5pt;z-index:251704320" fillcolor="#f4b083">
                  <v:textbox style="mso-next-textbox:#_x0000_s1037">
                    <w:txbxContent>
                      <w:p w:rsidR="00B16893" w:rsidRPr="005C3544" w:rsidRDefault="00B16893" w:rsidP="000F1F33">
                        <w:r>
                          <w:rPr>
                            <w:rFonts w:ascii="Arial Black" w:hAnsi="Arial Black"/>
                            <w:b/>
                            <w:bCs/>
                          </w:rPr>
                          <w:t>2</w:t>
                        </w:r>
                        <w:r w:rsidRPr="005C3544">
                          <w:t>.</w:t>
                        </w:r>
                      </w:p>
                    </w:txbxContent>
                  </v:textbox>
                </v:shape>
              </w:pict>
            </w:r>
            <w:r w:rsidR="000F1F33">
              <w:rPr>
                <w:rFonts w:ascii="Barlow SK" w:hAnsi="Barlow SK"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5353050" cy="5353050"/>
                  <wp:effectExtent l="19050" t="0" r="19050" b="0"/>
                  <wp:docPr id="77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1" r:lo="rId222" r:qs="rId223" r:cs="rId224"/>
                    </a:graphicData>
                  </a:graphic>
                </wp:inline>
              </w:drawing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2C29AE"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  <w:u w:val="single"/>
              </w:rPr>
              <w:t>Analiza udjela zaposlenih slaborazvijenih, srednje razvijenih i visokorazvijenih država (…)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-Najslabije razvijene države imaju najveći udio zaposlenih u primarnim djelatnostima.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-Visokorazvijene države imaju najviše zaposlenih u tercijarnim i kvartarnim djelatnostima.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5A1C9F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5A55F3">
              <w:rPr>
                <w:rFonts w:ascii="Barlow SK" w:hAnsi="Barlow SK"/>
                <w:b/>
                <w:bCs/>
                <w:noProof/>
                <w:sz w:val="20"/>
                <w:szCs w:val="20"/>
                <w:lang w:val="en-US" w:eastAsia="en-US"/>
              </w:rPr>
              <w:pict>
                <v:shape id="_x0000_s1038" type="#_x0000_t59" style="position:absolute;margin-left:4.05pt;margin-top:-22pt;width:38.25pt;height:37.5pt;z-index:251705344" fillcolor="#ffc000">
                  <v:textbox style="mso-next-textbox:#_x0000_s1038">
                    <w:txbxContent>
                      <w:p w:rsidR="00B16893" w:rsidRPr="005C3544" w:rsidRDefault="00B16893" w:rsidP="000F1F33">
                        <w:r>
                          <w:rPr>
                            <w:rFonts w:ascii="Arial Black" w:hAnsi="Arial Black"/>
                            <w:b/>
                            <w:bCs/>
                          </w:rPr>
                          <w:t>3</w:t>
                        </w:r>
                        <w:r w:rsidRPr="005C3544"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0F1F33" w:rsidRPr="002C29AE" w:rsidRDefault="000F1F33" w:rsidP="000F1F33">
            <w:pPr>
              <w:rPr>
                <w:rFonts w:ascii="Barlow SK" w:hAnsi="Barlow SK" w:cs="Calibri"/>
                <w:b/>
                <w:bCs/>
                <w:i/>
                <w:iCs/>
                <w:noProof/>
                <w:sz w:val="20"/>
                <w:szCs w:val="20"/>
                <w:u w:val="single"/>
              </w:rPr>
            </w:pPr>
            <w:r w:rsidRPr="002C29AE"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  <w:u w:val="single"/>
              </w:rPr>
              <w:t>Učenici analizira BND po stanovniku navodeći raspodjelu država na visoki, viši srednji, niži srednji i niski prihod (naglasak na Hrvatsku).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BND (bruto nacionalni dohodak)</w:t>
            </w:r>
            <w:r w:rsidRPr="002C29AE">
              <w:rPr>
                <w:rFonts w:ascii="Barlow SK" w:hAnsi="Barlow SK"/>
                <w:noProof/>
                <w:sz w:val="20"/>
                <w:szCs w:val="20"/>
              </w:rPr>
              <w:t xml:space="preserve"> – ukupan dohodak svih dobara i usluga koje su ostvarili građani neke države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BND po stanovniku</w:t>
            </w:r>
          </w:p>
          <w:p w:rsidR="000F1F33" w:rsidRPr="002C29AE" w:rsidRDefault="005A1C9F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5A55F3">
              <w:rPr>
                <w:rFonts w:ascii="Barlow SK" w:hAnsi="Barlow SK"/>
                <w:b/>
                <w:bCs/>
                <w:noProof/>
                <w:sz w:val="20"/>
                <w:szCs w:val="20"/>
                <w:lang w:val="en-US" w:eastAsia="en-US"/>
              </w:rPr>
              <w:pict>
                <v:shape id="_x0000_s1039" type="#_x0000_t59" style="position:absolute;margin-left:4.8pt;margin-top:4.95pt;width:38.25pt;height:37.5pt;z-index:251706368" fillcolor="#92d050">
                  <v:textbox style="mso-next-textbox:#_x0000_s1039">
                    <w:txbxContent>
                      <w:p w:rsidR="00B16893" w:rsidRPr="005C3544" w:rsidRDefault="00B16893" w:rsidP="000F1F33">
                        <w:r>
                          <w:rPr>
                            <w:rFonts w:ascii="Arial Black" w:hAnsi="Arial Black"/>
                            <w:b/>
                            <w:bCs/>
                          </w:rPr>
                          <w:t>4</w:t>
                        </w:r>
                        <w:r w:rsidRPr="005C3544"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jc w:val="both"/>
              <w:rPr>
                <w:rFonts w:ascii="Barlow SK" w:hAnsi="Barlow SK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2C29AE"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  <w:u w:val="single"/>
              </w:rPr>
              <w:t>Učenici analiziraju pokazatelj gospodarske razvijenosti (BDP)  navode primjer visokog i niskog BDP-a po stanovniku te primjer Hrvatske</w:t>
            </w:r>
            <w:r w:rsidRPr="002C29AE">
              <w:rPr>
                <w:rFonts w:ascii="Barlow SK" w:hAnsi="Barlow SK"/>
                <w:b/>
                <w:bCs/>
                <w:i/>
                <w:iCs/>
                <w:sz w:val="20"/>
                <w:szCs w:val="20"/>
                <w:u w:val="single"/>
              </w:rPr>
              <w:t>.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BDP (bruto domaći proizvod)</w:t>
            </w:r>
            <w:r w:rsidRPr="002C29AE">
              <w:rPr>
                <w:rFonts w:ascii="Barlow SK" w:hAnsi="Barlow SK"/>
                <w:noProof/>
                <w:sz w:val="20"/>
                <w:szCs w:val="20"/>
              </w:rPr>
              <w:t xml:space="preserve"> – ukupna vrijednost svih dobara i usluga proizvedena unutar neke države.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 xml:space="preserve">BDP po stanovniku </w:t>
            </w:r>
          </w:p>
          <w:p w:rsidR="000F1F33" w:rsidRPr="002C29AE" w:rsidRDefault="005A1C9F" w:rsidP="000F1F33">
            <w:pPr>
              <w:spacing w:line="360" w:lineRule="auto"/>
              <w:rPr>
                <w:rFonts w:ascii="Barlow SK" w:hAnsi="Barlow SK"/>
                <w:i/>
                <w:iCs/>
                <w:noProof/>
                <w:sz w:val="20"/>
                <w:szCs w:val="20"/>
              </w:rPr>
            </w:pPr>
            <w:r w:rsidRPr="005A55F3">
              <w:rPr>
                <w:rFonts w:ascii="Barlow SK" w:hAnsi="Barlow SK"/>
                <w:b/>
                <w:bCs/>
                <w:noProof/>
                <w:sz w:val="20"/>
                <w:szCs w:val="20"/>
                <w:lang w:val="en-US" w:eastAsia="en-US"/>
              </w:rPr>
              <w:pict>
                <v:shape id="_x0000_s1040" type="#_x0000_t59" style="position:absolute;margin-left:4.8pt;margin-top:14.15pt;width:38.25pt;height:37.5pt;z-index:251707392" fillcolor="#b4c6e7">
                  <v:textbox style="mso-next-textbox:#_x0000_s1040">
                    <w:txbxContent>
                      <w:p w:rsidR="00B16893" w:rsidRPr="005C3544" w:rsidRDefault="00B16893" w:rsidP="000F1F33">
                        <w:r>
                          <w:rPr>
                            <w:rFonts w:ascii="Arial Black" w:hAnsi="Arial Black"/>
                            <w:b/>
                            <w:bCs/>
                          </w:rPr>
                          <w:t>5</w:t>
                        </w:r>
                        <w:r w:rsidRPr="005C3544"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</w:p>
          <w:p w:rsidR="000F1F33" w:rsidRPr="002C29AE" w:rsidRDefault="000F1F33" w:rsidP="000F1F33">
            <w:pPr>
              <w:spacing w:line="360" w:lineRule="auto"/>
              <w:jc w:val="both"/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2C29AE">
              <w:rPr>
                <w:rFonts w:ascii="Barlow SK" w:hAnsi="Barlow SK" w:cs="Calibri"/>
                <w:b/>
                <w:bCs/>
                <w:i/>
                <w:iCs/>
                <w:sz w:val="20"/>
                <w:szCs w:val="20"/>
                <w:u w:val="single"/>
              </w:rPr>
              <w:t xml:space="preserve">Učenici analiziraju HDI te navode primjere država za najviši i najmanji HDI, kao i primjer za Hrvatsku. 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</w:t>
            </w:r>
            <w:r w:rsidRPr="002C29AE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t>HDI (indeks ljudskog razvoja)</w:t>
            </w:r>
            <w:r w:rsidRPr="002C29AE">
              <w:rPr>
                <w:rFonts w:ascii="Barlow SK" w:hAnsi="Barlow SK"/>
                <w:noProof/>
                <w:sz w:val="20"/>
                <w:szCs w:val="20"/>
              </w:rPr>
              <w:t xml:space="preserve">  se izračunava prema pokazateljima BND-u po stanovniku, očekivanom trajanju života i pokazatelju obrazovanja.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noProof/>
                <w:sz w:val="20"/>
                <w:szCs w:val="20"/>
              </w:rPr>
            </w:pPr>
            <w:r w:rsidRPr="002C29AE">
              <w:rPr>
                <w:rFonts w:ascii="Barlow SK" w:hAnsi="Barlow SK"/>
                <w:noProof/>
                <w:sz w:val="20"/>
                <w:szCs w:val="20"/>
              </w:rPr>
              <w:t>-Hrvatska se svrstava u države s vrlo visokim HDI-jem.</w:t>
            </w:r>
          </w:p>
          <w:p w:rsidR="000F1F33" w:rsidRPr="002C29AE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2C29AE" w:rsidRDefault="000F1F33">
      <w:pPr>
        <w:rPr>
          <w:rFonts w:ascii="Barlow SK" w:hAnsi="Barlow 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8"/>
      </w:tblGrid>
      <w:tr w:rsidR="000F1F33" w:rsidRPr="002C29AE" w:rsidTr="000F1F33">
        <w:tc>
          <w:tcPr>
            <w:tcW w:w="0" w:type="auto"/>
          </w:tcPr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 xml:space="preserve">VREDNOVANJE/SAMOVREDNOVANJE </w:t>
            </w:r>
          </w:p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>Lista procjene rada u skupini</w:t>
            </w:r>
          </w:p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4A0"/>
            </w:tblPr>
            <w:tblGrid>
              <w:gridCol w:w="3205"/>
              <w:gridCol w:w="1863"/>
              <w:gridCol w:w="1942"/>
              <w:gridCol w:w="2052"/>
            </w:tblGrid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right w:val="nil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FFFFFF"/>
                    <w:left w:val="nil"/>
                    <w:right w:val="nil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DA</w:t>
                  </w:r>
                </w:p>
              </w:tc>
              <w:tc>
                <w:tcPr>
                  <w:tcW w:w="1985" w:type="dxa"/>
                  <w:tcBorders>
                    <w:top w:val="single" w:sz="4" w:space="0" w:color="FFFFFF"/>
                    <w:left w:val="nil"/>
                    <w:right w:val="nil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DJELOMIČNO</w:t>
                  </w:r>
                </w:p>
              </w:tc>
              <w:tc>
                <w:tcPr>
                  <w:tcW w:w="2126" w:type="dxa"/>
                  <w:tcBorders>
                    <w:top w:val="single" w:sz="4" w:space="0" w:color="FFFFFF"/>
                    <w:left w:val="nil"/>
                    <w:right w:val="single" w:sz="4" w:space="0" w:color="FFFFFF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jc w:val="center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TREBA POPRAVITI</w:t>
                  </w: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Jesi li razumio zadatak koji trebaš napraviti u skupini?</w:t>
                  </w:r>
                </w:p>
              </w:tc>
              <w:tc>
                <w:tcPr>
                  <w:tcW w:w="1984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Jesu li svi u skupini razumjeli zadatak kojeg trebaju izvršiti?</w:t>
                  </w:r>
                </w:p>
              </w:tc>
              <w:tc>
                <w:tcPr>
                  <w:tcW w:w="1984" w:type="dxa"/>
                  <w:shd w:val="clear" w:color="auto" w:fill="EDEDED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shd w:val="clear" w:color="auto" w:fill="EDEDED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EDEDED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Jesi li zadovoljan svojim doprinosom i radom u skupini?</w:t>
                  </w:r>
                </w:p>
              </w:tc>
              <w:tc>
                <w:tcPr>
                  <w:tcW w:w="1984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Jesu li svi članovi skupine doprinijeli radu i izvršavanju zadatka?</w:t>
                  </w:r>
                </w:p>
              </w:tc>
              <w:tc>
                <w:tcPr>
                  <w:tcW w:w="1984" w:type="dxa"/>
                  <w:shd w:val="clear" w:color="auto" w:fill="EDEDED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shd w:val="clear" w:color="auto" w:fill="EDEDED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  <w:shd w:val="clear" w:color="auto" w:fill="EDEDED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Jesu li članovi skupine uvažavali drugačija mišljenja?</w:t>
                  </w:r>
                </w:p>
              </w:tc>
              <w:tc>
                <w:tcPr>
                  <w:tcW w:w="1984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  <w:shd w:val="clear" w:color="auto" w:fill="DBDBDB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Je li zadatak tvoje skupine uspješno izvršen?</w:t>
                  </w:r>
                </w:p>
              </w:tc>
              <w:tc>
                <w:tcPr>
                  <w:tcW w:w="1984" w:type="dxa"/>
                  <w:shd w:val="clear" w:color="auto" w:fill="EDEDED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shd w:val="clear" w:color="auto" w:fill="EDEDED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  <w:shd w:val="clear" w:color="auto" w:fill="EDEDED"/>
                  <w:hideMark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</w:tcBorders>
                  <w:shd w:val="clear" w:color="auto" w:fill="A5A5A5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Možeš li samostalno sada objasniti što si naučio / naučila na današnjem satu?</w:t>
                  </w:r>
                </w:p>
              </w:tc>
              <w:tc>
                <w:tcPr>
                  <w:tcW w:w="1984" w:type="dxa"/>
                  <w:shd w:val="clear" w:color="auto" w:fill="DBDBDB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shd w:val="clear" w:color="auto" w:fill="DBDBDB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DBDBDB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1F33" w:rsidRPr="002C29AE" w:rsidTr="000F1F33">
              <w:trPr>
                <w:jc w:val="center"/>
              </w:trPr>
              <w:tc>
                <w:tcPr>
                  <w:tcW w:w="3369" w:type="dxa"/>
                  <w:tcBorders>
                    <w:left w:val="single" w:sz="4" w:space="0" w:color="FFFFFF"/>
                    <w:bottom w:val="single" w:sz="4" w:space="0" w:color="FFFFFF"/>
                  </w:tcBorders>
                  <w:shd w:val="clear" w:color="auto" w:fill="A5A5A5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</w:pPr>
                  <w:r w:rsidRPr="002C29AE">
                    <w:rPr>
                      <w:rFonts w:ascii="Barlow SK" w:hAnsi="Barlow SK"/>
                      <w:b/>
                      <w:bCs/>
                      <w:i/>
                      <w:sz w:val="20"/>
                      <w:szCs w:val="20"/>
                    </w:rPr>
                    <w:t>Što smatraš da se treba poboljšati u radu u skupinama? </w:t>
                  </w:r>
                </w:p>
              </w:tc>
              <w:tc>
                <w:tcPr>
                  <w:tcW w:w="1984" w:type="dxa"/>
                  <w:shd w:val="clear" w:color="auto" w:fill="EDEDED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shd w:val="clear" w:color="auto" w:fill="EDEDED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EDEDED"/>
                </w:tcPr>
                <w:p w:rsidR="000F1F33" w:rsidRPr="002C29AE" w:rsidRDefault="000F1F33" w:rsidP="000F1F33">
                  <w:pPr>
                    <w:spacing w:before="100" w:beforeAutospacing="1" w:after="100" w:afterAutospacing="1"/>
                    <w:rPr>
                      <w:rFonts w:ascii="Barlow SK" w:hAnsi="Barlow SK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</w:tc>
      </w:tr>
    </w:tbl>
    <w:p w:rsidR="000F1F33" w:rsidRPr="002C29AE" w:rsidRDefault="000F1F33">
      <w:pPr>
        <w:rPr>
          <w:rFonts w:ascii="Barlow SK" w:hAnsi="Barlow SK"/>
          <w:sz w:val="20"/>
          <w:szCs w:val="20"/>
        </w:rPr>
      </w:pPr>
    </w:p>
    <w:p w:rsidR="000F1F33" w:rsidRPr="002C29AE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2C29AE" w:rsidTr="000F1F33">
        <w:tc>
          <w:tcPr>
            <w:tcW w:w="5000" w:type="pct"/>
            <w:shd w:val="clear" w:color="auto" w:fill="auto"/>
          </w:tcPr>
          <w:p w:rsidR="000F1F33" w:rsidRPr="002C29A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Pr="002C29A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C29AE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/>
                <w:b/>
                <w:bCs/>
                <w:sz w:val="20"/>
                <w:szCs w:val="20"/>
              </w:rPr>
              <w:t>ZADACI ZA PROVJERU ISHODA UČENJA</w:t>
            </w:r>
          </w:p>
          <w:p w:rsidR="000F1F33" w:rsidRPr="002C29AE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/>
                <w:sz w:val="20"/>
                <w:szCs w:val="20"/>
              </w:rPr>
              <w:t>Što je gospodarstvo?</w:t>
            </w:r>
          </w:p>
          <w:p w:rsidR="000F1F33" w:rsidRPr="002C29AE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/>
                <w:sz w:val="20"/>
                <w:szCs w:val="20"/>
              </w:rPr>
              <w:t xml:space="preserve">Za svaku skupinu gospodarskih djelatnosti navedi najmanje po dva primjera djelatnosti. </w:t>
            </w:r>
          </w:p>
          <w:p w:rsidR="000F1F33" w:rsidRPr="002C29AE" w:rsidRDefault="000F1F33" w:rsidP="000F1F33">
            <w:pPr>
              <w:ind w:left="720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/>
                <w:sz w:val="20"/>
                <w:szCs w:val="20"/>
              </w:rPr>
              <w:t>(ili učenici mogu prema grafičkim prikazima prepoznati, imenovati djelatnosti te razvrstati u odgovarajuću skupinu djelatnosti).</w:t>
            </w:r>
          </w:p>
          <w:p w:rsidR="000F1F33" w:rsidRPr="002C29AE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Opiši najmanje tri pokazatelja gospodarske razvijenosti. </w:t>
            </w:r>
          </w:p>
          <w:p w:rsidR="000F1F33" w:rsidRPr="002C29AE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Analiziraj i opiši koji nam pokazatelji gospodarske razvijenosti ukazuju da je neka država:</w:t>
            </w:r>
          </w:p>
          <w:p w:rsidR="000F1F33" w:rsidRPr="002C29AE" w:rsidRDefault="000F1F33" w:rsidP="00504920">
            <w:pPr>
              <w:numPr>
                <w:ilvl w:val="0"/>
                <w:numId w:val="37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slabo razvijena država</w:t>
            </w:r>
          </w:p>
          <w:p w:rsidR="000F1F33" w:rsidRPr="002C29AE" w:rsidRDefault="000F1F33" w:rsidP="00504920">
            <w:pPr>
              <w:numPr>
                <w:ilvl w:val="0"/>
                <w:numId w:val="37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visoko razvijena.</w:t>
            </w:r>
          </w:p>
          <w:p w:rsidR="000F1F33" w:rsidRPr="002C29AE" w:rsidRDefault="000F1F33" w:rsidP="00504920">
            <w:pPr>
              <w:numPr>
                <w:ilvl w:val="0"/>
                <w:numId w:val="36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Obzirom na pokazatelje gospodarskog razvoja, opiši gospodarstvo Hrvatske.</w:t>
            </w:r>
          </w:p>
          <w:p w:rsidR="000F1F33" w:rsidRPr="002C29AE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2C29AE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sz w:val="20"/>
                <w:szCs w:val="20"/>
              </w:rPr>
              <w:t xml:space="preserve">POVEZNICE S DIGITALNIM SADRŽAJIMA: 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2C29AE" w:rsidRDefault="000F1F33" w:rsidP="005A1C9F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Hrvatska enciklopedija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:  </w:t>
            </w:r>
            <w:hyperlink r:id="rId226" w:history="1">
              <w:r w:rsidRPr="002C29A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www.enciklopedija.hr</w:t>
              </w:r>
            </w:hyperlink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-Državni zavod za statistiku: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27" w:history="1">
              <w:r w:rsidR="000F1F33" w:rsidRPr="002C29A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www.dzs.hr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–</w:t>
            </w:r>
            <w:r w:rsidR="000F1F33" w:rsidRPr="002C29AE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Popis 2011., </w:t>
            </w:r>
          </w:p>
          <w:p w:rsidR="000F1F33" w:rsidRPr="002C29AE" w:rsidRDefault="000F1F33" w:rsidP="000F1F3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>Statistički ljetopis Državnog zavoda za statistiku:</w:t>
            </w:r>
          </w:p>
          <w:p w:rsidR="000F1F33" w:rsidRPr="002C29AE" w:rsidRDefault="005A55F3" w:rsidP="000F1F33">
            <w:pPr>
              <w:spacing w:line="276" w:lineRule="auto"/>
              <w:jc w:val="both"/>
              <w:rPr>
                <w:rStyle w:val="Hyperlink"/>
                <w:rFonts w:ascii="Barlow SK" w:hAnsi="Barlow SK" w:cs="Calibri"/>
                <w:sz w:val="20"/>
                <w:szCs w:val="20"/>
              </w:rPr>
            </w:pPr>
            <w:hyperlink r:id="rId228" w:history="1">
              <w:r w:rsidR="000F1F33" w:rsidRPr="002C29A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https://www.dzs.hr/Hrv_Eng/ljetopis/2018/sljh2018.pdf</w:t>
              </w:r>
            </w:hyperlink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poveznice za 2.skupine: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29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https://www.cia.gov/library/publications/the-world-factbook/docs/rankorderguide.html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5A1C9F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30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https://www.indexmundi.com/world/gdp_composition_by_sector.html</w:t>
              </w:r>
            </w:hyperlink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-poveznice za 3.skupinu: </w:t>
            </w:r>
          </w:p>
          <w:p w:rsidR="000F1F33" w:rsidRPr="005A1C9F" w:rsidRDefault="005A55F3" w:rsidP="000F1F33">
            <w:pPr>
              <w:spacing w:line="360" w:lineRule="auto"/>
              <w:rPr>
                <w:rFonts w:ascii="Barlow SK" w:hAnsi="Barlow SK" w:cs="Calibri"/>
                <w:color w:val="0563C1"/>
                <w:sz w:val="20"/>
                <w:szCs w:val="20"/>
                <w:u w:val="single"/>
              </w:rPr>
            </w:pPr>
            <w:hyperlink r:id="rId231" w:anchor="country=bd:et" w:history="1">
              <w:r w:rsidR="000F1F33" w:rsidRPr="002C29A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https://www.indexmundi.com/facts/visualizations/gdp-composition-by-sector/#country=bd:et</w:t>
              </w:r>
            </w:hyperlink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b/>
                <w:bCs/>
                <w:sz w:val="20"/>
                <w:szCs w:val="20"/>
              </w:rPr>
              <w:t>-poveznice za 4.skupinu:</w:t>
            </w: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32" w:history="1">
              <w:r w:rsidR="000F1F33" w:rsidRPr="002C29A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https://www.worldometers.info/gdp/gdp-per-capita/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33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https://data.worldbank.org/indicator/NY.GNP.PCAP.CD?view=chart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34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https://www.worldometers.info/gdp/gdp-by-country/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2C29AE">
              <w:rPr>
                <w:rFonts w:ascii="Barlow SK" w:hAnsi="Barlow SK" w:cs="Calibri"/>
                <w:sz w:val="20"/>
                <w:szCs w:val="20"/>
              </w:rPr>
              <w:t xml:space="preserve">-poveznice za 5.skupinu: </w:t>
            </w:r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35" w:history="1">
              <w:r w:rsidR="000F1F33" w:rsidRPr="002C29A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http://hdr.undp.org/en/content/human-development-index-hdi</w:t>
              </w:r>
            </w:hyperlink>
          </w:p>
          <w:p w:rsidR="000F1F33" w:rsidRPr="002C29AE" w:rsidRDefault="005A55F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hyperlink r:id="rId236" w:history="1">
              <w:r w:rsidR="000F1F33" w:rsidRPr="002C29AE">
                <w:rPr>
                  <w:rFonts w:ascii="Barlow SK" w:hAnsi="Barlow SK" w:cs="Calibri"/>
                  <w:color w:val="0563C1"/>
                  <w:sz w:val="20"/>
                  <w:szCs w:val="20"/>
                  <w:u w:val="single"/>
                </w:rPr>
                <w:t>http://hdr.undp.org/en/composite/HDI</w:t>
              </w:r>
            </w:hyperlink>
            <w:r w:rsidR="000F1F33" w:rsidRPr="002C29A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F1F33" w:rsidRPr="002C29AE" w:rsidRDefault="000F1F33" w:rsidP="000F1F33">
            <w:pPr>
              <w:spacing w:line="36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A1C9F" w:rsidRDefault="005A1C9F" w:rsidP="000F1F33">
      <w:pPr>
        <w:rPr>
          <w:rFonts w:ascii="Barlow SK" w:hAnsi="Barlow SK"/>
          <w:sz w:val="20"/>
          <w:szCs w:val="20"/>
        </w:rPr>
      </w:pPr>
    </w:p>
    <w:p w:rsidR="005A1C9F" w:rsidRPr="006B11E1" w:rsidRDefault="005A1C9F" w:rsidP="005A1C9F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A1C9F" w:rsidRDefault="005A1C9F" w:rsidP="005A1C9F">
      <w:pPr>
        <w:spacing w:line="360" w:lineRule="auto"/>
        <w:rPr>
          <w:rFonts w:ascii="Barlow SK" w:hAnsi="Barlow SK"/>
          <w:b/>
          <w:szCs w:val="20"/>
        </w:rPr>
      </w:pP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D87" w:rsidRPr="006B11E1" w:rsidRDefault="000F1D87" w:rsidP="000F1D87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Default="005A1C9F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0F1F33" w:rsidRPr="002C29AE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D70F08" w:rsidTr="000F1F33">
        <w:tc>
          <w:tcPr>
            <w:tcW w:w="1251" w:type="pct"/>
            <w:shd w:val="clear" w:color="auto" w:fill="92CDDC"/>
          </w:tcPr>
          <w:p w:rsidR="000F1F33" w:rsidRPr="00D70F0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D70F0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70F0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D70F08" w:rsidTr="000F1F33">
        <w:tc>
          <w:tcPr>
            <w:tcW w:w="1251" w:type="pct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bCs/>
                <w:sz w:val="20"/>
                <w:szCs w:val="20"/>
              </w:rPr>
              <w:t>56. Gospodarstvo i pokazatelji razvijenosti</w:t>
            </w:r>
          </w:p>
        </w:tc>
      </w:tr>
      <w:tr w:rsidR="000F1F33" w:rsidRPr="00D70F08" w:rsidTr="000F1F33">
        <w:tc>
          <w:tcPr>
            <w:tcW w:w="1251" w:type="pct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D70F08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D70F08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D70F08" w:rsidTr="000F1F33">
        <w:tc>
          <w:tcPr>
            <w:tcW w:w="1251" w:type="pct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D70F08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D70F08" w:rsidTr="000F1F33">
        <w:tc>
          <w:tcPr>
            <w:tcW w:w="1251" w:type="pct"/>
            <w:shd w:val="clear" w:color="auto" w:fill="92CDDC"/>
          </w:tcPr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 xml:space="preserve">Aktivnost </w:t>
            </w:r>
          </w:p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</w:p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D70F08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D70F08" w:rsidTr="000F1F33">
        <w:tc>
          <w:tcPr>
            <w:tcW w:w="1251" w:type="pct"/>
            <w:shd w:val="clear" w:color="auto" w:fill="auto"/>
          </w:tcPr>
          <w:p w:rsidR="000F1F33" w:rsidRPr="00D70F08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D70F08" w:rsidRDefault="000F1F33" w:rsidP="000F1F33">
            <w:pPr>
              <w:spacing w:line="276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C.B.6.2.</w:t>
            </w:r>
            <w:r w:rsidRPr="00D70F08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analizira podatke o gospodarskoj razvijenosti i procjenjuje stupanj razvijenosti države te objašnjava važnost usklađivanja gospodarskoga napretka i održivoga razvoja Hrvatske.</w:t>
            </w:r>
          </w:p>
        </w:tc>
        <w:tc>
          <w:tcPr>
            <w:tcW w:w="2567" w:type="pct"/>
            <w:shd w:val="clear" w:color="auto" w:fill="auto"/>
          </w:tcPr>
          <w:p w:rsidR="000F1F33" w:rsidRPr="00D70F08" w:rsidRDefault="000F1F33" w:rsidP="005A1C9F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g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ospodarstvo i pokazatelji razvijenosti</w:t>
            </w:r>
            <w:r w:rsidRPr="00D70F08">
              <w:rPr>
                <w:rFonts w:ascii="Barlow SK" w:hAnsi="Barlow SK" w:cs="Calibri"/>
                <w:color w:val="000000"/>
                <w:sz w:val="20"/>
                <w:szCs w:val="20"/>
              </w:rPr>
              <w:t>.</w:t>
            </w:r>
          </w:p>
          <w:p w:rsidR="000F1F33" w:rsidRPr="00D70F08" w:rsidRDefault="000F1F33" w:rsidP="005A1C9F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D70F08" w:rsidRDefault="000F1F33" w:rsidP="005A1C9F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u manjim skupinama učenici:</w:t>
            </w:r>
          </w:p>
          <w:p w:rsidR="000F1F33" w:rsidRPr="00D70F08" w:rsidRDefault="000F1F33" w:rsidP="005A1C9F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D70F08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D70F08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D70F08" w:rsidRDefault="000F1F33" w:rsidP="005A1C9F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zadatke zadatke u odgovarajućem digitalnom alatu (Kahoot/Wordwall/LearningApps/Purpose Games i sl.)</w:t>
            </w:r>
          </w:p>
          <w:p w:rsidR="000F1F33" w:rsidRPr="00D70F08" w:rsidRDefault="000F1F33" w:rsidP="005A1C9F">
            <w:pPr>
              <w:spacing w:after="200"/>
              <w:contextualSpacing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D70F08">
              <w:rPr>
                <w:rFonts w:ascii="Barlow SK" w:hAnsi="Barlow SK" w:cs="Calibri"/>
                <w:bCs/>
                <w:sz w:val="20"/>
                <w:szCs w:val="20"/>
              </w:rPr>
              <w:t xml:space="preserve"> Učenici </w:t>
            </w:r>
            <w:r w:rsidRPr="00D70F08">
              <w:rPr>
                <w:rFonts w:ascii="Barlow SK" w:hAnsi="Barlow SK" w:cs="Calibri"/>
                <w:b/>
                <w:sz w:val="20"/>
                <w:szCs w:val="20"/>
              </w:rPr>
              <w:t>provode samovrednovanje</w:t>
            </w:r>
            <w:r w:rsidRPr="00D70F08">
              <w:rPr>
                <w:rFonts w:ascii="Barlow SK" w:hAnsi="Barlow SK" w:cs="Calibri"/>
                <w:bCs/>
                <w:sz w:val="20"/>
                <w:szCs w:val="20"/>
              </w:rPr>
              <w:t xml:space="preserve">, i to na način da pišu 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3 pojma koja znam/razumijem, 2 pojma o kojima želim znati i 1 pojam koji mi nije jasan.</w:t>
            </w:r>
            <w:r w:rsidRPr="00D70F08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  </w:t>
            </w:r>
          </w:p>
          <w:p w:rsidR="000F1F33" w:rsidRPr="00D70F08" w:rsidRDefault="000F1F33" w:rsidP="005A1C9F">
            <w:pPr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Cs/>
                <w:sz w:val="20"/>
                <w:szCs w:val="20"/>
              </w:rPr>
              <w:t>-Učitelj daje povratne informacije o učenju učenicima.</w:t>
            </w:r>
          </w:p>
        </w:tc>
        <w:tc>
          <w:tcPr>
            <w:tcW w:w="1182" w:type="pct"/>
            <w:shd w:val="clear" w:color="auto" w:fill="auto"/>
          </w:tcPr>
          <w:p w:rsidR="000F1F33" w:rsidRPr="00D70F08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D70F0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D70F0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sz w:val="20"/>
                <w:szCs w:val="20"/>
              </w:rPr>
              <w:t>(</w:t>
            </w:r>
            <w:r w:rsidRPr="00D70F08">
              <w:rPr>
                <w:rFonts w:ascii="Barlow SK" w:hAnsi="Barlow SK" w:cs="Calibri"/>
                <w:i/>
                <w:iCs/>
                <w:sz w:val="20"/>
                <w:szCs w:val="20"/>
              </w:rPr>
              <w:t>pitanja, izlazne kartice digitalnih alata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D70F08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D70F08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D70F08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D70F0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-samovrednovanje </w:t>
            </w:r>
            <w:r w:rsidRPr="00D70F08">
              <w:rPr>
                <w:rFonts w:ascii="Barlow SK" w:hAnsi="Barlow SK" w:cs="Calibri"/>
                <w:sz w:val="20"/>
                <w:szCs w:val="20"/>
              </w:rPr>
              <w:t>(3 pojma koja znam/razumijem, 2 pojma o kojima želim znati i 1 pojam koji mi nije jasan)</w:t>
            </w:r>
          </w:p>
        </w:tc>
      </w:tr>
    </w:tbl>
    <w:p w:rsidR="000F1F33" w:rsidRPr="00D70F08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5A1C9F" w:rsidRDefault="005A1C9F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A1C9F" w:rsidRPr="004F3445" w:rsidRDefault="005A1C9F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A1C9F" w:rsidRPr="004F3445" w:rsidRDefault="005A1C9F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A1C9F" w:rsidRDefault="005A1C9F" w:rsidP="005A1C9F">
      <w:pPr>
        <w:rPr>
          <w:rFonts w:ascii="Barlow SK" w:hAnsi="Barlow SK"/>
          <w:b/>
          <w:szCs w:val="20"/>
        </w:rPr>
      </w:pPr>
    </w:p>
    <w:p w:rsidR="005A1C9F" w:rsidRDefault="005A1C9F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5A1C9F" w:rsidRPr="006B11E1" w:rsidRDefault="005A1C9F" w:rsidP="005A1C9F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A1C9F" w:rsidRDefault="005A1C9F" w:rsidP="005A1C9F">
      <w:pPr>
        <w:spacing w:line="360" w:lineRule="auto"/>
        <w:rPr>
          <w:rFonts w:ascii="Barlow SK" w:hAnsi="Barlow SK"/>
          <w:b/>
          <w:szCs w:val="20"/>
        </w:rPr>
      </w:pP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</w:p>
    <w:p w:rsidR="005A1C9F" w:rsidRDefault="005A1C9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4605"/>
        <w:gridCol w:w="2519"/>
      </w:tblGrid>
      <w:tr w:rsidR="000F1F33" w:rsidRPr="00AC6381" w:rsidTr="000F1F33">
        <w:tc>
          <w:tcPr>
            <w:tcW w:w="1165" w:type="pct"/>
            <w:shd w:val="clear" w:color="auto" w:fill="92CDDC"/>
          </w:tcPr>
          <w:p w:rsidR="000F1F33" w:rsidRPr="00AC6381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AC6381" w:rsidTr="000F1F33">
        <w:tc>
          <w:tcPr>
            <w:tcW w:w="1165" w:type="pct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sz w:val="20"/>
                <w:szCs w:val="20"/>
                <w:vertAlign w:val="superscript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57., Primarne djelatnosti u Hrvatskoj</w:t>
            </w:r>
          </w:p>
        </w:tc>
      </w:tr>
      <w:tr w:rsidR="000F1F33" w:rsidRPr="00AC6381" w:rsidTr="000F1F33">
        <w:tc>
          <w:tcPr>
            <w:tcW w:w="1165" w:type="pct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6.razred</w:t>
            </w:r>
          </w:p>
        </w:tc>
      </w:tr>
      <w:tr w:rsidR="000F1F33" w:rsidRPr="00AC6381" w:rsidTr="000F1F33">
        <w:tc>
          <w:tcPr>
            <w:tcW w:w="1165" w:type="pct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Tip sata   </w:t>
            </w: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obrada</w:t>
            </w:r>
          </w:p>
        </w:tc>
      </w:tr>
      <w:tr w:rsidR="000F1F33" w:rsidRPr="00AC6381" w:rsidTr="000F1F33">
        <w:tc>
          <w:tcPr>
            <w:tcW w:w="1165" w:type="pct"/>
            <w:shd w:val="clear" w:color="auto" w:fill="92CDDC"/>
          </w:tcPr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Ishodi učenja iz kurikuluma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(glavni ishod + razrada ishoda)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479" w:type="pct"/>
            <w:shd w:val="clear" w:color="auto" w:fill="92CDDC"/>
          </w:tcPr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Aktivnost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učenika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  <w:tc>
          <w:tcPr>
            <w:tcW w:w="1356" w:type="pct"/>
            <w:shd w:val="clear" w:color="auto" w:fill="92CDDC"/>
          </w:tcPr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sz w:val="20"/>
                <w:szCs w:val="20"/>
                <w:lang w:val="en-US"/>
              </w:rPr>
              <w:t>Vrednovanje ishoda i procesa učenja na kraju nastavnoga sata</w:t>
            </w:r>
          </w:p>
        </w:tc>
      </w:tr>
      <w:tr w:rsidR="000F1F33" w:rsidRPr="00AC6381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color w:val="FF0000"/>
                <w:sz w:val="20"/>
                <w:szCs w:val="20"/>
                <w:lang w:val="en-US"/>
              </w:rPr>
              <w:t>GEO OŠ C.B.6.2.</w:t>
            </w:r>
            <w:r w:rsidRPr="00AC6381"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:rsidR="000F1F33" w:rsidRPr="00AC6381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  <w:t>Učenik analizira podatke o gospodarskoj razvijenosti i procjenjuje stupanj razvijenosti države te objašnjava važnost usklađivanja gospodarskoga napretka i održivoga razvoja Hrvatske.</w:t>
            </w:r>
          </w:p>
          <w:p w:rsidR="000F1F33" w:rsidRPr="00AC6381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-objašnjava važnost pojedinih djelatnosti za gospodarstvo zavičaja Hrvatske u okvirima održivoga razvoja</w:t>
            </w:r>
          </w:p>
        </w:tc>
        <w:tc>
          <w:tcPr>
            <w:tcW w:w="2479" w:type="pct"/>
            <w:shd w:val="clear" w:color="auto" w:fill="auto"/>
          </w:tcPr>
          <w:p w:rsidR="000F1F33" w:rsidRPr="00AC6381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>- Razgovorom kroz pitanja ponoviti s učenicima djelatnosti primarnog sektora.</w:t>
            </w:r>
          </w:p>
          <w:p w:rsidR="000F1F33" w:rsidRPr="00AC6381" w:rsidRDefault="000F1F33" w:rsidP="000F1F33">
            <w:pPr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 xml:space="preserve">-Neizravnom grafičkom metodom i demonstracijom te korištenjem ppt prezentacije učenici radom u paru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 xml:space="preserve">povezuju </w:t>
            </w:r>
            <w:r w:rsidRPr="00AC6381">
              <w:rPr>
                <w:rFonts w:ascii="Barlow SK" w:hAnsi="Barlow SK"/>
                <w:sz w:val="20"/>
                <w:szCs w:val="20"/>
              </w:rPr>
              <w:t>prikazane proizvode primarnog sektora s mogućnošću njihovog uzgoja u Hrvatskoj (koristiti distraktore).  Odgovore učenici zapisuju u bilježnicu.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*****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AC6381">
              <w:rPr>
                <w:rFonts w:ascii="Barlow SK" w:hAnsi="Barlow SK"/>
                <w:sz w:val="20"/>
                <w:szCs w:val="20"/>
              </w:rPr>
              <w:t xml:space="preserve"> učitelja o tome što obuhvaća poljoprivredna proizvodnja.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 xml:space="preserve">- Radom u paru i individualno učenici uz pomoć teksta, grafičkih prikaza i internetskih stranica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>objašnjavaju važnost pojedinih primarnih djelatnosti zavičaja</w:t>
            </w:r>
            <w:r w:rsidRPr="00AC6381">
              <w:rPr>
                <w:rFonts w:ascii="Barlow SK" w:hAnsi="Barlow SK"/>
                <w:sz w:val="20"/>
                <w:szCs w:val="20"/>
              </w:rPr>
              <w:t xml:space="preserve">, ali i ostalih prirodnih cjelina Hrvatske </w:t>
            </w:r>
            <w:r w:rsidRPr="00AC6381">
              <w:rPr>
                <w:sz w:val="20"/>
                <w:szCs w:val="20"/>
              </w:rPr>
              <w:t>→</w:t>
            </w:r>
            <w:r w:rsidRPr="00AC6381">
              <w:rPr>
                <w:rFonts w:ascii="Barlow SK" w:hAnsi="Barlow SK"/>
                <w:sz w:val="20"/>
                <w:szCs w:val="20"/>
              </w:rPr>
              <w:t xml:space="preserve"> poljoprivreda, ribarstvo i marikultura te šumarstvo i lovstvo u Panonskoj, Gorskoj i Primorskoj Hrvatskoj.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 xml:space="preserve">-Učenici uz pomoć teksta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>povezuju i objašnjavaju</w:t>
            </w:r>
            <w:r w:rsidRPr="00AC6381">
              <w:rPr>
                <w:rFonts w:ascii="Barlow SK" w:hAnsi="Barlow SK"/>
                <w:sz w:val="20"/>
                <w:szCs w:val="20"/>
              </w:rPr>
              <w:t xml:space="preserve"> uvjetovanost poljoprivredne proizvodnje u pojedinim cjelinama prirodnim obilježjima prostora, kao i u područjima važnima za uzgoj ostalih primarnih proizvoda. 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 xml:space="preserve">- Učenici radom u paru i pretraživanjem internetskih stranica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>objašnjavaju mogućnosti održive poljoprivredne proizvodnje</w:t>
            </w:r>
            <w:r w:rsidRPr="00AC6381">
              <w:rPr>
                <w:rFonts w:ascii="Barlow SK" w:hAnsi="Barlow SK"/>
                <w:sz w:val="20"/>
                <w:szCs w:val="20"/>
              </w:rPr>
              <w:t>:</w:t>
            </w:r>
          </w:p>
          <w:p w:rsidR="000F1F33" w:rsidRPr="00AC6381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237" w:history="1">
              <w:r w:rsidR="000F1F33" w:rsidRPr="00AC6381">
                <w:rPr>
                  <w:rStyle w:val="Hyperlink"/>
                  <w:rFonts w:ascii="Barlow SK" w:hAnsi="Barlow SK"/>
                  <w:sz w:val="20"/>
                  <w:szCs w:val="20"/>
                </w:rPr>
                <w:t>https://poljoprivreda.gov.hr/istaknute-teme/poljoprivreda-173/poljoprivreda-175/175</w:t>
              </w:r>
            </w:hyperlink>
            <w:r w:rsidR="000F1F33" w:rsidRPr="00AC6381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AC6381" w:rsidRDefault="005A55F3" w:rsidP="000F1F33">
            <w:pPr>
              <w:rPr>
                <w:rFonts w:ascii="Barlow SK" w:hAnsi="Barlow SK"/>
                <w:sz w:val="20"/>
                <w:szCs w:val="20"/>
              </w:rPr>
            </w:pPr>
            <w:hyperlink r:id="rId238" w:history="1">
              <w:r w:rsidR="000F1F33" w:rsidRPr="00AC6381">
                <w:rPr>
                  <w:rStyle w:val="Hyperlink"/>
                  <w:rFonts w:ascii="Barlow SK" w:hAnsi="Barlow SK"/>
                  <w:sz w:val="20"/>
                  <w:szCs w:val="20"/>
                </w:rPr>
                <w:t>https://www.agroklub.com/eko-proizvodnja/ekoloskim-pripravcima-do-odrzive-poljoprivrede/23481/</w:t>
              </w:r>
            </w:hyperlink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>objašnjavaju</w:t>
            </w:r>
            <w:r w:rsidRPr="00AC6381">
              <w:rPr>
                <w:rFonts w:ascii="Barlow SK" w:hAnsi="Barlow SK"/>
                <w:sz w:val="20"/>
                <w:szCs w:val="20"/>
              </w:rPr>
              <w:t xml:space="preserve"> mogućnosti poljoprivredne proizvodnje usklađene s održivim razvojem u zavičajnom prostoru (primjer OPG-ovi).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0F1F33" w:rsidRPr="00AC6381" w:rsidRDefault="000F1F33" w:rsidP="000F1F33">
            <w:pPr>
              <w:spacing w:line="276" w:lineRule="auto"/>
              <w:rPr>
                <w:rFonts w:ascii="Barlow SK" w:hAnsi="Barlow SK"/>
                <w:bCs/>
                <w:sz w:val="20"/>
                <w:szCs w:val="20"/>
              </w:rPr>
            </w:pPr>
            <w:r w:rsidRPr="00AC6381">
              <w:rPr>
                <w:rFonts w:ascii="Barlow SK" w:hAnsi="Barlow SK"/>
                <w:bCs/>
                <w:sz w:val="20"/>
                <w:szCs w:val="20"/>
              </w:rPr>
              <w:t xml:space="preserve">- </w:t>
            </w: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 xml:space="preserve">Učenici </w:t>
            </w: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ponavljaju</w:t>
            </w: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 xml:space="preserve"> sadržaj kroz zadatke za provjeru ishoda učenja uz odgovarajući digitalin alat (</w:t>
            </w:r>
            <w:r w:rsidRPr="00AC6381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Wordwall – Čarobni kotač</w:t>
            </w: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).</w:t>
            </w:r>
          </w:p>
        </w:tc>
        <w:tc>
          <w:tcPr>
            <w:tcW w:w="1356" w:type="pct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AC6381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AC6381">
              <w:rPr>
                <w:rFonts w:ascii="Barlow SK" w:hAnsi="Barlow SK"/>
                <w:sz w:val="20"/>
                <w:szCs w:val="20"/>
              </w:rPr>
              <w:t>(</w:t>
            </w:r>
            <w:r w:rsidRPr="00AC6381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 pri ponavljanju</w:t>
            </w:r>
            <w:r w:rsidRPr="00AC6381">
              <w:rPr>
                <w:rFonts w:ascii="Barlow SK" w:hAnsi="Barlow SK"/>
                <w:sz w:val="20"/>
                <w:szCs w:val="20"/>
              </w:rPr>
              <w:t>)</w:t>
            </w:r>
          </w:p>
          <w:p w:rsidR="000F1F33" w:rsidRPr="00AC6381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</w:tr>
    </w:tbl>
    <w:p w:rsidR="000F1F33" w:rsidRPr="00AC6381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AC6381" w:rsidTr="000F1F33">
        <w:trPr>
          <w:trHeight w:val="567"/>
        </w:trPr>
        <w:tc>
          <w:tcPr>
            <w:tcW w:w="5000" w:type="pct"/>
          </w:tcPr>
          <w:p w:rsidR="000F1F33" w:rsidRPr="00ED0921" w:rsidRDefault="000F1F33" w:rsidP="000F1F33">
            <w:pPr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AC6381" w:rsidRDefault="000F1F33" w:rsidP="000F1F33">
            <w:pPr>
              <w:jc w:val="center"/>
              <w:rPr>
                <w:rFonts w:ascii="Barlow SK" w:hAnsi="Barlow SK"/>
                <w:b/>
                <w:bCs/>
                <w:sz w:val="20"/>
                <w:szCs w:val="20"/>
                <w:u w:val="wave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u w:val="wave"/>
                <w:lang w:val="en-US"/>
              </w:rPr>
              <w:t>Primarne djelatnosti u Hrvatskoj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-poljoprivreda Panonske Hrvatske:</w:t>
            </w:r>
          </w:p>
          <w:p w:rsidR="000F1F33" w:rsidRDefault="000F1F33" w:rsidP="00504920">
            <w:pPr>
              <w:numPr>
                <w:ilvl w:val="0"/>
                <w:numId w:val="38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vrlo povoljni prirodni uvjeti za proizvodnju</w:t>
            </w:r>
          </w:p>
          <w:p w:rsidR="000F1F33" w:rsidRPr="00335BF7" w:rsidRDefault="000F1F33" w:rsidP="000F1F33">
            <w:pPr>
              <w:ind w:left="720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335BF7">
              <w:rPr>
                <w:rFonts w:ascii="Barlow SK" w:hAnsi="Barlow SK"/>
                <w:noProof/>
                <w:sz w:val="20"/>
                <w:szCs w:val="20"/>
              </w:rPr>
              <w:drawing>
                <wp:inline distT="0" distB="0" distL="0" distR="0">
                  <wp:extent cx="3676650" cy="2343150"/>
                  <wp:effectExtent l="0" t="0" r="0" b="0"/>
                  <wp:docPr id="78" name="Dijagra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9" r:lo="rId240" r:qs="rId241" r:cs="rId242"/>
                    </a:graphicData>
                  </a:graphic>
                </wp:inline>
              </w:drawing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-poljoprivreda Gorske Hrvatske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790950" cy="2419350"/>
                  <wp:effectExtent l="19050" t="0" r="38100" b="0"/>
                  <wp:docPr id="79" name="Dijagram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4" r:lo="rId245" r:qs="rId246" r:cs="rId247"/>
                    </a:graphicData>
                  </a:graphic>
                </wp:inline>
              </w:drawing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-poljoprivreda Primorske Hrvatske</w:t>
            </w:r>
          </w:p>
          <w:p w:rsidR="000F1F33" w:rsidRPr="00AC6381" w:rsidRDefault="000F1F33" w:rsidP="00504920">
            <w:pPr>
              <w:numPr>
                <w:ilvl w:val="0"/>
                <w:numId w:val="39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proizvodnja uvjetovana prirodnim uvjetima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4629150" cy="2714625"/>
                  <wp:effectExtent l="0" t="0" r="0" b="0"/>
                  <wp:docPr id="80" name="Dij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9" r:lo="rId250" r:qs="rId251" r:cs="rId252"/>
                    </a:graphicData>
                  </a:graphic>
                </wp:inline>
              </w:drawing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4985029" cy="2532184"/>
                  <wp:effectExtent l="19050" t="0" r="25121" b="1466"/>
                  <wp:docPr id="81" name="Dij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4" r:lo="rId255" r:qs="rId256" r:cs="rId257"/>
                    </a:graphicData>
                  </a:graphic>
                </wp:inline>
              </w:drawing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-mogućnosti održive poljoprivredne proizvodnje: (</w:t>
            </w:r>
            <w:r w:rsidRPr="00AC6381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kako OPG-ovi mogu doprinijeti održivom razvoju; istražiti a potom i raspraviti na temelju primjera u svojoj okolici/zavičaju)</w:t>
            </w:r>
          </w:p>
        </w:tc>
      </w:tr>
    </w:tbl>
    <w:p w:rsidR="000F1F33" w:rsidRPr="00AC6381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AC6381" w:rsidTr="000F1F33">
        <w:tc>
          <w:tcPr>
            <w:tcW w:w="5000" w:type="pct"/>
            <w:shd w:val="clear" w:color="auto" w:fill="auto"/>
          </w:tcPr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NAPOMENE 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ZADACI ZA PROVJERU ISHODA UČENJA</w:t>
            </w:r>
          </w:p>
          <w:p w:rsidR="000F1F33" w:rsidRPr="00AC6381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Objasni važnost i značenje pojedinih primarnih djelatnosti u svom zavičaju.</w:t>
            </w:r>
          </w:p>
          <w:p w:rsidR="000F1F33" w:rsidRPr="00AC6381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Ima li Hrvatska dobre mogućnosti za razvoj poljoprivredne proizvodnje?</w:t>
            </w:r>
          </w:p>
          <w:p w:rsidR="000F1F33" w:rsidRPr="00AC6381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Što je marikultura i gdje je ta djelatnost razvijena?</w:t>
            </w:r>
          </w:p>
          <w:p w:rsidR="000F1F33" w:rsidRPr="00AC6381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Zašto je šumarstvo i drvna industrija važna za razvoj hrvatskog gospodarstva?</w:t>
            </w:r>
          </w:p>
          <w:p w:rsidR="000F1F33" w:rsidRPr="00AC6381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sz w:val="20"/>
                <w:szCs w:val="20"/>
                <w:lang w:val="en-US"/>
              </w:rPr>
              <w:t>Na primjeru jednog OPG-a objasni mogućnosti razvoja održive poljoprivredne proizvodnje?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POVEZNICE: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 xml:space="preserve">-Hrvatska enciklopedija:  </w:t>
            </w:r>
            <w:hyperlink r:id="rId259" w:history="1">
              <w:r w:rsidRPr="00AC6381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www.enciklopedija.hr</w:t>
              </w:r>
            </w:hyperlink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</w:rPr>
              <w:t xml:space="preserve">-Državni zavod za statistiku: </w:t>
            </w:r>
            <w:hyperlink r:id="rId260" w:history="1">
              <w:r w:rsidRPr="00AC6381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www.dzs.hr</w:t>
              </w:r>
            </w:hyperlink>
          </w:p>
          <w:p w:rsidR="000F1F33" w:rsidRPr="00AC6381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AC6381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-Poljoprivreda:</w:t>
            </w:r>
          </w:p>
          <w:p w:rsidR="000F1F33" w:rsidRPr="00AC6381" w:rsidRDefault="005A55F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hyperlink r:id="rId261" w:history="1">
              <w:r w:rsidR="000F1F33" w:rsidRPr="00AC6381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https://poljoprivreda.gov.hr/istaknute-teme/poljoprivreda-173/poljoprivreda-175/175</w:t>
              </w:r>
            </w:hyperlink>
            <w:r w:rsidR="000F1F33" w:rsidRPr="00AC6381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0F1F33" w:rsidRPr="00335BF7" w:rsidRDefault="005A55F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hyperlink r:id="rId262" w:history="1">
              <w:r w:rsidR="000F1F33" w:rsidRPr="00AC6381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https://www.agroklub.com/eko-proizvodnja/ekoloskim-pripravcima-do-odrzive-poljoprivrede/23481/</w:t>
              </w:r>
            </w:hyperlink>
          </w:p>
        </w:tc>
      </w:tr>
    </w:tbl>
    <w:p w:rsidR="005A1C9F" w:rsidRPr="006B11E1" w:rsidRDefault="005A1C9F" w:rsidP="005A1C9F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A1C9F" w:rsidRDefault="005A1C9F" w:rsidP="005A1C9F">
      <w:pPr>
        <w:spacing w:line="360" w:lineRule="auto"/>
        <w:rPr>
          <w:rFonts w:ascii="Barlow SK" w:hAnsi="Barlow SK"/>
          <w:b/>
          <w:szCs w:val="20"/>
        </w:rPr>
      </w:pP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A1C9F" w:rsidRPr="006B11E1" w:rsidRDefault="005A1C9F" w:rsidP="005A1C9F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AC6381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5F22F6" w:rsidRDefault="005F22F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1"/>
        <w:gridCol w:w="4750"/>
        <w:gridCol w:w="2517"/>
      </w:tblGrid>
      <w:tr w:rsidR="000F1F33" w:rsidRPr="00BE6553" w:rsidTr="000F1F33">
        <w:tc>
          <w:tcPr>
            <w:tcW w:w="1088" w:type="pct"/>
            <w:shd w:val="clear" w:color="auto" w:fill="92CDDC"/>
          </w:tcPr>
          <w:p w:rsidR="000F1F33" w:rsidRPr="00BE6553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Naziv nastavnoga predmeta</w:t>
            </w:r>
          </w:p>
        </w:tc>
        <w:tc>
          <w:tcPr>
            <w:tcW w:w="3912" w:type="pct"/>
            <w:gridSpan w:val="2"/>
            <w:shd w:val="clear" w:color="auto" w:fill="92CDDC"/>
          </w:tcPr>
          <w:p w:rsidR="000F1F33" w:rsidRPr="00BE6553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BE6553" w:rsidTr="000F1F33">
        <w:tc>
          <w:tcPr>
            <w:tcW w:w="1088" w:type="pct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Redni broj i naziv nastavnog sata</w:t>
            </w:r>
          </w:p>
        </w:tc>
        <w:tc>
          <w:tcPr>
            <w:tcW w:w="3912" w:type="pct"/>
            <w:gridSpan w:val="2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58., Sekundarne djelatnosti u Hrvatskoj</w:t>
            </w:r>
          </w:p>
        </w:tc>
      </w:tr>
      <w:tr w:rsidR="000F1F33" w:rsidRPr="00BE6553" w:rsidTr="000F1F33">
        <w:tc>
          <w:tcPr>
            <w:tcW w:w="1088" w:type="pct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Razred</w:t>
            </w:r>
          </w:p>
        </w:tc>
        <w:tc>
          <w:tcPr>
            <w:tcW w:w="3912" w:type="pct"/>
            <w:gridSpan w:val="2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6.razred</w:t>
            </w:r>
          </w:p>
          <w:p w:rsidR="000F1F33" w:rsidRPr="00BE6553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</w:tr>
      <w:tr w:rsidR="000F1F33" w:rsidRPr="00BE6553" w:rsidTr="000F1F33">
        <w:tc>
          <w:tcPr>
            <w:tcW w:w="1088" w:type="pct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Tip sata   </w:t>
            </w: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(obrada, ponavljanje, vježbanje, provjeravanje, kombinirani)</w:t>
            </w:r>
          </w:p>
        </w:tc>
        <w:tc>
          <w:tcPr>
            <w:tcW w:w="3912" w:type="pct"/>
            <w:gridSpan w:val="2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obrada</w:t>
            </w:r>
          </w:p>
        </w:tc>
      </w:tr>
      <w:tr w:rsidR="000F1F33" w:rsidRPr="00BE6553" w:rsidTr="005F22F6">
        <w:tc>
          <w:tcPr>
            <w:tcW w:w="1088" w:type="pct"/>
            <w:shd w:val="clear" w:color="auto" w:fill="92CDDC"/>
          </w:tcPr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Ishodi učenja iz kurikuluma</w:t>
            </w:r>
          </w:p>
          <w:p w:rsidR="000F1F33" w:rsidRPr="00BE6553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(glavni ishod + razrada ishoda)</w:t>
            </w:r>
          </w:p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557" w:type="pct"/>
            <w:shd w:val="clear" w:color="auto" w:fill="92CDDC"/>
          </w:tcPr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Aktivnost</w:t>
            </w:r>
          </w:p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učenika</w:t>
            </w:r>
          </w:p>
          <w:p w:rsidR="000F1F33" w:rsidRPr="00BE6553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  <w:tc>
          <w:tcPr>
            <w:tcW w:w="1355" w:type="pct"/>
            <w:shd w:val="clear" w:color="auto" w:fill="92CDDC"/>
          </w:tcPr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sz w:val="20"/>
                <w:szCs w:val="20"/>
                <w:lang w:val="en-US"/>
              </w:rPr>
              <w:t>Vrednovanje ishoda i procesa učenja na kraju nastavnoga sata</w:t>
            </w:r>
          </w:p>
        </w:tc>
      </w:tr>
      <w:tr w:rsidR="000F1F33" w:rsidRPr="00BE6553" w:rsidTr="005F22F6">
        <w:trPr>
          <w:trHeight w:val="1261"/>
        </w:trPr>
        <w:tc>
          <w:tcPr>
            <w:tcW w:w="1088" w:type="pct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color w:val="FF0000"/>
                <w:sz w:val="20"/>
                <w:szCs w:val="20"/>
                <w:lang w:val="en-US"/>
              </w:rPr>
              <w:t>GEO OŠ C.B.6.2.</w:t>
            </w:r>
            <w:r w:rsidRPr="00BE6553"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:rsidR="000F1F33" w:rsidRPr="00BE6553" w:rsidRDefault="000F1F33" w:rsidP="000F1F33">
            <w:pPr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color w:val="FF0000"/>
                <w:sz w:val="20"/>
                <w:szCs w:val="20"/>
                <w:lang w:val="en-US"/>
              </w:rPr>
              <w:t>Učenik analizira podatke o gospodarskoj razvijenosti i procjenjuje stupanj razvijenosti države te objašnjava važnost usklađivanja gospodarskoga napretka i održivoga razvoja Hrvatske.</w:t>
            </w:r>
          </w:p>
          <w:p w:rsidR="000F1F33" w:rsidRPr="00BE6553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-objašnjava važnost pojedinih djelatnosti za gospodarstvo zavičaja Hrvatske u okvirima održivoga razvoja</w:t>
            </w:r>
          </w:p>
        </w:tc>
        <w:tc>
          <w:tcPr>
            <w:tcW w:w="2557" w:type="pct"/>
            <w:shd w:val="clear" w:color="auto" w:fill="auto"/>
          </w:tcPr>
          <w:p w:rsidR="000F1F33" w:rsidRPr="00BE6553" w:rsidRDefault="000F1F33" w:rsidP="005F22F6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-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 Gledanjem videozapisa o potrošnji energije u svijetu 2018. godine (World Energy Outlook 2018.: </w:t>
            </w:r>
            <w:hyperlink r:id="rId263" w:history="1">
              <w:r w:rsidRPr="00BE6553">
                <w:rPr>
                  <w:rFonts w:ascii="Barlow SK" w:eastAsia="Calibri" w:hAnsi="Barlow SK" w:cs="Calibri"/>
                  <w:color w:val="0563C1"/>
                  <w:sz w:val="20"/>
                  <w:szCs w:val="20"/>
                  <w:u w:val="single"/>
                </w:rPr>
                <w:t>https://www.youtube.com/watch?v=YK-iLUH48II</w:t>
              </w:r>
            </w:hyperlink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 učenici </w:t>
            </w:r>
            <w:r w:rsidRPr="00BE6553">
              <w:rPr>
                <w:rFonts w:ascii="Barlow SK" w:eastAsia="Calibri" w:hAnsi="Barlow SK" w:cs="Calibri"/>
                <w:b/>
                <w:bCs/>
                <w:sz w:val="20"/>
                <w:szCs w:val="20"/>
              </w:rPr>
              <w:t>kritički promišljaju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 zašto je važno koristiti obnovljive izvore energije.</w:t>
            </w:r>
          </w:p>
          <w:p w:rsidR="000F1F33" w:rsidRPr="00BE6553" w:rsidRDefault="000F1F33" w:rsidP="005F22F6">
            <w:pPr>
              <w:rPr>
                <w:rFonts w:ascii="Barlow SK" w:eastAsia="Calibri" w:hAnsi="Barlow SK" w:cs="Calibri"/>
                <w:i/>
                <w:iCs/>
                <w:sz w:val="20"/>
                <w:szCs w:val="20"/>
              </w:rPr>
            </w:pP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-Učenici </w:t>
            </w:r>
            <w:r w:rsidRPr="00BE6553">
              <w:rPr>
                <w:rFonts w:ascii="Barlow SK" w:eastAsia="Calibri" w:hAnsi="Barlow SK" w:cs="Calibri"/>
                <w:b/>
                <w:bCs/>
                <w:sz w:val="20"/>
                <w:szCs w:val="20"/>
              </w:rPr>
              <w:t>promišljaju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>, potom</w:t>
            </w:r>
            <w:r w:rsidRPr="00BE6553">
              <w:rPr>
                <w:rFonts w:ascii="Barlow SK" w:eastAsia="Calibri" w:hAnsi="Barlow SK" w:cs="Calibri"/>
                <w:b/>
                <w:bCs/>
                <w:sz w:val="20"/>
                <w:szCs w:val="20"/>
              </w:rPr>
              <w:t xml:space="preserve"> zapisuju i navode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 najmanje dva proizvoda u svojem kućanstvu te ih povezuju s vrstama industrije u kojima su proizvedeni.</w:t>
            </w:r>
            <w:r w:rsidRPr="00BE6553">
              <w:rPr>
                <w:rFonts w:ascii="Barlow SK" w:eastAsia="Calibri" w:hAnsi="Barlow SK" w:cs="Calibri"/>
                <w:i/>
                <w:iCs/>
                <w:sz w:val="20"/>
                <w:szCs w:val="20"/>
              </w:rPr>
              <w:t xml:space="preserve"> </w:t>
            </w:r>
          </w:p>
          <w:p w:rsidR="000F1F33" w:rsidRPr="00BE6553" w:rsidRDefault="000F1F33" w:rsidP="005F22F6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Neizravnom grafičkom metodom, demonstracijom i razgovorom se provjeravaju odgovori učenika (Made in Croatia: </w:t>
            </w:r>
            <w:hyperlink r:id="rId264" w:history="1">
              <w:r w:rsidRPr="00BE6553">
                <w:rPr>
                  <w:rFonts w:ascii="Barlow SK" w:eastAsia="Calibri" w:hAnsi="Barlow SK" w:cs="Calibri"/>
                  <w:color w:val="0563C1"/>
                  <w:sz w:val="20"/>
                  <w:szCs w:val="20"/>
                  <w:u w:val="single"/>
                </w:rPr>
                <w:t>https://made-in-croatia.com.hr/hr/</w:t>
              </w:r>
            </w:hyperlink>
            <w:r w:rsidRPr="00BE6553">
              <w:rPr>
                <w:rFonts w:ascii="Barlow SK" w:eastAsia="Calibri" w:hAnsi="Barlow SK" w:cs="Calibri"/>
                <w:color w:val="0563C1"/>
                <w:sz w:val="20"/>
                <w:szCs w:val="20"/>
                <w:u w:val="single"/>
              </w:rPr>
              <w:t>;  https://hr.wikipedia.org/wiki/Izvorno_hrvatsko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>)</w:t>
            </w:r>
          </w:p>
          <w:p w:rsidR="000F1F33" w:rsidRPr="00BE6553" w:rsidRDefault="000F1F33" w:rsidP="005F22F6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 w:cstheme="minorHAnsi"/>
                <w:sz w:val="20"/>
                <w:szCs w:val="20"/>
                <w:lang w:val="en-US"/>
              </w:rPr>
              <w:t>*****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slušaju 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izlaganje učitelja o rudarstvu i korištenju energetskih izvora u Hrvatskoj.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uz pomoć teksta i grafikona na internetskoj stranici Nacionalnog portala energetske učinkovitosti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objašnjavaju proizvodnju energetskih izvora (rude, izvori električne energije) u Hrvatskoj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:</w:t>
            </w:r>
          </w:p>
          <w:p w:rsidR="000F1F33" w:rsidRPr="00BE6553" w:rsidRDefault="005A55F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265" w:history="1">
              <w:r w:rsidR="000F1F33" w:rsidRPr="00BE6553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https://www.enu.hr/ee-u-hrvatskoj/20-20-20-i-dalje/rezultati/energija-hr/</w:t>
              </w:r>
            </w:hyperlink>
            <w:r w:rsidR="000F1F33"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objašnjavaju važnost korištenja obnovljivih izvora energije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.</w:t>
            </w:r>
          </w:p>
          <w:p w:rsidR="000F1F33" w:rsidRPr="00BE6553" w:rsidRDefault="005A55F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266" w:history="1">
              <w:r w:rsidR="000F1F33" w:rsidRPr="00BE6553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https://www.hep.hr/projekti/obnovljivi-izvori-energije/3406</w:t>
              </w:r>
            </w:hyperlink>
            <w:r w:rsidR="000F1F33"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slušaju izlaganje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o industriji i proizvodnom obrtništvu.</w:t>
            </w:r>
          </w:p>
          <w:p w:rsidR="000F1F33" w:rsidRPr="00BE6553" w:rsidRDefault="000F1F33" w:rsidP="005F22F6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Učenici uz pomoć teksta i tematske karte industrijskih regija </w:t>
            </w:r>
            <w:r w:rsidRPr="00BE6553">
              <w:rPr>
                <w:rFonts w:ascii="Barlow SK" w:eastAsia="Calibri" w:hAnsi="Barlow SK" w:cs="Calibri"/>
                <w:b/>
                <w:bCs/>
                <w:sz w:val="20"/>
                <w:szCs w:val="20"/>
              </w:rPr>
              <w:t>navode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 i </w:t>
            </w:r>
            <w:r w:rsidRPr="00BE6553">
              <w:rPr>
                <w:rFonts w:ascii="Barlow SK" w:eastAsia="Calibri" w:hAnsi="Barlow SK" w:cs="Calibri"/>
                <w:b/>
                <w:bCs/>
                <w:sz w:val="20"/>
                <w:szCs w:val="20"/>
              </w:rPr>
              <w:t>pokazuju</w:t>
            </w: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 xml:space="preserve"> 5 industrijskih regija na karti Hrvatske.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Na radnom listiću prema industrijskoj regiji u kojoj žive ili se nalazi u blizini te uz pomoć internetskih stranica učenici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pretražuju i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pronalaze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primjere industrijskih grana/tvrtki u zavičaju (</w:t>
            </w:r>
            <w:r w:rsidRPr="00BE6553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npr. Zagreb-prehrambena industrija-Kraš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).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="Calibri"/>
                <w:sz w:val="20"/>
                <w:szCs w:val="20"/>
              </w:rPr>
              <w:t>Učenici izlažu svoje odgovore.</w:t>
            </w:r>
          </w:p>
          <w:p w:rsidR="000F1F33" w:rsidRPr="00BE6553" w:rsidRDefault="000F1F33" w:rsidP="005F22F6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BE6553">
              <w:rPr>
                <w:rFonts w:ascii="Barlow SK" w:hAnsi="Barlow SK" w:cstheme="minorHAnsi"/>
                <w:sz w:val="20"/>
                <w:szCs w:val="20"/>
              </w:rPr>
              <w:t>*****</w:t>
            </w:r>
          </w:p>
          <w:p w:rsidR="000F1F33" w:rsidRPr="00BE6553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ponavljaju 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sadržaj kroz zadatke za provjeru ishoda učenja.</w:t>
            </w:r>
          </w:p>
          <w:p w:rsidR="000F1F33" w:rsidRPr="00BE6553" w:rsidRDefault="000F1F33" w:rsidP="005F22F6">
            <w:pPr>
              <w:rPr>
                <w:rFonts w:ascii="Barlow SK" w:hAnsi="Barlow SK" w:cstheme="minorHAnsi"/>
                <w:bCs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-Učenici provode samovrednovanje.</w:t>
            </w:r>
          </w:p>
        </w:tc>
        <w:tc>
          <w:tcPr>
            <w:tcW w:w="1355" w:type="pct"/>
            <w:shd w:val="clear" w:color="auto" w:fill="auto"/>
          </w:tcPr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- 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(</w:t>
            </w:r>
            <w:r w:rsidRPr="00BE6553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pitanja, izlazne kartice digitalnih alata pri ponavljanju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)</w:t>
            </w:r>
          </w:p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Vrednovanje kao učenje:</w:t>
            </w:r>
          </w:p>
          <w:p w:rsidR="000F1F33" w:rsidRPr="00BE6553" w:rsidRDefault="000F1F33" w:rsidP="000F1F33">
            <w:pPr>
              <w:spacing w:line="360" w:lineRule="auto"/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-samovrednovanje 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(3 pojma koja znam/razumijem, 2 pojma o kojima želim znati i 1 pojam koji mi nije jasan)</w:t>
            </w:r>
          </w:p>
        </w:tc>
      </w:tr>
    </w:tbl>
    <w:p w:rsidR="000F1F33" w:rsidRPr="00BE6553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BE6553" w:rsidTr="000F1F33">
        <w:trPr>
          <w:trHeight w:val="567"/>
        </w:trPr>
        <w:tc>
          <w:tcPr>
            <w:tcW w:w="5000" w:type="pct"/>
          </w:tcPr>
          <w:p w:rsidR="000F1F33" w:rsidRPr="00ED0921" w:rsidRDefault="000F1F33" w:rsidP="000F1F33">
            <w:pPr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eastAsia="Calibri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jc w:val="center"/>
              <w:rPr>
                <w:rFonts w:ascii="Barlow SK" w:hAnsi="Barlow SK"/>
                <w:b/>
                <w:bCs/>
                <w:sz w:val="20"/>
                <w:szCs w:val="20"/>
                <w:u w:val="wave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u w:val="wave"/>
                <w:lang w:val="en-US"/>
              </w:rPr>
              <w:t>Sekundarne djelatnosti u Hrvatskoj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-rudarstvo:</w:t>
            </w:r>
          </w:p>
          <w:p w:rsidR="000F1F33" w:rsidRPr="00BE6553" w:rsidRDefault="000F1F33" w:rsidP="00504920">
            <w:pPr>
              <w:numPr>
                <w:ilvl w:val="0"/>
                <w:numId w:val="38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vađenje nafte i prirodnog plina</w:t>
            </w:r>
          </w:p>
          <w:p w:rsidR="000F1F33" w:rsidRPr="00BE6553" w:rsidRDefault="000F1F33" w:rsidP="000F1F33">
            <w:pPr>
              <w:ind w:left="720"/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-izvori energije:</w:t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38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 xml:space="preserve">električna energija </w:t>
            </w: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sym w:font="Symbol" w:char="F0AE"/>
            </w: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 xml:space="preserve"> iz hidroelektrana (oko polovice energije), potom termoelektrana i vjetroelektrana</w:t>
            </w:r>
          </w:p>
          <w:p w:rsidR="000F1F33" w:rsidRPr="009163D2" w:rsidRDefault="000F1F33" w:rsidP="000F1F33">
            <w:pPr>
              <w:rPr>
                <w:rFonts w:ascii="Barlow SK" w:hAnsi="Barlow SK"/>
                <w:bCs/>
                <w:sz w:val="20"/>
                <w:szCs w:val="20"/>
                <w:lang w:val="en-US"/>
              </w:rPr>
            </w:pPr>
            <w:r w:rsidRPr="009163D2">
              <w:rPr>
                <w:rFonts w:ascii="Barlow SK" w:hAnsi="Barlow SK"/>
                <w:sz w:val="20"/>
                <w:szCs w:val="20"/>
                <w:lang w:val="en-US"/>
              </w:rPr>
              <w:t>-</w:t>
            </w:r>
            <w:r w:rsidRPr="009163D2">
              <w:rPr>
                <w:rFonts w:ascii="Barlow SK" w:hAnsi="Barlow SK"/>
                <w:bCs/>
                <w:sz w:val="20"/>
                <w:szCs w:val="20"/>
                <w:lang w:val="en-US"/>
              </w:rPr>
              <w:t>povećana proizvodnja energije iz obnovljivih izvora energije (vjetroelektrane, energija Sunca i dr.)</w:t>
            </w:r>
          </w:p>
          <w:p w:rsidR="000F1F33" w:rsidRPr="009163D2" w:rsidRDefault="000F1F33" w:rsidP="000F1F33">
            <w:pPr>
              <w:rPr>
                <w:rFonts w:ascii="Barlow SK" w:hAnsi="Barlow SK"/>
                <w:bCs/>
                <w:sz w:val="20"/>
                <w:szCs w:val="20"/>
                <w:lang w:val="en-US"/>
              </w:rPr>
            </w:pPr>
            <w:r w:rsidRPr="009163D2">
              <w:rPr>
                <w:rFonts w:ascii="Barlow SK" w:hAnsi="Barlow SK"/>
                <w:bCs/>
                <w:sz w:val="20"/>
                <w:szCs w:val="20"/>
                <w:lang w:val="en-US"/>
              </w:rPr>
              <w:t>-industrijske grane: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534150" cy="3848100"/>
                  <wp:effectExtent l="0" t="0" r="0" b="0"/>
                  <wp:docPr id="82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7" r:lo="rId268" r:qs="rId269" r:cs="rId270"/>
                    </a:graphicData>
                  </a:graphic>
                </wp:inline>
              </w:drawing>
            </w:r>
          </w:p>
          <w:p w:rsidR="000F1F33" w:rsidRPr="00BE6553" w:rsidRDefault="000F1F33" w:rsidP="000F1F33">
            <w:pPr>
              <w:ind w:left="720"/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5 industrijskih regija:</w:t>
            </w:r>
          </w:p>
          <w:p w:rsidR="000F1F33" w:rsidRPr="00BE6553" w:rsidRDefault="000F1F33" w:rsidP="000F1F33">
            <w:pPr>
              <w:ind w:left="360"/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eastAsia="Calibri" w:hAnsi="Barlow SK"/>
                <w:noProof/>
                <w:sz w:val="20"/>
                <w:szCs w:val="20"/>
              </w:rPr>
              <w:drawing>
                <wp:inline distT="0" distB="0" distL="0" distR="0">
                  <wp:extent cx="4981575" cy="2314575"/>
                  <wp:effectExtent l="0" t="0" r="0" b="180975"/>
                  <wp:docPr id="83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2" r:lo="rId273" r:qs="rId274" r:cs="rId275"/>
                    </a:graphicData>
                  </a:graphic>
                </wp:inline>
              </w:drawing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Industrijske grane (i tvrtke) u mom zavičaju: (…)</w:t>
            </w:r>
          </w:p>
        </w:tc>
      </w:tr>
    </w:tbl>
    <w:p w:rsidR="000F1F33" w:rsidRPr="00BE6553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0F1F33" w:rsidRPr="00BE6553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BE6553" w:rsidTr="000F1F33">
        <w:tc>
          <w:tcPr>
            <w:tcW w:w="5000" w:type="pct"/>
            <w:shd w:val="clear" w:color="auto" w:fill="auto"/>
          </w:tcPr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NAPOMENE 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ZADACI ZA PROVJERU ISHODA UČENJA</w:t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Objasni važnost i značenje pojedinih sekundarnih djelatnosti u svom zavičaju.</w:t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Iz kojih se sve izvora energije dobiva električna energija?</w:t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Kako obnovljivi izvori energije doprinose očuvanju okoliša i općenito održivom razoju?</w:t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Navedi i na karti pokaži prostore 5 industrijskih regija.</w:t>
            </w:r>
          </w:p>
          <w:p w:rsidR="000F1F33" w:rsidRPr="00BE6553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sz w:val="20"/>
                <w:szCs w:val="20"/>
                <w:lang w:val="en-US"/>
              </w:rPr>
              <w:t>Navedi primjere industrijskih grana u svom zavičaju.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POVEZNICE: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</w:rPr>
              <w:t xml:space="preserve">-Hrvatska enciklopedija:  </w:t>
            </w:r>
            <w:hyperlink r:id="rId277" w:history="1">
              <w:r w:rsidRPr="00BE6553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www.enciklopedija.hr</w:t>
              </w:r>
            </w:hyperlink>
            <w:r w:rsidRPr="00BE6553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</w:rPr>
              <w:t xml:space="preserve">-Državni zavod za statistiku: </w:t>
            </w:r>
            <w:hyperlink r:id="rId278" w:history="1">
              <w:r w:rsidRPr="00BE6553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www.dzs.hr</w:t>
              </w:r>
            </w:hyperlink>
          </w:p>
          <w:p w:rsidR="000F1F33" w:rsidRPr="00BE6553" w:rsidRDefault="000F1F33" w:rsidP="000F1F33">
            <w:pPr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Hrvatski proizvodi:</w:t>
            </w:r>
          </w:p>
          <w:p w:rsidR="000F1F33" w:rsidRPr="00BE6553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Made in Croatia: </w:t>
            </w:r>
            <w:hyperlink r:id="rId279" w:history="1">
              <w:r w:rsidRPr="00BE6553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https://made-in-croatia.com.hr/hr/</w:t>
              </w:r>
            </w:hyperlink>
          </w:p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E6553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- Proizvodnja energetskih izvora (rude, izvori električne energije) u Hrvatskoj</w:t>
            </w:r>
            <w:r w:rsidRPr="00BE6553">
              <w:rPr>
                <w:rFonts w:ascii="Barlow SK" w:eastAsia="Calibri" w:hAnsi="Barlow SK" w:cstheme="minorHAnsi"/>
                <w:sz w:val="20"/>
                <w:szCs w:val="20"/>
              </w:rPr>
              <w:t>:</w:t>
            </w:r>
          </w:p>
          <w:p w:rsidR="000F1F33" w:rsidRPr="00BE6553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280" w:history="1">
              <w:r w:rsidR="000F1F33" w:rsidRPr="00BE6553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https://www.enu.hr/ee-u-hrvatskoj/20-20-20-i-dalje/rezultati/energija-hr/</w:t>
              </w:r>
            </w:hyperlink>
            <w:r w:rsidR="000F1F33" w:rsidRPr="00BE6553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BE6553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-Fond za zaštitu okoliša:</w:t>
            </w:r>
          </w:p>
          <w:p w:rsidR="000F1F33" w:rsidRPr="00BE6553" w:rsidRDefault="005A55F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hyperlink r:id="rId281" w:history="1">
              <w:r w:rsidR="000F1F33" w:rsidRPr="00BE6553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  <w:lang w:val="en-US"/>
                </w:rPr>
                <w:t>http://www.fzoeu.hr/hr/publikacije/brosure/</w:t>
              </w:r>
            </w:hyperlink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Obnovljivi izvori energije</w:t>
            </w:r>
          </w:p>
          <w:p w:rsidR="000F1F33" w:rsidRPr="00BE6553" w:rsidRDefault="005A55F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hyperlink r:id="rId282" w:history="1">
              <w:r w:rsidR="000F1F33" w:rsidRPr="00BE6553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  <w:lang w:val="en-US"/>
                </w:rPr>
                <w:t>https://www.hep.hr/projekti/obnovljivi-izvori-energije/3406</w:t>
              </w:r>
            </w:hyperlink>
            <w:r w:rsidR="000F1F33"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BE655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Potrošnja energije u svijetu:</w:t>
            </w:r>
          </w:p>
          <w:p w:rsidR="000F1F33" w:rsidRPr="00BE6553" w:rsidRDefault="005A55F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hyperlink r:id="rId283" w:history="1">
              <w:r w:rsidR="000F1F33" w:rsidRPr="00BE6553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  <w:lang w:val="en-US"/>
                </w:rPr>
                <w:t>https://yearbook.enerdata.net/total-energy/world-consumption-statistics.html</w:t>
              </w:r>
            </w:hyperlink>
            <w:r w:rsidR="000F1F33" w:rsidRPr="00BE6553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0F1F33" w:rsidRPr="00BE6553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p w:rsidR="005F22F6" w:rsidRDefault="005F22F6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5F22F6" w:rsidRPr="006B11E1" w:rsidRDefault="005F22F6" w:rsidP="005F22F6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F22F6" w:rsidRDefault="005F22F6" w:rsidP="005F22F6">
      <w:pPr>
        <w:spacing w:line="360" w:lineRule="auto"/>
        <w:rPr>
          <w:rFonts w:ascii="Barlow SK" w:hAnsi="Barlow SK"/>
          <w:b/>
          <w:szCs w:val="20"/>
        </w:rPr>
      </w:pP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BE6553" w:rsidRDefault="000F1F33">
      <w:pPr>
        <w:rPr>
          <w:rFonts w:ascii="Barlow SK" w:hAnsi="Barlow SK"/>
          <w:sz w:val="20"/>
          <w:szCs w:val="20"/>
        </w:rPr>
      </w:pPr>
    </w:p>
    <w:p w:rsidR="005F22F6" w:rsidRDefault="005F22F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1"/>
        <w:gridCol w:w="5112"/>
        <w:gridCol w:w="2235"/>
      </w:tblGrid>
      <w:tr w:rsidR="000F1F33" w:rsidRPr="00B14DFA" w:rsidTr="005F22F6">
        <w:tc>
          <w:tcPr>
            <w:tcW w:w="1045" w:type="pct"/>
            <w:shd w:val="clear" w:color="auto" w:fill="92CDDC"/>
          </w:tcPr>
          <w:p w:rsidR="000F1F33" w:rsidRPr="00B14DFA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Naziv nastavnoga predmeta</w:t>
            </w:r>
          </w:p>
        </w:tc>
        <w:tc>
          <w:tcPr>
            <w:tcW w:w="3955" w:type="pct"/>
            <w:gridSpan w:val="2"/>
            <w:shd w:val="clear" w:color="auto" w:fill="92CDDC"/>
          </w:tcPr>
          <w:p w:rsidR="000F1F33" w:rsidRPr="00B14DF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B14DFA" w:rsidTr="005F22F6">
        <w:tc>
          <w:tcPr>
            <w:tcW w:w="1045" w:type="pct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b/>
                <w:sz w:val="20"/>
                <w:szCs w:val="20"/>
                <w:vertAlign w:val="superscript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Redni broj i naziv nastavnog sata</w:t>
            </w:r>
          </w:p>
        </w:tc>
        <w:tc>
          <w:tcPr>
            <w:tcW w:w="3955" w:type="pct"/>
            <w:gridSpan w:val="2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59., Tercijarne djelatnosti u Hrvatskoj</w:t>
            </w:r>
          </w:p>
        </w:tc>
      </w:tr>
      <w:tr w:rsidR="000F1F33" w:rsidRPr="00B14DFA" w:rsidTr="005F22F6">
        <w:tc>
          <w:tcPr>
            <w:tcW w:w="1045" w:type="pct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Razred</w:t>
            </w:r>
          </w:p>
        </w:tc>
        <w:tc>
          <w:tcPr>
            <w:tcW w:w="3955" w:type="pct"/>
            <w:gridSpan w:val="2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6.razred</w:t>
            </w:r>
          </w:p>
          <w:p w:rsidR="000F1F33" w:rsidRPr="00B14DF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</w:tr>
      <w:tr w:rsidR="000F1F33" w:rsidRPr="00B14DFA" w:rsidTr="005F22F6">
        <w:tc>
          <w:tcPr>
            <w:tcW w:w="1045" w:type="pct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Tip sata   </w:t>
            </w:r>
            <w:r w:rsidRPr="00B14DFA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(obrada, ponavljanje, vježbanje, provjeravanje, kombinirani)</w:t>
            </w:r>
          </w:p>
        </w:tc>
        <w:tc>
          <w:tcPr>
            <w:tcW w:w="3955" w:type="pct"/>
            <w:gridSpan w:val="2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  <w:t>obrada</w:t>
            </w:r>
          </w:p>
        </w:tc>
      </w:tr>
      <w:tr w:rsidR="000F1F33" w:rsidRPr="00B14DFA" w:rsidTr="005F22F6">
        <w:tc>
          <w:tcPr>
            <w:tcW w:w="1045" w:type="pct"/>
            <w:shd w:val="clear" w:color="auto" w:fill="92CDDC"/>
          </w:tcPr>
          <w:p w:rsidR="000F1F33" w:rsidRPr="00B14DF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Ishodi učenja iz kurikuluma</w:t>
            </w:r>
          </w:p>
          <w:p w:rsidR="000F1F33" w:rsidRPr="00B14DFA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(glavni ishod + razrada ishoda)</w:t>
            </w:r>
          </w:p>
          <w:p w:rsidR="000F1F33" w:rsidRPr="00B14DF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752" w:type="pct"/>
            <w:shd w:val="clear" w:color="auto" w:fill="92CDDC"/>
          </w:tcPr>
          <w:p w:rsidR="000F1F33" w:rsidRPr="00B14DF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</w:p>
          <w:p w:rsidR="000F1F33" w:rsidRPr="00B14DF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Aktivnost</w:t>
            </w:r>
          </w:p>
          <w:p w:rsidR="000F1F33" w:rsidRPr="00B14DF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učenika</w:t>
            </w:r>
          </w:p>
          <w:p w:rsidR="000F1F33" w:rsidRPr="00B14DFA" w:rsidRDefault="000F1F33" w:rsidP="000F1F33">
            <w:pPr>
              <w:jc w:val="center"/>
              <w:rPr>
                <w:rFonts w:ascii="Barlow SK" w:hAnsi="Barlow SK"/>
                <w:sz w:val="20"/>
                <w:szCs w:val="20"/>
                <w:lang w:val="en-US"/>
              </w:rPr>
            </w:pPr>
          </w:p>
        </w:tc>
        <w:tc>
          <w:tcPr>
            <w:tcW w:w="1203" w:type="pct"/>
            <w:shd w:val="clear" w:color="auto" w:fill="92CDDC"/>
          </w:tcPr>
          <w:p w:rsidR="000F1F33" w:rsidRPr="00B14DFA" w:rsidRDefault="000F1F33" w:rsidP="000F1F33">
            <w:pPr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sz w:val="20"/>
                <w:szCs w:val="20"/>
                <w:lang w:val="en-US"/>
              </w:rPr>
              <w:t>Vrednovanje ishoda i procesa učenja na kraju nastavnoga sata</w:t>
            </w:r>
          </w:p>
        </w:tc>
      </w:tr>
      <w:tr w:rsidR="000F1F33" w:rsidRPr="00B14DFA" w:rsidTr="005F22F6">
        <w:trPr>
          <w:trHeight w:val="553"/>
        </w:trPr>
        <w:tc>
          <w:tcPr>
            <w:tcW w:w="1045" w:type="pct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 w:cstheme="minorHAnsi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:rsidR="000F1F33" w:rsidRPr="00B14DFA" w:rsidRDefault="000F1F33" w:rsidP="000F1F33">
            <w:pPr>
              <w:rPr>
                <w:rFonts w:ascii="Barlow SK" w:hAnsi="Barlow SK" w:cstheme="minorHAnsi"/>
                <w:color w:val="FF0000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 w:cstheme="minorHAnsi"/>
                <w:b/>
                <w:bCs/>
                <w:color w:val="FF0000"/>
                <w:sz w:val="20"/>
                <w:szCs w:val="20"/>
                <w:lang w:val="en-US"/>
              </w:rPr>
              <w:t>GEO OŠ C.B.6.2.</w:t>
            </w:r>
            <w:r w:rsidRPr="00B14DFA">
              <w:rPr>
                <w:rFonts w:ascii="Barlow SK" w:hAnsi="Barlow SK" w:cstheme="minorHAnsi"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:rsidR="000F1F33" w:rsidRPr="00B14DFA" w:rsidRDefault="000F1F33" w:rsidP="000F1F33">
            <w:pPr>
              <w:rPr>
                <w:rFonts w:ascii="Barlow SK" w:hAnsi="Barlow SK" w:cstheme="minorHAnsi"/>
                <w:color w:val="FF0000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 w:cstheme="minorHAnsi"/>
                <w:color w:val="FF0000"/>
                <w:sz w:val="20"/>
                <w:szCs w:val="20"/>
                <w:lang w:val="en-US"/>
              </w:rPr>
              <w:t>Učenik analizira podatke o gospodarskoj razvijenosti i procjenjuje stupanj razvijenosti države te objašnjava važnost usklađivanja gospodarskoga napretka i održivoga razvoja Hrvatske.</w:t>
            </w:r>
          </w:p>
          <w:p w:rsidR="000F1F33" w:rsidRPr="00B14DFA" w:rsidRDefault="000F1F33" w:rsidP="000F1F33">
            <w:pPr>
              <w:rPr>
                <w:rFonts w:ascii="Barlow SK" w:hAnsi="Barlow SK" w:cstheme="minorHAnsi"/>
                <w:i/>
                <w:iCs/>
                <w:sz w:val="20"/>
                <w:szCs w:val="20"/>
                <w:lang w:val="en-US"/>
              </w:rPr>
            </w:pPr>
          </w:p>
          <w:p w:rsidR="000F1F33" w:rsidRPr="00B14DFA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 w:cstheme="minorHAnsi"/>
                <w:i/>
                <w:iCs/>
                <w:sz w:val="20"/>
                <w:szCs w:val="20"/>
                <w:lang w:val="en-US"/>
              </w:rPr>
              <w:t>-objašnjava važnost pojedinih djelatnosti za gospodarstvo zavičaja Hrvatske u okvirima održivoga razvoja</w:t>
            </w:r>
          </w:p>
        </w:tc>
        <w:tc>
          <w:tcPr>
            <w:tcW w:w="2752" w:type="pct"/>
            <w:shd w:val="clear" w:color="auto" w:fill="auto"/>
          </w:tcPr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Neizravnom grafičkom metodom, demonstracijom i razgovorom kroz pitanja korištenjem digitalnog alata Learning Apps (Matching Pairs ili Freetext Input) učenici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prepoznaju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uslužne djelatnosti 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zaključuju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koja od prikazanih ima najveću važnost u gospodarstvu Hrvatske te koje su djelatnosti nužno povezane s turizmom.</w:t>
            </w:r>
          </w:p>
          <w:p w:rsidR="000F1F33" w:rsidRPr="00B14DFA" w:rsidRDefault="000F1F33" w:rsidP="005F22F6">
            <w:pPr>
              <w:jc w:val="center"/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 w:cstheme="minorHAnsi"/>
                <w:sz w:val="20"/>
                <w:szCs w:val="20"/>
                <w:lang w:val="en-US"/>
              </w:rPr>
              <w:t>*****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Uz pomoć grafičkog prikaza i internetskih stranica učenici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uočavaju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važnost uslužnog sektora djelatnosti:</w:t>
            </w:r>
          </w:p>
          <w:p w:rsidR="000F1F33" w:rsidRPr="00B14DFA" w:rsidRDefault="005A55F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284" w:anchor="country=hr" w:history="1">
              <w:r w:rsidR="000F1F33" w:rsidRPr="00B14DFA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https://www.indexmundi.com/facts/visualizations/gdp-composition-by-sector/#country=hr</w:t>
              </w:r>
            </w:hyperlink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uz pomoć teksta i grafičkih prikaza (slika)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prepoznaju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navode 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prirodne i društvene pretpostavke za razvoj turizma u Hrvatskoj.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uz pomoć teksta i geografske karte Hrvatske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navode i pokazuju područja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koja turisti najviše posjećuju.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-Neizravnom grafičkom metodom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analiziraju 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strukturu noćenja stranih turista za 2018.godinu.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- Korištenjem digitalnog alata Linoit učenici uz pomoć internetskih stranica Hrvatske turističke zajednice (</w:t>
            </w:r>
            <w:hyperlink r:id="rId285" w:history="1">
              <w:r w:rsidRPr="00B14DFA">
                <w:rPr>
                  <w:rFonts w:ascii="Barlow SK" w:eastAsia="Calibri" w:hAnsi="Barlow SK" w:cstheme="minorHAnsi"/>
                  <w:color w:val="0563C1"/>
                  <w:sz w:val="20"/>
                  <w:szCs w:val="20"/>
                  <w:u w:val="single"/>
                </w:rPr>
                <w:t>https://croatia.hr/hr-HR/Odredista/Regije/Turisticki-klaster/</w:t>
              </w:r>
            </w:hyperlink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) i/ili turističke zajednice županije u kojoj žive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navode primjere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prirodne i društvene atrakcije (turističku ponudu) zavičaja.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slušaju izlaganje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o prometnim pravcima u Hrvatskoj – uzdužni i poprečni prometni pravci. 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-Uz pomoć teksta i tematske karte učenici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navode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koji prometni pravci prolaze kroz njihov zavičaj i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objašnjavaju 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važnost pojedinih oblika prometa za razvoj turizma zavičaja.</w:t>
            </w:r>
          </w:p>
          <w:p w:rsidR="000F1F33" w:rsidRPr="00B14DFA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uz pomoć teksta i grafičkih prikaza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objašnjavaju 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važnost trgovine i ostalih uslužnih djelatnosti navodeći primjere iz zavičaja.</w:t>
            </w:r>
          </w:p>
          <w:p w:rsidR="000F1F33" w:rsidRPr="00B14DFA" w:rsidRDefault="000F1F33" w:rsidP="005F22F6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  <w:r w:rsidRPr="00B14DFA">
              <w:rPr>
                <w:rFonts w:ascii="Barlow SK" w:hAnsi="Barlow SK" w:cstheme="minorHAnsi"/>
                <w:sz w:val="20"/>
                <w:szCs w:val="20"/>
              </w:rPr>
              <w:t>*****</w:t>
            </w:r>
          </w:p>
          <w:p w:rsidR="000F1F33" w:rsidRPr="005F22F6" w:rsidRDefault="000F1F33" w:rsidP="005F22F6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Učenici u paru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ponavljaju 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sadržaj kroz zadatke za provjeru ishoda učenja korištenjem odgovarajućeg digitalnog alata</w:t>
            </w:r>
            <w:r w:rsidR="005F22F6">
              <w:rPr>
                <w:rFonts w:ascii="Barlow SK" w:eastAsia="Calibri" w:hAnsi="Barlow SK" w:cstheme="minorHAnsi"/>
                <w:sz w:val="20"/>
                <w:szCs w:val="20"/>
              </w:rPr>
              <w:t>,</w:t>
            </w:r>
          </w:p>
        </w:tc>
        <w:tc>
          <w:tcPr>
            <w:tcW w:w="1203" w:type="pct"/>
            <w:shd w:val="clear" w:color="auto" w:fill="auto"/>
          </w:tcPr>
          <w:p w:rsidR="000F1F33" w:rsidRPr="00B14DFA" w:rsidRDefault="000F1F33" w:rsidP="000F1F33">
            <w:pPr>
              <w:spacing w:line="360" w:lineRule="auto"/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B14DFA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 xml:space="preserve">- 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B14DFA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(</w:t>
            </w:r>
            <w:r w:rsidRPr="00B14DFA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pitanja, izlazne kartice digitalnih alata pri ponavljanju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)</w:t>
            </w:r>
          </w:p>
          <w:p w:rsidR="000F1F33" w:rsidRPr="00B14DFA" w:rsidRDefault="000F1F33" w:rsidP="000F1F33">
            <w:pPr>
              <w:spacing w:line="360" w:lineRule="auto"/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</w:p>
        </w:tc>
      </w:tr>
    </w:tbl>
    <w:p w:rsidR="000F1F33" w:rsidRPr="00B14DFA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B14DFA" w:rsidTr="000F1F33">
        <w:trPr>
          <w:trHeight w:val="567"/>
        </w:trPr>
        <w:tc>
          <w:tcPr>
            <w:tcW w:w="5000" w:type="pct"/>
          </w:tcPr>
          <w:p w:rsidR="000F1F33" w:rsidRPr="00B14DF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PLAN PLOČE</w:t>
            </w:r>
          </w:p>
          <w:p w:rsidR="000F1F33" w:rsidRPr="00B14DF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</w:p>
          <w:p w:rsidR="000F1F33" w:rsidRPr="00B14DFA" w:rsidRDefault="000F1F33" w:rsidP="000F1F33">
            <w:pPr>
              <w:jc w:val="center"/>
              <w:rPr>
                <w:rFonts w:ascii="Barlow SK" w:hAnsi="Barlow SK" w:cstheme="minorHAnsi"/>
                <w:b/>
                <w:bCs/>
                <w:sz w:val="20"/>
                <w:szCs w:val="20"/>
                <w:u w:val="wave"/>
                <w:lang w:val="en-US"/>
              </w:rPr>
            </w:pPr>
            <w:r w:rsidRPr="00B14DFA">
              <w:rPr>
                <w:rFonts w:ascii="Barlow SK" w:hAnsi="Barlow SK" w:cstheme="minorHAnsi"/>
                <w:b/>
                <w:bCs/>
                <w:sz w:val="20"/>
                <w:szCs w:val="20"/>
                <w:u w:val="wave"/>
                <w:lang w:val="en-US"/>
              </w:rPr>
              <w:t>Tercijarne djelatnosti u Hrvatskoj</w:t>
            </w:r>
          </w:p>
          <w:p w:rsidR="000F1F33" w:rsidRPr="00B14DFA" w:rsidRDefault="000F1F33" w:rsidP="000F1F33">
            <w:pPr>
              <w:jc w:val="center"/>
              <w:rPr>
                <w:rFonts w:ascii="Barlow SK" w:hAnsi="Barlow SK" w:cstheme="minorHAnsi"/>
                <w:b/>
                <w:bCs/>
                <w:sz w:val="20"/>
                <w:szCs w:val="20"/>
                <w:u w:val="wave"/>
                <w:lang w:val="en-US"/>
              </w:rPr>
            </w:pPr>
          </w:p>
          <w:p w:rsidR="000F1F33" w:rsidRPr="00B14DFA" w:rsidRDefault="000F1F33" w:rsidP="000F1F33">
            <w:pPr>
              <w:rPr>
                <w:rFonts w:ascii="Barlow SK" w:hAnsi="Barlow SK" w:cstheme="minorHAnsi"/>
                <w:b/>
                <w:b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 w:cstheme="minorHAnsi"/>
                <w:b/>
                <w:bCs/>
                <w:sz w:val="20"/>
                <w:szCs w:val="20"/>
                <w:lang w:val="en-US"/>
              </w:rPr>
              <w:t>-tercijarni sektor - najsnažniji sektor gospodarstva (turizam, promet, trgovina)</w:t>
            </w:r>
          </w:p>
          <w:p w:rsidR="000F1F33" w:rsidRPr="00B14DFA" w:rsidRDefault="000F1F33" w:rsidP="000F1F33">
            <w:pPr>
              <w:rPr>
                <w:rFonts w:ascii="Barlow SK" w:hAnsi="Barlow SK" w:cstheme="minorHAnsi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 w:cstheme="minorHAnsi"/>
                <w:b/>
                <w:bCs/>
                <w:sz w:val="20"/>
                <w:szCs w:val="20"/>
                <w:lang w:val="en-US"/>
              </w:rPr>
              <w:t>-</w:t>
            </w:r>
            <w:r w:rsidRPr="00B14DFA">
              <w:rPr>
                <w:rFonts w:ascii="Barlow SK" w:hAnsi="Barlow SK" w:cstheme="minorHAnsi"/>
                <w:sz w:val="20"/>
                <w:szCs w:val="20"/>
                <w:lang w:val="en-US"/>
              </w:rPr>
              <w:t>za turizam se vežu i druge gospodarske djelatnosti</w:t>
            </w: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prirodne i društvene pretpostavke za razvoj turizma u Hrvatskoj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:</w:t>
            </w: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noProof/>
                <w:sz w:val="20"/>
                <w:szCs w:val="20"/>
              </w:rPr>
              <w:drawing>
                <wp:inline distT="0" distB="0" distL="0" distR="0">
                  <wp:extent cx="3952875" cy="1990725"/>
                  <wp:effectExtent l="38100" t="0" r="9525" b="0"/>
                  <wp:docPr id="84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6" r:lo="rId287" r:qs="rId288" r:cs="rId289"/>
                    </a:graphicData>
                  </a:graphic>
                </wp:inline>
              </w:drawing>
            </w:r>
          </w:p>
          <w:p w:rsidR="000F1F33" w:rsidRPr="00B14DFA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-područja u Hrvatskoj koja turisti najviše posjećuju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: </w:t>
            </w:r>
          </w:p>
          <w:p w:rsidR="000F1F33" w:rsidRPr="00B14DFA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noProof/>
                <w:sz w:val="20"/>
                <w:szCs w:val="20"/>
              </w:rPr>
              <w:drawing>
                <wp:inline distT="0" distB="0" distL="0" distR="0">
                  <wp:extent cx="4533900" cy="2505075"/>
                  <wp:effectExtent l="0" t="0" r="0" b="47625"/>
                  <wp:docPr id="85" name="Dijagra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1" r:lo="rId292" r:qs="rId293" r:cs="rId294"/>
                    </a:graphicData>
                  </a:graphic>
                </wp:inline>
              </w:drawing>
            </w: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- </w:t>
            </w:r>
            <w:r w:rsidRPr="00B14DFA">
              <w:rPr>
                <w:rFonts w:ascii="Barlow SK" w:eastAsia="Calibri" w:hAnsi="Barlow SK" w:cstheme="minorHAnsi"/>
                <w:b/>
                <w:bCs/>
                <w:sz w:val="20"/>
                <w:szCs w:val="20"/>
              </w:rPr>
              <w:t>uzdužni i poprečni prometni pravci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2"/>
              </w:numPr>
              <w:spacing w:after="160" w:line="259" w:lineRule="auto"/>
              <w:rPr>
                <w:rFonts w:ascii="Barlow SK" w:hAnsi="Barlow SK" w:cstheme="minorHAnsi"/>
                <w:sz w:val="20"/>
                <w:szCs w:val="20"/>
              </w:rPr>
            </w:pPr>
            <w:r w:rsidRPr="00B14DFA">
              <w:rPr>
                <w:rFonts w:ascii="Barlow SK" w:hAnsi="Barlow SK" w:cstheme="minorHAnsi"/>
                <w:sz w:val="20"/>
                <w:szCs w:val="20"/>
              </w:rPr>
              <w:t>glavni i najprometniji je Budimpešta - Zagreb – Rijeka, a za dolazak turista važan je pravac od Beča do Splita</w:t>
            </w: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5F22F6" w:rsidRDefault="005F22F6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5F22F6" w:rsidRDefault="005F22F6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5F22F6" w:rsidRDefault="005F22F6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5F22F6" w:rsidRDefault="005F22F6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5F22F6" w:rsidRDefault="005F22F6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-</w:t>
            </w:r>
            <w:r w:rsidRPr="00B14DFA">
              <w:rPr>
                <w:rFonts w:ascii="Barlow SK" w:eastAsia="Calibri" w:hAnsi="Barlow SK" w:cstheme="minorHAnsi"/>
                <w:i/>
                <w:iCs/>
                <w:sz w:val="20"/>
                <w:szCs w:val="20"/>
              </w:rPr>
              <w:t>tercijarne djelatnosti u zavičaju</w:t>
            </w:r>
          </w:p>
          <w:p w:rsidR="000F1F33" w:rsidRPr="00B14DFA" w:rsidRDefault="000F1F33" w:rsidP="000F1F33">
            <w:pPr>
              <w:rPr>
                <w:rFonts w:ascii="Barlow SK" w:eastAsia="Calibri" w:hAnsi="Barlow SK"/>
                <w:sz w:val="20"/>
                <w:szCs w:val="20"/>
              </w:rPr>
            </w:pPr>
            <w:r w:rsidRPr="00B14DFA">
              <w:rPr>
                <w:rFonts w:ascii="Barlow SK" w:eastAsia="Calibri" w:hAnsi="Barlow SK"/>
                <w:noProof/>
                <w:sz w:val="20"/>
                <w:szCs w:val="20"/>
              </w:rPr>
              <w:drawing>
                <wp:inline distT="0" distB="0" distL="0" distR="0">
                  <wp:extent cx="5505450" cy="2667000"/>
                  <wp:effectExtent l="0" t="19050" r="0" b="0"/>
                  <wp:docPr id="86" name="Dij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6" r:lo="rId297" r:qs="rId298" r:cs="rId299"/>
                    </a:graphicData>
                  </a:graphic>
                </wp:inline>
              </w:drawing>
            </w:r>
          </w:p>
          <w:p w:rsidR="000F1F33" w:rsidRPr="00B14DF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  <w:lang w:val="en-US"/>
              </w:rPr>
            </w:pPr>
          </w:p>
        </w:tc>
      </w:tr>
    </w:tbl>
    <w:p w:rsidR="000F1F33" w:rsidRPr="00B14DFA" w:rsidRDefault="000F1F33" w:rsidP="000F1F33">
      <w:pPr>
        <w:rPr>
          <w:rFonts w:ascii="Barlow SK" w:hAnsi="Barlow SK"/>
          <w:sz w:val="20"/>
          <w:szCs w:val="20"/>
          <w:lang w:val="en-US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B14DFA" w:rsidTr="000F1F33">
        <w:tc>
          <w:tcPr>
            <w:tcW w:w="5000" w:type="pct"/>
            <w:shd w:val="clear" w:color="auto" w:fill="auto"/>
          </w:tcPr>
          <w:p w:rsidR="000F1F33" w:rsidRPr="00B14DF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 xml:space="preserve">NAPOMENE </w:t>
            </w:r>
          </w:p>
          <w:p w:rsidR="000F1F33" w:rsidRPr="00B14DF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ZADACI ZA PROVJERU ISHODA UČENJA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Objasni važnost tercijarnog sektora za razvoj hrvatskog gospodarstva.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Navedi najmanje dvije prirodne i dvije društvene pretpostavke za razvoj turizma u Hrvatskoj.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Koja područja u Hrvatskoj turisti najčešće posjećuju?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Analiziraj strukturu noćenja turista u Hrvatskoj za 2018. (ili 2019.) godinu.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 xml:space="preserve">Kojim se sve oblicima prometa služe turisti u Hrvatskoj kako bi došli do krajnjeg turističkog odredišta? </w:t>
            </w:r>
          </w:p>
          <w:p w:rsidR="000F1F33" w:rsidRPr="00B14DFA" w:rsidRDefault="000F1F33" w:rsidP="0050492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Kako uslužne djelatnosti mogu doprinijeti održivom razvoju u tvom zavičaju?</w:t>
            </w:r>
          </w:p>
          <w:p w:rsidR="000F1F33" w:rsidRPr="00B14DF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b/>
                <w:bCs/>
                <w:sz w:val="20"/>
                <w:szCs w:val="20"/>
                <w:lang w:val="en-US"/>
              </w:rPr>
              <w:t>POVEZNICE:</w:t>
            </w:r>
          </w:p>
          <w:p w:rsidR="000F1F33" w:rsidRPr="00B14DF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B14DFA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B14DFA">
              <w:rPr>
                <w:rFonts w:ascii="Barlow SK" w:hAnsi="Barlow SK"/>
                <w:sz w:val="20"/>
                <w:szCs w:val="20"/>
              </w:rPr>
              <w:t xml:space="preserve">Hrvatska enciklopedija:  </w:t>
            </w:r>
            <w:hyperlink r:id="rId301" w:history="1">
              <w:r w:rsidRPr="00B14DFA">
                <w:rPr>
                  <w:rStyle w:val="Hyperlink"/>
                  <w:rFonts w:ascii="Barlow SK" w:hAnsi="Barlow SK"/>
                  <w:sz w:val="20"/>
                  <w:szCs w:val="20"/>
                </w:rPr>
                <w:t>www.enciklopedija.hr</w:t>
              </w:r>
            </w:hyperlink>
            <w:r w:rsidRPr="00B14DFA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0F1F33" w:rsidRPr="00B14DFA" w:rsidRDefault="000F1F33" w:rsidP="000F1F33">
            <w:pPr>
              <w:rPr>
                <w:rFonts w:ascii="Barlow SK" w:hAnsi="Barlow SK"/>
                <w:sz w:val="20"/>
                <w:szCs w:val="20"/>
                <w:lang w:val="en-US"/>
              </w:rPr>
            </w:pPr>
            <w:r w:rsidRPr="00B14DFA">
              <w:rPr>
                <w:rFonts w:ascii="Barlow SK" w:hAnsi="Barlow SK"/>
                <w:sz w:val="20"/>
                <w:szCs w:val="20"/>
              </w:rPr>
              <w:t xml:space="preserve">-Državni zavod za statistiku: </w:t>
            </w:r>
            <w:hyperlink r:id="rId302" w:history="1">
              <w:r w:rsidRPr="00B14DFA">
                <w:rPr>
                  <w:rStyle w:val="Hyperlink"/>
                  <w:rFonts w:ascii="Barlow SK" w:hAnsi="Barlow SK"/>
                  <w:sz w:val="20"/>
                  <w:szCs w:val="20"/>
                </w:rPr>
                <w:t>www.dzs.hr</w:t>
              </w:r>
            </w:hyperlink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hAnsi="Barlow SK"/>
                <w:sz w:val="20"/>
                <w:szCs w:val="20"/>
                <w:lang w:val="en-US"/>
              </w:rPr>
              <w:t>-</w:t>
            </w: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Hrvatska turistička zajednica: </w:t>
            </w:r>
            <w:hyperlink r:id="rId303" w:history="1">
              <w:r w:rsidRPr="00B14DFA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https://www.htz.hr/hr-HR</w:t>
              </w:r>
            </w:hyperlink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B14DFA" w:rsidRDefault="005A55F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304" w:history="1">
              <w:r w:rsidR="000F1F33" w:rsidRPr="00B14DFA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https://croatia.hr/hr-HR/Odredista/Regije</w:t>
              </w:r>
            </w:hyperlink>
            <w:r w:rsidR="000F1F33"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B14DFA" w:rsidRDefault="005A55F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305" w:history="1">
              <w:r w:rsidR="000F1F33" w:rsidRPr="00B14DFA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https://www.htz.hr/hr-HR/informacije-o-trzistima/informacije-o-tijeku-sezone</w:t>
              </w:r>
            </w:hyperlink>
            <w:r w:rsidR="000F1F33" w:rsidRPr="00B14DFA">
              <w:rPr>
                <w:rFonts w:ascii="Barlow SK" w:eastAsia="Calibri" w:hAnsi="Barlow SK" w:cstheme="minorHAnsi"/>
                <w:sz w:val="20"/>
                <w:szCs w:val="20"/>
              </w:rPr>
              <w:t xml:space="preserve"> </w:t>
            </w:r>
          </w:p>
          <w:p w:rsidR="000F1F33" w:rsidRPr="00B14DFA" w:rsidRDefault="000F1F33" w:rsidP="000F1F33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-web stranice pojedinih turističkih zajednica</w:t>
            </w:r>
          </w:p>
          <w:p w:rsidR="000F1F33" w:rsidRPr="00B14DFA" w:rsidRDefault="000F1F3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r w:rsidRPr="00B14DFA">
              <w:rPr>
                <w:rFonts w:ascii="Barlow SK" w:eastAsia="Calibri" w:hAnsi="Barlow SK" w:cstheme="minorHAnsi"/>
                <w:sz w:val="20"/>
                <w:szCs w:val="20"/>
              </w:rPr>
              <w:t>- važnost uslužnog sektora djelatnosti:</w:t>
            </w:r>
          </w:p>
          <w:p w:rsidR="000F1F33" w:rsidRPr="00B14DFA" w:rsidRDefault="005A55F3" w:rsidP="000F1F33">
            <w:pPr>
              <w:spacing w:line="360" w:lineRule="auto"/>
              <w:rPr>
                <w:rFonts w:ascii="Barlow SK" w:eastAsia="Calibri" w:hAnsi="Barlow SK" w:cstheme="minorHAnsi"/>
                <w:sz w:val="20"/>
                <w:szCs w:val="20"/>
              </w:rPr>
            </w:pPr>
            <w:hyperlink r:id="rId306" w:anchor="country=hr" w:history="1">
              <w:r w:rsidR="000F1F33" w:rsidRPr="00B14DFA">
                <w:rPr>
                  <w:rStyle w:val="Hyperlink"/>
                  <w:rFonts w:ascii="Barlow SK" w:eastAsia="Calibri" w:hAnsi="Barlow SK" w:cstheme="minorHAnsi"/>
                  <w:sz w:val="20"/>
                  <w:szCs w:val="20"/>
                </w:rPr>
                <w:t>https://www.indexmundi.com/facts/visualizations/gdp-composition-by-sector/#country=hr</w:t>
              </w:r>
            </w:hyperlink>
          </w:p>
        </w:tc>
      </w:tr>
    </w:tbl>
    <w:p w:rsidR="005F22F6" w:rsidRDefault="005F22F6" w:rsidP="000F1F33">
      <w:pPr>
        <w:rPr>
          <w:rFonts w:ascii="Barlow SK" w:hAnsi="Barlow SK"/>
          <w:sz w:val="20"/>
          <w:szCs w:val="20"/>
        </w:rPr>
      </w:pPr>
    </w:p>
    <w:p w:rsidR="005F22F6" w:rsidRDefault="005F22F6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5F22F6" w:rsidRPr="006B11E1" w:rsidRDefault="005F22F6" w:rsidP="005F22F6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F22F6" w:rsidRDefault="005F22F6" w:rsidP="005F22F6">
      <w:pPr>
        <w:spacing w:line="360" w:lineRule="auto"/>
        <w:rPr>
          <w:rFonts w:ascii="Barlow SK" w:hAnsi="Barlow SK"/>
          <w:b/>
          <w:szCs w:val="20"/>
        </w:rPr>
      </w:pP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B14DFA" w:rsidRDefault="005F22F6" w:rsidP="000F1F33">
      <w:pPr>
        <w:rPr>
          <w:rFonts w:ascii="Barlow SK" w:hAnsi="Barlow SK"/>
          <w:sz w:val="20"/>
          <w:szCs w:val="20"/>
        </w:rPr>
      </w:pPr>
    </w:p>
    <w:p w:rsidR="005F22F6" w:rsidRDefault="005F22F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4768"/>
        <w:gridCol w:w="2196"/>
      </w:tblGrid>
      <w:tr w:rsidR="000F1F33" w:rsidRPr="00F06A76" w:rsidTr="000F1F33">
        <w:tc>
          <w:tcPr>
            <w:tcW w:w="1251" w:type="pct"/>
            <w:shd w:val="clear" w:color="auto" w:fill="92CDDC"/>
          </w:tcPr>
          <w:p w:rsidR="000F1F33" w:rsidRPr="00F06A7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749" w:type="pct"/>
            <w:gridSpan w:val="2"/>
            <w:shd w:val="clear" w:color="auto" w:fill="92CDDC"/>
          </w:tcPr>
          <w:p w:rsidR="000F1F33" w:rsidRPr="00F06A7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06A76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F06A76" w:rsidTr="000F1F33">
        <w:tc>
          <w:tcPr>
            <w:tcW w:w="1251" w:type="pct"/>
            <w:shd w:val="clear" w:color="auto" w:fill="auto"/>
          </w:tcPr>
          <w:p w:rsidR="000F1F33" w:rsidRPr="00F06A7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F06A76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60. Gospodarstvo </w:t>
            </w:r>
          </w:p>
        </w:tc>
      </w:tr>
      <w:tr w:rsidR="000F1F33" w:rsidRPr="00F06A76" w:rsidTr="000F1F33">
        <w:tc>
          <w:tcPr>
            <w:tcW w:w="1251" w:type="pct"/>
            <w:shd w:val="clear" w:color="auto" w:fill="auto"/>
          </w:tcPr>
          <w:p w:rsidR="000F1F33" w:rsidRPr="00F06A7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F06A7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F06A76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F06A7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F06A76" w:rsidTr="000F1F33">
        <w:tc>
          <w:tcPr>
            <w:tcW w:w="1251" w:type="pct"/>
            <w:shd w:val="clear" w:color="auto" w:fill="auto"/>
          </w:tcPr>
          <w:p w:rsidR="000F1F33" w:rsidRPr="00F06A7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749" w:type="pct"/>
            <w:gridSpan w:val="2"/>
            <w:shd w:val="clear" w:color="auto" w:fill="auto"/>
          </w:tcPr>
          <w:p w:rsidR="000F1F33" w:rsidRPr="00F06A76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F06A76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F06A76" w:rsidTr="000F1F33">
        <w:tc>
          <w:tcPr>
            <w:tcW w:w="1251" w:type="pct"/>
            <w:shd w:val="clear" w:color="auto" w:fill="92CDDC"/>
          </w:tcPr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67" w:type="pct"/>
            <w:shd w:val="clear" w:color="auto" w:fill="92CDDC"/>
          </w:tcPr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 xml:space="preserve">Aktivnost </w:t>
            </w:r>
          </w:p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</w:p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92CDDC"/>
          </w:tcPr>
          <w:p w:rsidR="000F1F33" w:rsidRPr="00F06A7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F06A76" w:rsidTr="000F1F33">
        <w:tc>
          <w:tcPr>
            <w:tcW w:w="1251" w:type="pct"/>
            <w:shd w:val="clear" w:color="auto" w:fill="auto"/>
          </w:tcPr>
          <w:p w:rsidR="000F1F33" w:rsidRPr="00F06A76" w:rsidRDefault="000F1F33" w:rsidP="000F1F33">
            <w:pPr>
              <w:spacing w:line="276" w:lineRule="auto"/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</w:pPr>
          </w:p>
          <w:p w:rsidR="000F1F33" w:rsidRPr="00F06A76" w:rsidRDefault="000F1F33" w:rsidP="000F1F33">
            <w:pPr>
              <w:spacing w:line="276" w:lineRule="auto"/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C.B.6.2.</w:t>
            </w:r>
            <w:r w:rsidRPr="00F06A7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analizira podatke o gospodarskoj razvijenosti i procjenjuje stupanj razvijenosti države te objašnjava važnost usklađivanja gospodarskoga napretka i održivoga razvoja Hrvatske.</w:t>
            </w:r>
          </w:p>
        </w:tc>
        <w:tc>
          <w:tcPr>
            <w:tcW w:w="2567" w:type="pct"/>
            <w:shd w:val="clear" w:color="auto" w:fill="auto"/>
          </w:tcPr>
          <w:p w:rsidR="000F1F33" w:rsidRPr="00F06A76" w:rsidRDefault="000F1F33" w:rsidP="005F22F6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color w:val="000000"/>
                <w:sz w:val="20"/>
                <w:szCs w:val="20"/>
              </w:rPr>
              <w:t>- Demonstracijom, neizravnom grafičkom metodom i razgovorom kroz pitanja (prezentacija ili digitalni alat) s učenicima ponoviti osnovne pojmove i sadržaje vezane za temu G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>ospodarstvo</w:t>
            </w:r>
            <w:r w:rsidRPr="00F06A76">
              <w:rPr>
                <w:rFonts w:ascii="Barlow SK" w:hAnsi="Barlow SK" w:cs="Calibri"/>
                <w:color w:val="000000"/>
                <w:sz w:val="20"/>
                <w:szCs w:val="20"/>
              </w:rPr>
              <w:t>.</w:t>
            </w:r>
          </w:p>
          <w:p w:rsidR="000F1F33" w:rsidRPr="00F06A76" w:rsidRDefault="000F1F33" w:rsidP="005F22F6">
            <w:pPr>
              <w:spacing w:after="200"/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F06A76" w:rsidRDefault="000F1F33" w:rsidP="005F22F6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- Na nastavnom satu radom u parovima ili u manjim skupinama učenici:</w:t>
            </w:r>
          </w:p>
          <w:p w:rsidR="000F1F33" w:rsidRPr="00F06A76" w:rsidRDefault="000F1F33" w:rsidP="005F22F6">
            <w:pPr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0F1F33" w:rsidRPr="00F06A76" w:rsidRDefault="000F1F33" w:rsidP="005F22F6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>rješavaju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 xml:space="preserve"> zadatke u radnoj bilježnici, ili</w:t>
            </w:r>
          </w:p>
          <w:p w:rsidR="000F1F33" w:rsidRPr="00F06A76" w:rsidRDefault="000F1F33" w:rsidP="005F22F6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 xml:space="preserve">rješavaju zadatke 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>na radnom listiću, ili</w:t>
            </w:r>
          </w:p>
          <w:p w:rsidR="000F1F33" w:rsidRPr="00F06A76" w:rsidRDefault="000F1F33" w:rsidP="005F22F6">
            <w:pPr>
              <w:numPr>
                <w:ilvl w:val="0"/>
                <w:numId w:val="4"/>
              </w:numPr>
              <w:ind w:left="287" w:hanging="283"/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sz w:val="20"/>
                <w:szCs w:val="20"/>
              </w:rPr>
              <w:t xml:space="preserve">rješavaju 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>zadatke zadatke u odgovarajućem digitalnom alatu (Kahoot/Wordwall/LearningApps/Purpose Games i sl.)</w:t>
            </w:r>
          </w:p>
          <w:p w:rsidR="000F1F33" w:rsidRPr="00F06A76" w:rsidRDefault="000F1F33" w:rsidP="005F22F6">
            <w:pPr>
              <w:ind w:left="4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06A76" w:rsidRDefault="000F1F33" w:rsidP="005F22F6">
            <w:pPr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sz w:val="20"/>
                <w:szCs w:val="20"/>
              </w:rPr>
              <w:t xml:space="preserve">- Učenici </w:t>
            </w:r>
            <w:r w:rsidRPr="00F06A76">
              <w:rPr>
                <w:rFonts w:ascii="Barlow SK" w:hAnsi="Barlow SK" w:cs="Calibri"/>
                <w:b/>
                <w:bCs/>
                <w:sz w:val="20"/>
                <w:szCs w:val="20"/>
              </w:rPr>
              <w:t>postavljaju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 xml:space="preserve"> pitanja. </w:t>
            </w:r>
          </w:p>
          <w:p w:rsidR="000F1F33" w:rsidRPr="00F06A76" w:rsidRDefault="000F1F33" w:rsidP="005F22F6">
            <w:pPr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sz w:val="20"/>
                <w:szCs w:val="20"/>
              </w:rPr>
              <w:t>- Učitelj daje upute i povratne informacije za učenje, kao pripremu za pisanu provjeru.</w:t>
            </w:r>
          </w:p>
        </w:tc>
        <w:tc>
          <w:tcPr>
            <w:tcW w:w="1182" w:type="pct"/>
            <w:shd w:val="clear" w:color="auto" w:fill="auto"/>
          </w:tcPr>
          <w:p w:rsidR="000F1F33" w:rsidRPr="00F06A76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F06A76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0F1F33" w:rsidRPr="00F06A76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F06A76">
              <w:rPr>
                <w:rFonts w:ascii="Barlow SK" w:hAnsi="Barlow SK" w:cs="Calibri"/>
                <w:sz w:val="20"/>
                <w:szCs w:val="20"/>
              </w:rPr>
              <w:t>(</w:t>
            </w:r>
            <w:r w:rsidRPr="00F06A76">
              <w:rPr>
                <w:rFonts w:ascii="Barlow SK" w:hAnsi="Barlow SK" w:cs="Calibri"/>
                <w:i/>
                <w:iCs/>
                <w:sz w:val="20"/>
                <w:szCs w:val="20"/>
              </w:rPr>
              <w:t>pitanja, izlazne kartice digitalnih alata</w:t>
            </w:r>
            <w:r w:rsidRPr="00F06A76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F1F33" w:rsidRPr="00F06A76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F06A76" w:rsidRDefault="000F1F33" w:rsidP="000F1F3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0F1F33" w:rsidRPr="00F06A76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5F22F6" w:rsidRDefault="005F22F6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4F3445" w:rsidRDefault="005F22F6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5F22F6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5F22F6" w:rsidRPr="004F3445" w:rsidRDefault="005F22F6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F22F6" w:rsidRDefault="005F22F6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0F1F33" w:rsidRPr="005F22F6" w:rsidRDefault="000F1F33" w:rsidP="000F1F33">
      <w:pPr>
        <w:rPr>
          <w:rFonts w:ascii="Barlow SK" w:hAnsi="Barlow SK"/>
          <w:b/>
          <w:szCs w:val="20"/>
        </w:rPr>
      </w:pP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0F1F33" w:rsidRPr="006B11E1" w:rsidRDefault="000F1F33" w:rsidP="000F1F3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0F1F33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5F22F6"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="000F1F33" w:rsidRPr="006B11E1">
        <w:rPr>
          <w:rFonts w:ascii="Barlow SK" w:hAnsi="Barlow SK"/>
          <w:b/>
          <w:szCs w:val="20"/>
        </w:rPr>
        <w:t>_________________________________________________________________________</w:t>
      </w: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Default="005F22F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9C6FBA" w:rsidTr="000F1F33">
        <w:tc>
          <w:tcPr>
            <w:tcW w:w="1165" w:type="pct"/>
            <w:shd w:val="clear" w:color="auto" w:fill="92CDDC"/>
          </w:tcPr>
          <w:p w:rsidR="000F1F33" w:rsidRPr="009C6FB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9C6FB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C6FB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9C6FBA" w:rsidTr="000F1F33">
        <w:tc>
          <w:tcPr>
            <w:tcW w:w="1165" w:type="pct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C6FBA">
              <w:rPr>
                <w:rFonts w:ascii="Barlow SK" w:hAnsi="Barlow SK"/>
                <w:b/>
                <w:bCs/>
                <w:sz w:val="20"/>
                <w:szCs w:val="20"/>
              </w:rPr>
              <w:t>61. P</w:t>
            </w:r>
            <w:r w:rsidRPr="009C6FBA">
              <w:rPr>
                <w:rFonts w:ascii="Barlow SK" w:hAnsi="Barlow SK" w:cs="Calibri"/>
                <w:b/>
                <w:bCs/>
                <w:sz w:val="20"/>
                <w:szCs w:val="20"/>
              </w:rPr>
              <w:t>isana provjera znanja i kartografske pismenosti</w:t>
            </w:r>
            <w:r w:rsidRPr="009C6FBA">
              <w:rPr>
                <w:rFonts w:ascii="Barlow SK" w:hAnsi="Barlow SK"/>
                <w:b/>
                <w:bCs/>
                <w:sz w:val="20"/>
                <w:szCs w:val="20"/>
              </w:rPr>
              <w:t xml:space="preserve"> – </w:t>
            </w:r>
            <w:r w:rsidRPr="009C6FBA">
              <w:rPr>
                <w:rFonts w:ascii="Barlow SK" w:hAnsi="Barlow SK"/>
                <w:sz w:val="20"/>
                <w:szCs w:val="20"/>
              </w:rPr>
              <w:t>Ustroj Hrvatske I građanska prava, Naselja u Hrvatskoj i Gospodarstvo</w:t>
            </w:r>
          </w:p>
        </w:tc>
      </w:tr>
      <w:tr w:rsidR="000F1F33" w:rsidRPr="009C6FBA" w:rsidTr="000F1F33">
        <w:tc>
          <w:tcPr>
            <w:tcW w:w="1165" w:type="pct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9C6FBA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9C6FBA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9C6FBA" w:rsidTr="000F1F33">
        <w:tc>
          <w:tcPr>
            <w:tcW w:w="1165" w:type="pct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9C6FBA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9C6FBA">
              <w:rPr>
                <w:rFonts w:ascii="Barlow SK" w:hAnsi="Barlow SK"/>
                <w:i/>
                <w:iCs/>
                <w:sz w:val="20"/>
                <w:szCs w:val="20"/>
              </w:rPr>
              <w:t>provjeravanje</w:t>
            </w:r>
          </w:p>
        </w:tc>
      </w:tr>
      <w:tr w:rsidR="000F1F33" w:rsidRPr="009C6FBA" w:rsidTr="000F1F33">
        <w:tc>
          <w:tcPr>
            <w:tcW w:w="1165" w:type="pct"/>
            <w:shd w:val="clear" w:color="auto" w:fill="92CDDC"/>
          </w:tcPr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 xml:space="preserve">Aktivnost </w:t>
            </w:r>
          </w:p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</w:p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9C6FBA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9C6FB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A.6.1.</w:t>
            </w:r>
            <w:r w:rsidRPr="009C6FB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stvaranje suvremene hrvatske države, opisuje političko uređenje i upravno-teritorijalnu organizaciju Republike Hrvatske.</w:t>
            </w:r>
          </w:p>
          <w:p w:rsidR="000F1F33" w:rsidRPr="009C6FB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B.A.6.4. </w:t>
            </w:r>
            <w:r w:rsidRPr="009C6FBA">
              <w:rPr>
                <w:rFonts w:ascii="Barlow SK" w:hAnsi="Barlow SK" w:cs="Calibri"/>
                <w:color w:val="FF0000"/>
                <w:sz w:val="20"/>
                <w:szCs w:val="20"/>
              </w:rPr>
              <w:t>Učenik razlikuje ruralna i urbana naselja, prepoznaje funkcije i njihov prostorni raspored te objašnjava hijerarhiju gradskih naselja na primjeru Hrvatske.</w:t>
            </w:r>
          </w:p>
          <w:p w:rsidR="000F1F33" w:rsidRPr="009C6FBA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C.B.6.2.</w:t>
            </w:r>
            <w:r w:rsidRPr="009C6FBA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analizira podatke o gospodarskoj razvijenosti i procjenjuje stupanj razvijenosti države te objašnjava važnost usklađivanja gospodarskoga napretka i održivoga razvoja Hrvatske.</w:t>
            </w:r>
          </w:p>
        </w:tc>
        <w:tc>
          <w:tcPr>
            <w:tcW w:w="2328" w:type="pct"/>
            <w:shd w:val="clear" w:color="auto" w:fill="auto"/>
          </w:tcPr>
          <w:p w:rsidR="000F1F33" w:rsidRPr="009C6FBA" w:rsidRDefault="000F1F33" w:rsidP="005F22F6">
            <w:pPr>
              <w:contextualSpacing/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color w:val="000000"/>
                <w:sz w:val="20"/>
                <w:szCs w:val="20"/>
              </w:rPr>
              <w:t xml:space="preserve">- Učenicima pročitati/izreći upute za rješavanje zadataka.  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ispite (pisana provjera).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9C6FBA" w:rsidRDefault="000F1F33" w:rsidP="005F22F6">
            <w:pPr>
              <w:rPr>
                <w:rFonts w:ascii="Barlow SK" w:hAnsi="Barlow SK" w:cs="Calibri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9C6FBA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C6FBA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rješavaju zadatke</w:t>
            </w: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 xml:space="preserve"> u pisanoj provjeri.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C6FBA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postavljaju pitanja</w:t>
            </w: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 xml:space="preserve"> učitelju ukoliko im nije nešto jasno u pojedinim zadacima.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>- Učitelj prati rad učenika pri rješavanju zadataka.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9C6FBA" w:rsidRDefault="000F1F33" w:rsidP="005F22F6">
            <w:pPr>
              <w:spacing w:after="20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9C6FBA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9C6FBA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9C6FBA">
              <w:rPr>
                <w:rFonts w:ascii="Barlow SK" w:hAnsi="Barlow SK" w:cs="Calibri"/>
                <w:bCs/>
                <w:sz w:val="20"/>
                <w:szCs w:val="20"/>
              </w:rPr>
              <w:t xml:space="preserve"> po završetku nastavnog sata.</w:t>
            </w:r>
          </w:p>
        </w:tc>
        <w:tc>
          <w:tcPr>
            <w:tcW w:w="1507" w:type="pct"/>
            <w:shd w:val="clear" w:color="auto" w:fill="auto"/>
          </w:tcPr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bCs/>
                <w:sz w:val="20"/>
                <w:szCs w:val="20"/>
              </w:rPr>
              <w:t>Sumativno</w:t>
            </w:r>
          </w:p>
          <w:p w:rsidR="000F1F33" w:rsidRPr="009C6FBA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C6FBA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</w:t>
            </w:r>
          </w:p>
        </w:tc>
      </w:tr>
    </w:tbl>
    <w:p w:rsidR="000F1F33" w:rsidRPr="009C6FBA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="Calibr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5F22F6" w:rsidRPr="004F3445" w:rsidRDefault="005F22F6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Pr="004F3445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4F3445" w:rsidRDefault="005F22F6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F22F6" w:rsidRDefault="005F22F6" w:rsidP="000F1F33">
      <w:pPr>
        <w:rPr>
          <w:rFonts w:ascii="Barlow SK" w:hAnsi="Barlow SK"/>
          <w:b/>
          <w:szCs w:val="20"/>
        </w:rPr>
      </w:pPr>
    </w:p>
    <w:p w:rsidR="005F22F6" w:rsidRDefault="005F22F6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p w:rsidR="005F22F6" w:rsidRPr="006B11E1" w:rsidRDefault="005F22F6" w:rsidP="005F22F6">
      <w:pPr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Bilješke</w:t>
      </w:r>
    </w:p>
    <w:p w:rsidR="005F22F6" w:rsidRPr="005F22F6" w:rsidRDefault="005F22F6" w:rsidP="005F22F6">
      <w:pPr>
        <w:rPr>
          <w:rFonts w:ascii="Barlow SK" w:hAnsi="Barlow SK"/>
          <w:b/>
          <w:szCs w:val="20"/>
        </w:rPr>
      </w:pP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Default="005F22F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324"/>
        <w:gridCol w:w="2799"/>
      </w:tblGrid>
      <w:tr w:rsidR="000F1F33" w:rsidRPr="001D7246" w:rsidTr="000F1F33">
        <w:tc>
          <w:tcPr>
            <w:tcW w:w="1165" w:type="pct"/>
            <w:shd w:val="clear" w:color="auto" w:fill="92CDDC"/>
          </w:tcPr>
          <w:p w:rsidR="000F1F33" w:rsidRPr="001D724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835" w:type="pct"/>
            <w:gridSpan w:val="2"/>
            <w:shd w:val="clear" w:color="auto" w:fill="92CDDC"/>
          </w:tcPr>
          <w:p w:rsidR="000F1F33" w:rsidRPr="001D724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1D7246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0F1F33" w:rsidRPr="001D7246" w:rsidTr="000F1F33">
        <w:tc>
          <w:tcPr>
            <w:tcW w:w="1165" w:type="pct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1D7246">
              <w:rPr>
                <w:rFonts w:ascii="Barlow SK" w:hAnsi="Barlow SK"/>
                <w:b/>
                <w:bCs/>
                <w:sz w:val="20"/>
                <w:szCs w:val="20"/>
              </w:rPr>
              <w:t>62. Analiza p</w:t>
            </w:r>
            <w:r w:rsidRPr="001D7246">
              <w:rPr>
                <w:rFonts w:ascii="Barlow SK" w:hAnsi="Barlow SK" w:cs="Calibri"/>
                <w:b/>
                <w:bCs/>
                <w:sz w:val="20"/>
                <w:szCs w:val="20"/>
              </w:rPr>
              <w:t>isane provjera znanja i kartografske pismenosti</w:t>
            </w:r>
            <w:r w:rsidRPr="001D7246">
              <w:rPr>
                <w:rFonts w:ascii="Barlow SK" w:hAnsi="Barlow SK"/>
                <w:b/>
                <w:bCs/>
                <w:sz w:val="20"/>
                <w:szCs w:val="20"/>
              </w:rPr>
              <w:t xml:space="preserve"> – </w:t>
            </w:r>
            <w:r w:rsidRPr="001D7246">
              <w:rPr>
                <w:rFonts w:ascii="Barlow SK" w:hAnsi="Barlow SK"/>
                <w:sz w:val="20"/>
                <w:szCs w:val="20"/>
              </w:rPr>
              <w:t>Ustroj Hrvatske i građanska prava, Naselja u Hrvatskoj i Gospodarstvo</w:t>
            </w:r>
          </w:p>
        </w:tc>
      </w:tr>
      <w:tr w:rsidR="000F1F33" w:rsidRPr="001D7246" w:rsidTr="000F1F33">
        <w:tc>
          <w:tcPr>
            <w:tcW w:w="1165" w:type="pct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  <w:r w:rsidRPr="001D7246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F1F33" w:rsidRPr="001D7246" w:rsidRDefault="000F1F33" w:rsidP="000F1F3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0F1F33" w:rsidRPr="001D7246" w:rsidTr="000F1F33">
        <w:tc>
          <w:tcPr>
            <w:tcW w:w="1165" w:type="pct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1D7246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1D7246">
              <w:rPr>
                <w:rFonts w:ascii="Barlow SK" w:hAnsi="Barlow SK"/>
                <w:i/>
                <w:iCs/>
                <w:sz w:val="20"/>
                <w:szCs w:val="20"/>
              </w:rPr>
              <w:t>ponavljanje</w:t>
            </w:r>
          </w:p>
        </w:tc>
      </w:tr>
      <w:tr w:rsidR="000F1F33" w:rsidRPr="001D7246" w:rsidTr="000F1F33">
        <w:tc>
          <w:tcPr>
            <w:tcW w:w="1165" w:type="pct"/>
            <w:shd w:val="clear" w:color="auto" w:fill="92CDDC"/>
          </w:tcPr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28" w:type="pct"/>
            <w:shd w:val="clear" w:color="auto" w:fill="92CDDC"/>
          </w:tcPr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 xml:space="preserve">Aktivnost </w:t>
            </w:r>
          </w:p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</w:p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F1F33" w:rsidRPr="001D7246" w:rsidRDefault="000F1F33" w:rsidP="000F1F3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0F1F33" w:rsidRPr="001D7246" w:rsidTr="000F1F33">
        <w:trPr>
          <w:trHeight w:val="6845"/>
        </w:trPr>
        <w:tc>
          <w:tcPr>
            <w:tcW w:w="1165" w:type="pct"/>
            <w:shd w:val="clear" w:color="auto" w:fill="auto"/>
          </w:tcPr>
          <w:p w:rsidR="000F1F33" w:rsidRPr="001D7246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1D724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A.6.1.</w:t>
            </w:r>
            <w:r w:rsidRPr="001D724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objašnjava stvaranje suvremene hrvatske države, opisuje političko uređenje i upravno-teritorijalnu organizaciju Republike Hrvatske.</w:t>
            </w:r>
          </w:p>
          <w:p w:rsidR="000F1F33" w:rsidRPr="001D7246" w:rsidRDefault="000F1F33" w:rsidP="000F1F33">
            <w:pPr>
              <w:rPr>
                <w:rFonts w:ascii="Barlow SK" w:hAnsi="Barlow SK" w:cs="Calibri"/>
                <w:color w:val="FF0000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B.A.6.4. </w:t>
            </w:r>
            <w:r w:rsidRPr="001D7246">
              <w:rPr>
                <w:rFonts w:ascii="Barlow SK" w:hAnsi="Barlow SK" w:cs="Calibri"/>
                <w:color w:val="FF0000"/>
                <w:sz w:val="20"/>
                <w:szCs w:val="20"/>
              </w:rPr>
              <w:t>Učenik razlikuje ruralna i urbana naselja, prepoznaje funkcije i njihov prostorni raspored te objašnjava hijerarhiju gradskih naselja na primjeru Hrvatske.</w:t>
            </w:r>
          </w:p>
          <w:p w:rsidR="000F1F33" w:rsidRPr="001D7246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C.B.6.2.</w:t>
            </w:r>
            <w:r w:rsidRPr="001D7246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 Učenik analizira podatke o gospodarskoj razvijenosti i procjenjuje stupanj razvijenosti države te objašnjava važnost usklađivanja gospodarskoga napretka i održivoga razvoja Hrvatske.</w:t>
            </w:r>
          </w:p>
        </w:tc>
        <w:tc>
          <w:tcPr>
            <w:tcW w:w="2328" w:type="pct"/>
            <w:shd w:val="clear" w:color="auto" w:fill="auto"/>
          </w:tcPr>
          <w:p w:rsidR="000F1F33" w:rsidRPr="001D7246" w:rsidRDefault="000F1F33" w:rsidP="005F22F6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color w:val="000000"/>
                <w:sz w:val="20"/>
                <w:szCs w:val="20"/>
              </w:rPr>
              <w:t>- Učenicima podijeliti pisane provjere na početku nastavnog sata.</w:t>
            </w:r>
          </w:p>
          <w:p w:rsidR="000F1F33" w:rsidRPr="001D7246" w:rsidRDefault="000F1F33" w:rsidP="005F22F6">
            <w:pPr>
              <w:rPr>
                <w:rFonts w:ascii="Barlow SK" w:hAnsi="Barlow SK" w:cs="Calibri"/>
                <w:color w:val="000000"/>
                <w:sz w:val="20"/>
                <w:szCs w:val="20"/>
              </w:rPr>
            </w:pPr>
          </w:p>
          <w:p w:rsidR="000F1F33" w:rsidRPr="001D7246" w:rsidRDefault="000F1F33" w:rsidP="005F22F6">
            <w:pPr>
              <w:rPr>
                <w:rFonts w:ascii="Barlow SK" w:hAnsi="Barlow SK" w:cs="Calibri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1D7246" w:rsidRDefault="000F1F33" w:rsidP="005F22F6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1D7246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Cs/>
                <w:sz w:val="20"/>
                <w:szCs w:val="20"/>
              </w:rPr>
              <w:t xml:space="preserve">- Uz pomoć prikazanih rješenja zadataka i odgovora </w:t>
            </w:r>
            <w:r w:rsidRPr="001D7246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učenici </w:t>
            </w:r>
            <w:r w:rsidRPr="001D7246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analiziraju</w:t>
            </w:r>
            <w:r w:rsidRPr="001D7246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 xml:space="preserve"> provjeru znanja/ kartografske pismenosti</w:t>
            </w:r>
            <w:r w:rsidRPr="001D7246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0F1F33" w:rsidRPr="001D7246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Cs/>
                <w:sz w:val="20"/>
                <w:szCs w:val="20"/>
              </w:rPr>
              <w:t>-Učitelj pojašnjava pojedine zadatke i odgovore te analizira postotke riješenosti zadataka te daje povratne informacije.</w:t>
            </w:r>
          </w:p>
          <w:p w:rsidR="000F1F33" w:rsidRPr="001D7246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</w:p>
          <w:p w:rsidR="000F1F33" w:rsidRPr="001D7246" w:rsidRDefault="000F1F33" w:rsidP="005F22F6">
            <w:pPr>
              <w:spacing w:after="20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sz w:val="20"/>
                <w:szCs w:val="20"/>
              </w:rPr>
              <w:t>*****</w:t>
            </w:r>
          </w:p>
          <w:p w:rsidR="000F1F33" w:rsidRPr="001D7246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Cs/>
                <w:sz w:val="20"/>
                <w:szCs w:val="20"/>
              </w:rPr>
              <w:t xml:space="preserve">- Učenici </w:t>
            </w:r>
            <w:r w:rsidRPr="001D7246">
              <w:rPr>
                <w:rFonts w:ascii="Barlow SK" w:hAnsi="Barlow SK" w:cs="Calibri"/>
                <w:bCs/>
                <w:color w:val="FF0000"/>
                <w:sz w:val="20"/>
                <w:szCs w:val="20"/>
              </w:rPr>
              <w:t>predaju ispite</w:t>
            </w:r>
            <w:r w:rsidRPr="001D7246">
              <w:rPr>
                <w:rFonts w:ascii="Barlow SK" w:hAnsi="Barlow SK" w:cs="Calibri"/>
                <w:bCs/>
                <w:sz w:val="20"/>
                <w:szCs w:val="20"/>
              </w:rPr>
              <w:t xml:space="preserve"> nakon provedene analize.</w:t>
            </w:r>
          </w:p>
          <w:p w:rsidR="000F1F33" w:rsidRPr="001D7246" w:rsidRDefault="000F1F33" w:rsidP="005F22F6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Cs/>
                <w:sz w:val="20"/>
                <w:szCs w:val="20"/>
              </w:rPr>
              <w:t>-Učitelj upisuje ocjene pisanih provjera.</w:t>
            </w:r>
          </w:p>
        </w:tc>
        <w:tc>
          <w:tcPr>
            <w:tcW w:w="1507" w:type="pct"/>
            <w:shd w:val="clear" w:color="auto" w:fill="auto"/>
          </w:tcPr>
          <w:p w:rsidR="000F1F33" w:rsidRPr="001D7246" w:rsidRDefault="000F1F33" w:rsidP="000F1F3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 za učenje:</w:t>
            </w:r>
          </w:p>
          <w:p w:rsidR="000F1F33" w:rsidRPr="001D7246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- </w:t>
            </w:r>
            <w:r w:rsidRPr="001D7246">
              <w:rPr>
                <w:rFonts w:ascii="Barlow SK" w:hAnsi="Barlow SK" w:cs="Calibri"/>
                <w:sz w:val="20"/>
                <w:szCs w:val="20"/>
              </w:rPr>
              <w:t>tijekom sata učitelj daje povratne informacije</w:t>
            </w:r>
          </w:p>
          <w:p w:rsidR="000F1F33" w:rsidRPr="001D7246" w:rsidRDefault="000F1F33" w:rsidP="000F1F33">
            <w:pPr>
              <w:spacing w:line="360" w:lineRule="auto"/>
              <w:rPr>
                <w:rFonts w:ascii="Barlow SK" w:hAnsi="Barlow SK" w:cs="Calibri"/>
                <w:sz w:val="20"/>
                <w:szCs w:val="20"/>
              </w:rPr>
            </w:pPr>
          </w:p>
          <w:p w:rsidR="000F1F33" w:rsidRPr="001D7246" w:rsidRDefault="000F1F33" w:rsidP="000F1F3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Sumativno </w:t>
            </w:r>
          </w:p>
          <w:p w:rsidR="000F1F33" w:rsidRPr="001D7246" w:rsidRDefault="000F1F33" w:rsidP="000F1F33">
            <w:pPr>
              <w:rPr>
                <w:rFonts w:ascii="Barlow SK" w:hAnsi="Barlow SK" w:cs="Calibri"/>
                <w:sz w:val="20"/>
                <w:szCs w:val="20"/>
              </w:rPr>
            </w:pPr>
            <w:r w:rsidRPr="001D7246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</w:t>
            </w:r>
          </w:p>
        </w:tc>
      </w:tr>
    </w:tbl>
    <w:p w:rsidR="000F1F33" w:rsidRPr="001D7246" w:rsidRDefault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D0921">
              <w:rPr>
                <w:rFonts w:ascii="Barlow SK" w:hAnsi="Barlow SK" w:cs="Calibri"/>
                <w:b/>
                <w:color w:val="0070C0"/>
                <w:sz w:val="20"/>
                <w:szCs w:val="20"/>
              </w:rPr>
              <w:t>PLAN ŠKOLSKE PLOČE</w:t>
            </w: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5F22F6" w:rsidRPr="004F3445" w:rsidRDefault="005F22F6" w:rsidP="000F1F3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F1F33" w:rsidRPr="004F3445" w:rsidRDefault="000F1F33" w:rsidP="000F1F33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0F1F33" w:rsidRPr="004F3445" w:rsidTr="000F1F33">
        <w:tc>
          <w:tcPr>
            <w:tcW w:w="5000" w:type="pct"/>
            <w:shd w:val="clear" w:color="auto" w:fill="auto"/>
          </w:tcPr>
          <w:p w:rsidR="000F1F33" w:rsidRDefault="000F1F33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4F3445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5F22F6" w:rsidRPr="004F3445" w:rsidRDefault="005F22F6" w:rsidP="000F1F3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F22F6" w:rsidRDefault="005F22F6" w:rsidP="000F1F33">
      <w:pPr>
        <w:rPr>
          <w:rFonts w:ascii="Barlow SK" w:hAnsi="Barlow SK"/>
          <w:b/>
          <w:szCs w:val="20"/>
        </w:rPr>
      </w:pPr>
    </w:p>
    <w:p w:rsidR="005F22F6" w:rsidRPr="006B11E1" w:rsidRDefault="005F22F6" w:rsidP="005F22F6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  <w:r w:rsidRPr="006B11E1">
        <w:rPr>
          <w:rFonts w:ascii="Barlow SK" w:hAnsi="Barlow SK"/>
          <w:b/>
          <w:szCs w:val="20"/>
        </w:rPr>
        <w:t>Bilješke</w:t>
      </w:r>
    </w:p>
    <w:p w:rsidR="005F22F6" w:rsidRPr="005F22F6" w:rsidRDefault="005F22F6" w:rsidP="005F22F6">
      <w:pPr>
        <w:rPr>
          <w:rFonts w:ascii="Barlow SK" w:hAnsi="Barlow SK"/>
          <w:b/>
          <w:szCs w:val="20"/>
        </w:rPr>
      </w:pP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Pr="006B11E1" w:rsidRDefault="005F22F6" w:rsidP="005F22F6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</w:t>
      </w:r>
    </w:p>
    <w:p w:rsidR="005F22F6" w:rsidRDefault="005F22F6">
      <w:pPr>
        <w:rPr>
          <w:rFonts w:ascii="Barlow SK" w:hAnsi="Barlow SK"/>
          <w:b/>
          <w:szCs w:val="20"/>
        </w:rPr>
      </w:pPr>
      <w:r>
        <w:rPr>
          <w:rFonts w:ascii="Barlow SK" w:hAnsi="Barlow SK"/>
          <w:b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9"/>
        <w:gridCol w:w="4198"/>
        <w:gridCol w:w="2671"/>
      </w:tblGrid>
      <w:tr w:rsidR="005F22F6" w:rsidRPr="00662978" w:rsidTr="00B16893">
        <w:tc>
          <w:tcPr>
            <w:tcW w:w="1302" w:type="pct"/>
            <w:shd w:val="clear" w:color="auto" w:fill="92CDDC"/>
          </w:tcPr>
          <w:p w:rsidR="005F22F6" w:rsidRPr="00662978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698" w:type="pct"/>
            <w:gridSpan w:val="2"/>
            <w:shd w:val="clear" w:color="auto" w:fill="92CDDC"/>
          </w:tcPr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5F22F6" w:rsidRPr="00662978" w:rsidTr="00B16893">
        <w:tc>
          <w:tcPr>
            <w:tcW w:w="1302" w:type="pct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698" w:type="pct"/>
            <w:gridSpan w:val="2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63. - 69. Prikupljanje podataka o temperaturi zraka i količini padalina.</w:t>
            </w:r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>(Prijedlog prema kurikulumu nastavnog predmeta Geografija za istraživački rad.)</w:t>
            </w:r>
          </w:p>
        </w:tc>
      </w:tr>
      <w:tr w:rsidR="005F22F6" w:rsidRPr="00662978" w:rsidTr="00B16893">
        <w:tc>
          <w:tcPr>
            <w:tcW w:w="1302" w:type="pct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698" w:type="pct"/>
            <w:gridSpan w:val="2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5F22F6" w:rsidRPr="00662978" w:rsidTr="00B16893">
        <w:tc>
          <w:tcPr>
            <w:tcW w:w="1302" w:type="pct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698" w:type="pct"/>
            <w:gridSpan w:val="2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662978">
              <w:rPr>
                <w:rFonts w:ascii="Barlow SK" w:hAnsi="Barlow SK"/>
                <w:i/>
                <w:iCs/>
                <w:sz w:val="20"/>
                <w:szCs w:val="20"/>
              </w:rPr>
              <w:t>obrada / kombinirani</w:t>
            </w:r>
          </w:p>
        </w:tc>
      </w:tr>
      <w:tr w:rsidR="005F22F6" w:rsidRPr="00662978" w:rsidTr="00B16893">
        <w:tc>
          <w:tcPr>
            <w:tcW w:w="1302" w:type="pct"/>
            <w:shd w:val="clear" w:color="auto" w:fill="92CDDC"/>
          </w:tcPr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260" w:type="pct"/>
            <w:shd w:val="clear" w:color="auto" w:fill="92CDDC"/>
          </w:tcPr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 xml:space="preserve">Aktivnost </w:t>
            </w:r>
          </w:p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</w:p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438" w:type="pct"/>
            <w:shd w:val="clear" w:color="auto" w:fill="92CDDC"/>
          </w:tcPr>
          <w:p w:rsidR="005F22F6" w:rsidRPr="00662978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5F22F6" w:rsidRPr="00662978" w:rsidTr="00B16893">
        <w:tc>
          <w:tcPr>
            <w:tcW w:w="1302" w:type="pct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0F1D87" w:rsidRDefault="005F22F6" w:rsidP="00B16893">
            <w:pPr>
              <w:spacing w:line="276" w:lineRule="auto"/>
              <w:rPr>
                <w:rFonts w:ascii="Barlow SK" w:hAnsi="Barlow SK" w:cs="Calibri"/>
                <w:i/>
                <w:iCs/>
                <w:color w:val="FF0000"/>
                <w:sz w:val="20"/>
                <w:szCs w:val="20"/>
              </w:rPr>
            </w:pPr>
            <w:r w:rsidRPr="000F1D8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GEO OŠ B.6.7</w:t>
            </w:r>
            <w:r w:rsidRPr="000F1D87">
              <w:rPr>
                <w:rFonts w:ascii="Barlow SK" w:hAnsi="Barlow SK" w:cs="Calibri"/>
                <w:color w:val="FF0000"/>
                <w:sz w:val="20"/>
                <w:szCs w:val="20"/>
              </w:rPr>
              <w:t xml:space="preserve">. Učenik analizira prostorne organizacije i procese </w:t>
            </w:r>
            <w:r w:rsidRPr="000F1D87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>istraživačkim radom</w:t>
            </w:r>
            <w:r w:rsidRPr="000F1D87">
              <w:rPr>
                <w:rFonts w:ascii="Barlow SK" w:hAnsi="Barlow SK" w:cs="Calibri"/>
                <w:color w:val="FF0000"/>
                <w:sz w:val="20"/>
                <w:szCs w:val="20"/>
              </w:rPr>
              <w:t>, korištenjem geografske karte i IKT-a.</w:t>
            </w:r>
          </w:p>
          <w:p w:rsidR="005F22F6" w:rsidRPr="000F1D87" w:rsidRDefault="005F22F6" w:rsidP="00B16893">
            <w:pPr>
              <w:rPr>
                <w:rFonts w:ascii="Barlow SK" w:hAnsi="Barlow SK" w:cs="Calibri"/>
                <w:i/>
                <w:iCs/>
                <w:color w:val="FF0000"/>
                <w:sz w:val="20"/>
                <w:szCs w:val="20"/>
              </w:rPr>
            </w:pPr>
          </w:p>
          <w:p w:rsidR="005F22F6" w:rsidRPr="00662978" w:rsidRDefault="005F22F6" w:rsidP="00B16893">
            <w:pPr>
              <w:pStyle w:val="t-8"/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</w:tc>
        <w:tc>
          <w:tcPr>
            <w:tcW w:w="2260" w:type="pct"/>
            <w:shd w:val="clear" w:color="auto" w:fill="auto"/>
          </w:tcPr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postavlja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jednostavno 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istraživačko pitanje i hipotezu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prikuplja i bilježi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svakodnevno podatke o temperaturi zraka u svojemu zavičaju služeći se podatcima DHMZ-a kroz mjesec dana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izračunava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prosječne dnevne temperature zraka i prosječnu mjesečnu temperaturu zraka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prikuplja i bilježi podatke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o količini i vrsti padalina u svom zavičaju kroz mjesec dana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>-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zbraja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sve prikupljene svakodnevne vrijednosti na kraju mjeseca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-dobivene podatke 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prikazuje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u tablici i grafički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- 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obrađuje i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analizira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prikupljene podatke o prosječnoj mjesečnoj temperaturi zraka te količini i vrsti padalina 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-piše izvješće 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>(zaključak istraživačkog rada i literaturu)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- uspoređuje podatke i zaključke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s podacima odabranih krajeva Hrvatske koji imaju drukčiju klimu</w:t>
            </w: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- predstavlja</w:t>
            </w: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rezultate istraživačkog rada u pisanom izvješću</w:t>
            </w:r>
          </w:p>
        </w:tc>
        <w:tc>
          <w:tcPr>
            <w:tcW w:w="1438" w:type="pct"/>
            <w:shd w:val="clear" w:color="auto" w:fill="auto"/>
          </w:tcPr>
          <w:p w:rsidR="005F22F6" w:rsidRPr="00662978" w:rsidRDefault="005F22F6" w:rsidP="00B1689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>Formativno - vrednovanje za učenje:</w:t>
            </w:r>
          </w:p>
          <w:p w:rsidR="005F22F6" w:rsidRPr="00662978" w:rsidRDefault="005F22F6" w:rsidP="00B1689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5F22F6" w:rsidRPr="00662978" w:rsidRDefault="005F22F6" w:rsidP="00B1689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360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 Sumativno  vrednovanje istraživačkog rada</w:t>
            </w:r>
          </w:p>
          <w:p w:rsidR="005F22F6" w:rsidRPr="00662978" w:rsidRDefault="005F22F6" w:rsidP="00B1689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66297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5F22F6" w:rsidRPr="00662978" w:rsidRDefault="005F22F6" w:rsidP="00B1689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5F22F6" w:rsidRPr="00662978" w:rsidRDefault="005F22F6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5F22F6" w:rsidRPr="00662978" w:rsidTr="00B16893">
        <w:tc>
          <w:tcPr>
            <w:tcW w:w="5000" w:type="pct"/>
            <w:shd w:val="clear" w:color="auto" w:fill="auto"/>
          </w:tcPr>
          <w:p w:rsidR="005F22F6" w:rsidRPr="00ED0921" w:rsidRDefault="005F22F6" w:rsidP="00B16893">
            <w:pPr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</w:pPr>
            <w:r w:rsidRPr="00ED0921">
              <w:rPr>
                <w:rFonts w:ascii="Barlow SK" w:hAnsi="Barlow SK" w:cstheme="minorHAnsi"/>
                <w:b/>
                <w:color w:val="0070C0"/>
                <w:sz w:val="20"/>
                <w:szCs w:val="20"/>
              </w:rPr>
              <w:t>PLAN ŠKOLSKE PLOČE</w:t>
            </w:r>
          </w:p>
          <w:p w:rsidR="005F22F6" w:rsidRPr="00662978" w:rsidRDefault="005F22F6" w:rsidP="00B16893">
            <w:pPr>
              <w:jc w:val="center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662978">
              <w:rPr>
                <w:rFonts w:ascii="Barlow SK" w:hAnsi="Barlow SK"/>
                <w:b/>
                <w:bCs/>
                <w:sz w:val="20"/>
                <w:szCs w:val="20"/>
              </w:rPr>
              <w:t>ISTRAŽIVAČKI RAD</w:t>
            </w:r>
          </w:p>
          <w:p w:rsidR="005F22F6" w:rsidRPr="00662978" w:rsidRDefault="005F22F6" w:rsidP="00B16893">
            <w:pPr>
              <w:rPr>
                <w:rFonts w:ascii="Barlow SK" w:hAnsi="Barlow SK" w:cs="Calibri"/>
                <w:sz w:val="20"/>
                <w:szCs w:val="20"/>
              </w:rPr>
            </w:pPr>
            <w:r w:rsidRPr="00E203AF">
              <w:rPr>
                <w:rFonts w:ascii="Barlow SK" w:hAnsi="Barlow SK" w:cs="Arial"/>
                <w:noProof/>
                <w:sz w:val="20"/>
                <w:szCs w:val="20"/>
                <w:lang w:val="en-US" w:eastAsia="en-US"/>
              </w:rPr>
              <w:pict>
                <v:group id="_x0000_s1043" editas="cycle" style="position:absolute;margin-left:82.4pt;margin-top:37.85pt;width:336pt;height:336pt;z-index:251709440;mso-position-horizontal-relative:margin;mso-position-vertical-relative:margin" coordorigin="1807,638" coordsize="8640,8640">
                  <o:lock v:ext="edit" aspectratio="t"/>
                  <o:diagram v:ext="edit" dgmstyle="11" dgmscalex="50972" dgmscaley="50972" dgmfontsize="9" constrainbounds="2455,1286,9799,8630" autoformat="t">
                    <o:relationtable v:ext="edit">
                      <o:rel v:ext="edit" idsrc="#_s1050" iddest="#_s1050"/>
                      <o:rel v:ext="edit" idsrc="#_s1051" iddest="#_s1050" idcntr="#_s1046"/>
                      <o:rel v:ext="edit" idsrc="#_s1053" iddest="#_s1051" idcntr="#_s1047"/>
                      <o:rel v:ext="edit" idsrc="#_s1052" iddest="#_s1053" idcntr="#_s1048"/>
                      <o:rel v:ext="edit" idsrc="#_s1054" iddest="#_s1052" idcntr="#_s1049"/>
                      <o:rel v:ext="edit" idsrc="#_s1050" iddest="#_s1054" idcntr="#_s1045"/>
                    </o:relationtable>
                  </o:diagram>
                  <v:shape id="_x0000_s1044" type="#_x0000_t75" style="position:absolute;left:1807;top:638;width:8640;height:8640" o:preferrelative="f">
                    <v:fill o:detectmouseclick="t"/>
                    <v:path o:extrusionok="t" o:connecttype="none"/>
                    <o:lock v:ext="edit" text="t"/>
                  </v:shape>
                  <v:shapetype id="_x0000_t99" coordsize="21600,21600" o:spt="99" adj="-11796480,,5400" path="al10800,10800@8@8@4@6,10800,10800,10800,10800@9@7l@30@31@17@18@24@25@15@16@32@33xe">
                    <v:stroke joinstyle="miter"/>
                    <v:formulas>
                      <v:f eqn="val #1"/>
                      <v:f eqn="val #0"/>
                      <v:f eqn="sum #1 0 #0"/>
                      <v:f eqn="val 10800"/>
                      <v:f eqn="sum 0 0 #1"/>
                      <v:f eqn="sumangle @2 360 0"/>
                      <v:f eqn="if @2 @2 @5"/>
                      <v:f eqn="sum 0 0 @6"/>
                      <v:f eqn="val #2"/>
                      <v:f eqn="sum 0 0 #0"/>
                      <v:f eqn="sum #2 0 2700"/>
                      <v:f eqn="cos @10 #1"/>
                      <v:f eqn="sin @10 #1"/>
                      <v:f eqn="cos 13500 #1"/>
                      <v:f eqn="sin 13500 #1"/>
                      <v:f eqn="sum @11 10800 0"/>
                      <v:f eqn="sum @12 10800 0"/>
                      <v:f eqn="sum @13 10800 0"/>
                      <v:f eqn="sum @14 10800 0"/>
                      <v:f eqn="prod #2 1 2"/>
                      <v:f eqn="sum @19 5400 0"/>
                      <v:f eqn="cos @20 #1"/>
                      <v:f eqn="sin @20 #1"/>
                      <v:f eqn="sum @21 10800 0"/>
                      <v:f eqn="sum @12 @23 @22"/>
                      <v:f eqn="sum @22 @23 @11"/>
                      <v:f eqn="cos 10800 #1"/>
                      <v:f eqn="sin 10800 #1"/>
                      <v:f eqn="cos #2 #1"/>
                      <v:f eqn="sin #2 #1"/>
                      <v:f eqn="sum @26 10800 0"/>
                      <v:f eqn="sum @27 10800 0"/>
                      <v:f eqn="sum @28 10800 0"/>
                      <v:f eqn="sum @29 10800 0"/>
                      <v:f eqn="sum @19 5400 0"/>
                      <v:f eqn="cos @34 #0"/>
                      <v:f eqn="sin @34 #0"/>
                      <v:f eqn="mid #0 #1"/>
                      <v:f eqn="sumangle @37 180 0"/>
                      <v:f eqn="if @2 @37 @38"/>
                      <v:f eqn="cos 10800 @39"/>
                      <v:f eqn="sin 10800 @39"/>
                      <v:f eqn="cos #2 @39"/>
                      <v:f eqn="sin #2 @39"/>
                      <v:f eqn="sum @40 10800 0"/>
                      <v:f eqn="sum @41 10800 0"/>
                      <v:f eqn="sum @42 10800 0"/>
                      <v:f eqn="sum @43 10800 0"/>
                      <v:f eqn="sum @35 10800 0"/>
                      <v:f eqn="sum @36 10800 0"/>
                    </v:formulas>
                    <v:path o:connecttype="custom" o:connectlocs="@44,@45;@48,@49;@46,@47;@17,@18;@24,@25;@15,@16" textboxrect="3163,3163,18437,18437"/>
                    <v:handles>
                      <v:h position="@3,#0" polar="10800,10800"/>
                      <v:h position="#2,#1" polar="10800,10800" radiusrange="0,10800"/>
                    </v:handles>
                  </v:shapetype>
                  <v:shape id="_s1045" o:spid="_x0000_s1045" type="#_x0000_t99" style="position:absolute;left:3924;top:1286;width:4407;height:4407;v-text-anchor:middle" o:dgmnodekind="65535" adj="-7471104,-5505024,7200" filled="f" strokecolor="#4c6d80" strokeweight="2.25pt">
                    <o:lock v:ext="edit" text="t"/>
                  </v:shape>
                  <v:shape id="_s1046" o:spid="_x0000_s1046" type="#_x0000_t99" style="position:absolute;left:5321;top:2301;width:4407;height:4407;rotation:72;v-text-anchor:middle" o:dgmnodekind="65535" adj="-7471104,-5505024,7200" filled="f" strokecolor="#b2b2b2" strokeweight="2.25pt">
                    <o:lock v:ext="edit" text="t"/>
                  </v:shape>
                  <v:shape id="_s1047" o:spid="_x0000_s1047" type="#_x0000_t99" style="position:absolute;left:4787;top:3943;width:4407;height:4407;rotation:144;v-text-anchor:middle" o:dgmnodekind="65535" adj="-7471104,-5505024,7200" filled="f" strokecolor="#669" strokeweight="2.25pt">
                    <o:lock v:ext="edit" text="t"/>
                  </v:shape>
                  <v:shape id="_s1048" o:spid="_x0000_s1048" type="#_x0000_t99" style="position:absolute;left:3061;top:3943;width:4407;height:4407;rotation:216;v-text-anchor:middle" o:dgmnodekind="65535" adj="-7471104,-5505024,7200" filled="f" strokecolor="#a50021" strokeweight="2.25pt">
                    <o:lock v:ext="edit" text="t"/>
                  </v:shape>
                  <v:shape id="_s1049" o:spid="_x0000_s1049" type="#_x0000_t99" style="position:absolute;left:2527;top:2301;width:4407;height:4407;rotation:288;v-text-anchor:middle" o:dgmnodekind="65535" adj="-7471104,-5505024,7200" filled="f" strokecolor="#993" strokeweight="2.25pt">
                    <o:lock v:ext="edit" text="t"/>
                  </v:shape>
                  <v:rect id="_s1050" o:spid="_x0000_s1050" style="position:absolute;left:7259;top:1474;width:1621;height:1621;v-text-anchor:middle" o:dgmnodekind="0" filled="f" stroked="f">
                    <v:textbox inset="0,0,0,0">
                      <w:txbxContent>
                        <w:p w:rsidR="00B16893" w:rsidRPr="00894FF3" w:rsidRDefault="00B16893" w:rsidP="00B16893">
                          <w:pPr>
                            <w:jc w:val="center"/>
                            <w:rPr>
                              <w:sz w:val="17"/>
                            </w:rPr>
                          </w:pPr>
                          <w:r w:rsidRPr="00894FF3">
                            <w:rPr>
                              <w:b/>
                              <w:bCs/>
                              <w:sz w:val="18"/>
                            </w:rPr>
                            <w:t>ISTRAŽIVAČKO PITANJE I HIPOTEZA</w:t>
                          </w:r>
                        </w:p>
                      </w:txbxContent>
                    </v:textbox>
                  </v:rect>
                  <v:rect id="_s1051" o:spid="_x0000_s1051" style="position:absolute;left:8460;top:5168;width:1621;height:1621;v-text-anchor:middle" o:dgmnodekind="0" filled="f" stroked="f">
                    <v:textbox inset="0,0,0,0">
                      <w:txbxContent>
                        <w:p w:rsidR="00B16893" w:rsidRPr="00894FF3" w:rsidRDefault="00B16893" w:rsidP="00B16893">
                          <w:pPr>
                            <w:jc w:val="center"/>
                            <w:rPr>
                              <w:sz w:val="17"/>
                            </w:rPr>
                          </w:pPr>
                          <w:r w:rsidRPr="00894FF3">
                            <w:rPr>
                              <w:b/>
                              <w:bCs/>
                              <w:sz w:val="18"/>
                            </w:rPr>
                            <w:t>PRIKUPLJANJE I BILJEŽENJE PODATAKA</w:t>
                          </w:r>
                        </w:p>
                      </w:txbxContent>
                    </v:textbox>
                  </v:rect>
                  <v:rect id="_s1052" o:spid="_x0000_s1052" style="position:absolute;left:2175;top:5169;width:1621;height:1621;v-text-anchor:middle" o:dgmnodekind="0" filled="f" stroked="f">
                    <v:textbox inset="0,0,0,0">
                      <w:txbxContent>
                        <w:p w:rsidR="00B16893" w:rsidRPr="00894FF3" w:rsidRDefault="00B16893" w:rsidP="00B16893">
                          <w:pPr>
                            <w:jc w:val="center"/>
                            <w:rPr>
                              <w:b/>
                              <w:bCs/>
                              <w:sz w:val="17"/>
                            </w:rPr>
                          </w:pPr>
                          <w:r w:rsidRPr="00894FF3">
                            <w:rPr>
                              <w:b/>
                              <w:bCs/>
                              <w:sz w:val="17"/>
                            </w:rPr>
                            <w:t>PISANJE</w:t>
                          </w:r>
                        </w:p>
                        <w:p w:rsidR="00B16893" w:rsidRPr="00894FF3" w:rsidRDefault="00B16893" w:rsidP="00B16893">
                          <w:pPr>
                            <w:jc w:val="center"/>
                            <w:rPr>
                              <w:b/>
                              <w:bCs/>
                              <w:sz w:val="17"/>
                            </w:rPr>
                          </w:pPr>
                          <w:r w:rsidRPr="00894FF3">
                            <w:rPr>
                              <w:b/>
                              <w:bCs/>
                              <w:sz w:val="17"/>
                            </w:rPr>
                            <w:t xml:space="preserve"> IZVJEŠĆA</w:t>
                          </w:r>
                        </w:p>
                      </w:txbxContent>
                    </v:textbox>
                  </v:rect>
                  <v:rect id="_s1053" o:spid="_x0000_s1053" style="position:absolute;left:5318;top:7452;width:1621;height:1621;v-text-anchor:middle" o:dgmnodekind="0" filled="f" stroked="f">
                    <v:textbox inset="0,0,0,0">
                      <w:txbxContent>
                        <w:p w:rsidR="00B16893" w:rsidRPr="00894FF3" w:rsidRDefault="00B16893" w:rsidP="00B16893">
                          <w:pPr>
                            <w:jc w:val="center"/>
                            <w:rPr>
                              <w:sz w:val="17"/>
                            </w:rPr>
                          </w:pPr>
                          <w:r w:rsidRPr="00894FF3">
                            <w:rPr>
                              <w:rFonts w:cs="Calibri"/>
                              <w:b/>
                              <w:bCs/>
                              <w:sz w:val="18"/>
                            </w:rPr>
                            <w:t>OBRAĐIVANJE I ANALIZA PODATAKA</w:t>
                          </w:r>
                        </w:p>
                      </w:txbxContent>
                    </v:textbox>
                  </v:rect>
                  <v:rect id="_s1054" o:spid="_x0000_s1054" style="position:absolute;left:3375;top:1475;width:1621;height:1621;v-text-anchor:middle" o:dgmnodekind="0" filled="f" stroked="f">
                    <v:textbox inset="0,0,0,0">
                      <w:txbxContent>
                        <w:p w:rsidR="00B16893" w:rsidRPr="00894FF3" w:rsidRDefault="00B16893" w:rsidP="00B16893">
                          <w:pPr>
                            <w:jc w:val="center"/>
                            <w:rPr>
                              <w:b/>
                              <w:bCs/>
                              <w:sz w:val="17"/>
                            </w:rPr>
                          </w:pPr>
                          <w:r w:rsidRPr="00894FF3">
                            <w:rPr>
                              <w:b/>
                              <w:bCs/>
                              <w:sz w:val="17"/>
                            </w:rPr>
                            <w:t>PREDSTAVLJANJE</w:t>
                          </w:r>
                        </w:p>
                        <w:p w:rsidR="00B16893" w:rsidRPr="00894FF3" w:rsidRDefault="00B16893" w:rsidP="00B16893">
                          <w:pPr>
                            <w:jc w:val="center"/>
                            <w:rPr>
                              <w:b/>
                              <w:bCs/>
                              <w:sz w:val="17"/>
                            </w:rPr>
                          </w:pPr>
                          <w:r w:rsidRPr="00894FF3">
                            <w:rPr>
                              <w:b/>
                              <w:bCs/>
                              <w:sz w:val="17"/>
                            </w:rPr>
                            <w:t>ISTRAŽIVAČKOG RADA</w:t>
                          </w:r>
                        </w:p>
                      </w:txbxContent>
                    </v:textbox>
                  </v:rect>
                  <w10:wrap type="square" anchorx="margin" anchory="margin"/>
                </v:group>
              </w:pict>
            </w: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contextualSpacing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F22F6" w:rsidRPr="00662978" w:rsidRDefault="005F22F6">
      <w:pPr>
        <w:rPr>
          <w:rFonts w:ascii="Barlow SK" w:hAnsi="Barlow SK"/>
          <w:sz w:val="20"/>
          <w:szCs w:val="20"/>
        </w:rPr>
      </w:pPr>
    </w:p>
    <w:p w:rsidR="005F22F6" w:rsidRPr="00662978" w:rsidRDefault="005F22F6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5F22F6" w:rsidRPr="00662978" w:rsidTr="00B16893">
        <w:tc>
          <w:tcPr>
            <w:tcW w:w="5000" w:type="pct"/>
            <w:shd w:val="clear" w:color="auto" w:fill="auto"/>
          </w:tcPr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662978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662978">
              <w:rPr>
                <w:rFonts w:ascii="Barlow SK" w:hAnsi="Barlow SK"/>
                <w:b/>
                <w:bCs/>
                <w:sz w:val="20"/>
                <w:szCs w:val="20"/>
              </w:rPr>
              <w:t xml:space="preserve">Literatura za pripremu istraživačkog rada: </w:t>
            </w: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5F22F6" w:rsidRPr="00662978" w:rsidRDefault="005F22F6" w:rsidP="005F22F6">
            <w:pPr>
              <w:numPr>
                <w:ilvl w:val="0"/>
                <w:numId w:val="43"/>
              </w:num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>Bujan, A. i Ros Kozarić, M. (2019.): Istraživački rad u učenju i poučavanju Geografije, Školska knjiga, Zagreb</w:t>
            </w:r>
          </w:p>
          <w:p w:rsidR="005F22F6" w:rsidRPr="00662978" w:rsidRDefault="005F22F6" w:rsidP="00B16893">
            <w:pPr>
              <w:ind w:left="720"/>
              <w:rPr>
                <w:rFonts w:ascii="Barlow SK" w:hAnsi="Barlow SK"/>
                <w:sz w:val="20"/>
                <w:szCs w:val="20"/>
              </w:rPr>
            </w:pPr>
          </w:p>
          <w:p w:rsidR="005F22F6" w:rsidRPr="00662978" w:rsidRDefault="005F22F6" w:rsidP="005F22F6">
            <w:pPr>
              <w:numPr>
                <w:ilvl w:val="0"/>
                <w:numId w:val="43"/>
              </w:num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 xml:space="preserve">Državni hidrometeorološki zavod: </w:t>
            </w:r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 xml:space="preserve">-za temperaturu zraka: </w:t>
            </w:r>
            <w:hyperlink r:id="rId307" w:history="1">
              <w:r w:rsidRPr="00662978">
                <w:rPr>
                  <w:rStyle w:val="Hyperlink"/>
                  <w:rFonts w:ascii="Barlow SK" w:hAnsi="Barlow SK"/>
                  <w:sz w:val="20"/>
                  <w:szCs w:val="20"/>
                </w:rPr>
                <w:t>https://meteo.hr/podaci.php?section=podaci_vrijeme&amp;prikaz=abc</w:t>
              </w:r>
            </w:hyperlink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 xml:space="preserve">- za količinu padalina: </w:t>
            </w:r>
            <w:hyperlink r:id="rId308" w:history="1">
              <w:r w:rsidRPr="00662978">
                <w:rPr>
                  <w:rStyle w:val="Hyperlink"/>
                  <w:rFonts w:ascii="Barlow SK" w:hAnsi="Barlow SK"/>
                  <w:sz w:val="20"/>
                  <w:szCs w:val="20"/>
                </w:rPr>
                <w:t>https://meteo.hr/podaci.php?section=podaci_vrijeme&amp;param=oborina</w:t>
              </w:r>
            </w:hyperlink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</w:p>
          <w:p w:rsidR="005F22F6" w:rsidRPr="00662978" w:rsidRDefault="005F22F6" w:rsidP="005F22F6">
            <w:pPr>
              <w:numPr>
                <w:ilvl w:val="0"/>
                <w:numId w:val="44"/>
              </w:num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>Kurikulum nastavnog predmeta Geografija</w:t>
            </w:r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hyperlink r:id="rId309" w:history="1">
              <w:r w:rsidRPr="00662978">
                <w:rPr>
                  <w:rStyle w:val="Hyperlink"/>
                  <w:rFonts w:ascii="Barlow SK" w:hAnsi="Barlow SK"/>
                  <w:sz w:val="20"/>
                  <w:szCs w:val="20"/>
                </w:rPr>
                <w:t>https://narodne-novine.nn.hr/clanci/sluzbeni/2019_01_7_145.html</w:t>
              </w:r>
            </w:hyperlink>
          </w:p>
          <w:p w:rsidR="005F22F6" w:rsidRPr="00662978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</w:p>
          <w:p w:rsidR="005F22F6" w:rsidRPr="00662978" w:rsidRDefault="005F22F6" w:rsidP="005F22F6">
            <w:pPr>
              <w:numPr>
                <w:ilvl w:val="0"/>
                <w:numId w:val="44"/>
              </w:numPr>
              <w:rPr>
                <w:rFonts w:ascii="Barlow SK" w:hAnsi="Barlow SK"/>
                <w:sz w:val="20"/>
                <w:szCs w:val="20"/>
              </w:rPr>
            </w:pPr>
            <w:r w:rsidRPr="00662978">
              <w:rPr>
                <w:rFonts w:ascii="Barlow SK" w:hAnsi="Barlow SK"/>
                <w:sz w:val="20"/>
                <w:szCs w:val="20"/>
              </w:rPr>
              <w:t>Online platforma Loomen</w:t>
            </w:r>
          </w:p>
          <w:p w:rsidR="005F22F6" w:rsidRPr="00662978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F22F6" w:rsidRDefault="005F22F6">
      <w:pPr>
        <w:rPr>
          <w:rFonts w:ascii="Barlow SK" w:hAnsi="Barlow SK"/>
          <w:sz w:val="20"/>
          <w:szCs w:val="20"/>
        </w:rPr>
      </w:pPr>
    </w:p>
    <w:p w:rsidR="005F22F6" w:rsidRDefault="005F22F6">
      <w:pPr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</w:p>
    <w:p w:rsidR="005F22F6" w:rsidRPr="00662978" w:rsidRDefault="005F22F6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9"/>
        <w:gridCol w:w="4198"/>
        <w:gridCol w:w="2671"/>
      </w:tblGrid>
      <w:tr w:rsidR="005F22F6" w:rsidRPr="009614CF" w:rsidTr="00B16893">
        <w:tc>
          <w:tcPr>
            <w:tcW w:w="1302" w:type="pct"/>
            <w:shd w:val="clear" w:color="auto" w:fill="92CDDC"/>
          </w:tcPr>
          <w:p w:rsidR="005F22F6" w:rsidRPr="009614CF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698" w:type="pct"/>
            <w:gridSpan w:val="2"/>
            <w:shd w:val="clear" w:color="auto" w:fill="92CDDC"/>
          </w:tcPr>
          <w:p w:rsidR="005F22F6" w:rsidRPr="009614CF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9614CF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5F22F6" w:rsidRPr="009614CF" w:rsidTr="00B16893">
        <w:tc>
          <w:tcPr>
            <w:tcW w:w="1302" w:type="pct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698" w:type="pct"/>
            <w:gridSpan w:val="2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bCs/>
                <w:sz w:val="20"/>
                <w:szCs w:val="20"/>
              </w:rPr>
              <w:t>70. Zaključivanje ocjena</w:t>
            </w:r>
          </w:p>
        </w:tc>
      </w:tr>
      <w:tr w:rsidR="005F22F6" w:rsidRPr="009614CF" w:rsidTr="00B16893">
        <w:tc>
          <w:tcPr>
            <w:tcW w:w="1302" w:type="pct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3698" w:type="pct"/>
            <w:gridSpan w:val="2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9614CF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5F22F6" w:rsidRPr="009614CF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5F22F6" w:rsidRPr="009614CF" w:rsidTr="00B16893">
        <w:tc>
          <w:tcPr>
            <w:tcW w:w="1302" w:type="pct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 xml:space="preserve">Tip sata   </w:t>
            </w:r>
            <w:r w:rsidRPr="009614CF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698" w:type="pct"/>
            <w:gridSpan w:val="2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/>
                <w:sz w:val="20"/>
                <w:szCs w:val="20"/>
              </w:rPr>
            </w:pPr>
            <w:r w:rsidRPr="009614CF">
              <w:rPr>
                <w:rFonts w:ascii="Barlow SK" w:hAnsi="Barlow SK"/>
                <w:sz w:val="20"/>
                <w:szCs w:val="20"/>
              </w:rPr>
              <w:t>ponavljanje</w:t>
            </w:r>
          </w:p>
        </w:tc>
      </w:tr>
      <w:tr w:rsidR="005F22F6" w:rsidRPr="009614CF" w:rsidTr="00B16893">
        <w:tc>
          <w:tcPr>
            <w:tcW w:w="1302" w:type="pct"/>
            <w:shd w:val="clear" w:color="auto" w:fill="92CDDC"/>
          </w:tcPr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sz w:val="20"/>
                <w:szCs w:val="20"/>
              </w:rPr>
              <w:t>(glavni ishod + razrada ishoda)</w:t>
            </w:r>
          </w:p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260" w:type="pct"/>
            <w:shd w:val="clear" w:color="auto" w:fill="92CDDC"/>
          </w:tcPr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 xml:space="preserve">Aktivnost </w:t>
            </w:r>
          </w:p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</w:p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438" w:type="pct"/>
            <w:shd w:val="clear" w:color="auto" w:fill="92CDDC"/>
          </w:tcPr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5F22F6" w:rsidRPr="009614CF" w:rsidTr="00B16893">
        <w:tc>
          <w:tcPr>
            <w:tcW w:w="1302" w:type="pct"/>
            <w:shd w:val="clear" w:color="auto" w:fill="auto"/>
          </w:tcPr>
          <w:p w:rsidR="005F22F6" w:rsidRPr="009614CF" w:rsidRDefault="005F22F6" w:rsidP="00B16893">
            <w:pPr>
              <w:jc w:val="center"/>
              <w:rPr>
                <w:rFonts w:ascii="Barlow SK" w:hAnsi="Barlow SK" w:cs="Calibri"/>
                <w:i/>
                <w:iCs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i/>
                <w:iCs/>
                <w:sz w:val="20"/>
                <w:szCs w:val="20"/>
              </w:rPr>
              <w:t>/</w:t>
            </w:r>
          </w:p>
          <w:p w:rsidR="005F22F6" w:rsidRPr="009614CF" w:rsidRDefault="005F22F6" w:rsidP="00B16893">
            <w:pPr>
              <w:pStyle w:val="t-8"/>
              <w:rPr>
                <w:rFonts w:ascii="Barlow SK" w:hAnsi="Barlow SK" w:cs="Calibri"/>
                <w:color w:val="FF0000"/>
                <w:sz w:val="20"/>
                <w:szCs w:val="20"/>
              </w:rPr>
            </w:pPr>
          </w:p>
        </w:tc>
        <w:tc>
          <w:tcPr>
            <w:tcW w:w="2260" w:type="pct"/>
            <w:shd w:val="clear" w:color="auto" w:fill="auto"/>
          </w:tcPr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sz w:val="20"/>
                <w:szCs w:val="20"/>
              </w:rPr>
              <w:t>- Učenici promišljaju i objašnjavaju vrijednost učenja Geografije te daju svoje mišljenje o ostvarenim postignućima I zaključnoj ocjeni.</w:t>
            </w:r>
          </w:p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sz w:val="20"/>
                <w:szCs w:val="20"/>
              </w:rPr>
              <w:t>- Učitelj zaključuje ocjene učenicima iz nastavnog predmeta Geografija na zadnjem nastavnom satu.</w:t>
            </w:r>
          </w:p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sz w:val="20"/>
                <w:szCs w:val="20"/>
              </w:rPr>
              <w:t>- Učitelj pojedinačno daje povratne informacije učeniku / učenici o ostvarenosti predviđenih ishoda učenja.</w:t>
            </w:r>
          </w:p>
          <w:p w:rsidR="005F22F6" w:rsidRPr="009614CF" w:rsidRDefault="005F22F6" w:rsidP="00B16893">
            <w:pPr>
              <w:spacing w:line="276" w:lineRule="auto"/>
              <w:jc w:val="both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438" w:type="pct"/>
            <w:shd w:val="clear" w:color="auto" w:fill="auto"/>
          </w:tcPr>
          <w:p w:rsidR="005F22F6" w:rsidRPr="009614CF" w:rsidRDefault="005F22F6" w:rsidP="00B16893">
            <w:pPr>
              <w:spacing w:line="276" w:lineRule="auto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5F22F6" w:rsidRPr="009614CF" w:rsidRDefault="005F22F6" w:rsidP="00B16893">
            <w:pPr>
              <w:spacing w:line="276" w:lineRule="auto"/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bCs/>
                <w:sz w:val="20"/>
                <w:szCs w:val="20"/>
              </w:rPr>
              <w:t>Sumativno</w:t>
            </w:r>
          </w:p>
          <w:p w:rsidR="005F22F6" w:rsidRPr="009614CF" w:rsidRDefault="005F22F6" w:rsidP="00B16893">
            <w:pPr>
              <w:spacing w:line="276" w:lineRule="auto"/>
              <w:jc w:val="center"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bCs/>
                <w:sz w:val="20"/>
                <w:szCs w:val="20"/>
              </w:rPr>
              <w:t>vrednovanje</w:t>
            </w:r>
          </w:p>
          <w:p w:rsidR="005F22F6" w:rsidRPr="009614CF" w:rsidRDefault="005F22F6" w:rsidP="00B16893">
            <w:pPr>
              <w:spacing w:line="276" w:lineRule="auto"/>
              <w:rPr>
                <w:rFonts w:ascii="Barlow SK" w:hAnsi="Barlow SK" w:cs="Calibri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5F22F6" w:rsidRPr="009614CF" w:rsidRDefault="005F22F6" w:rsidP="00B16893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5F22F6" w:rsidRPr="009614CF" w:rsidRDefault="005F22F6">
      <w:pPr>
        <w:rPr>
          <w:rFonts w:ascii="Barlow SK" w:hAnsi="Barlow SK" w:cs="Calibri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5F22F6" w:rsidRPr="009614CF" w:rsidTr="00B16893">
        <w:tc>
          <w:tcPr>
            <w:tcW w:w="5000" w:type="pct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 w:cs="Calibri"/>
                <w:b/>
                <w:bCs/>
                <w:color w:val="0070C0"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bCs/>
                <w:color w:val="0070C0"/>
                <w:sz w:val="20"/>
                <w:szCs w:val="20"/>
              </w:rPr>
              <w:t>PLAN ŠKOLSKE PLOČE</w:t>
            </w:r>
          </w:p>
          <w:p w:rsidR="005F22F6" w:rsidRPr="009614CF" w:rsidRDefault="005F22F6" w:rsidP="00B1689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  <w:p w:rsidR="005F22F6" w:rsidRPr="009614CF" w:rsidRDefault="005F22F6" w:rsidP="00B1689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bCs/>
                <w:sz w:val="20"/>
                <w:szCs w:val="20"/>
              </w:rPr>
              <w:t>-zaključivanje ocjena</w:t>
            </w:r>
          </w:p>
          <w:p w:rsidR="005F22F6" w:rsidRPr="009614CF" w:rsidRDefault="005F22F6" w:rsidP="00B16893">
            <w:pPr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  <w:r w:rsidRPr="009614CF">
              <w:rPr>
                <w:rFonts w:ascii="Barlow SK" w:hAnsi="Barlow SK" w:cs="Calibri"/>
                <w:b/>
                <w:bCs/>
                <w:sz w:val="20"/>
                <w:szCs w:val="20"/>
              </w:rPr>
              <w:t>-elementi vrednovanja i ocjenjivanja</w:t>
            </w:r>
          </w:p>
          <w:p w:rsidR="005F22F6" w:rsidRPr="009614CF" w:rsidRDefault="005F22F6" w:rsidP="00B16893">
            <w:pPr>
              <w:contextualSpacing/>
              <w:rPr>
                <w:rFonts w:ascii="Barlow SK" w:hAnsi="Barlow SK" w:cs="Calibri"/>
                <w:b/>
                <w:bCs/>
                <w:sz w:val="20"/>
                <w:szCs w:val="20"/>
              </w:rPr>
            </w:pPr>
          </w:p>
        </w:tc>
      </w:tr>
    </w:tbl>
    <w:p w:rsidR="005F22F6" w:rsidRPr="009614CF" w:rsidRDefault="005F22F6">
      <w:pPr>
        <w:rPr>
          <w:rFonts w:ascii="Barlow SK" w:hAnsi="Barlow SK"/>
          <w:sz w:val="20"/>
          <w:szCs w:val="20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88"/>
      </w:tblGrid>
      <w:tr w:rsidR="005F22F6" w:rsidRPr="009614CF" w:rsidTr="00B16893">
        <w:tc>
          <w:tcPr>
            <w:tcW w:w="5000" w:type="pct"/>
            <w:shd w:val="clear" w:color="auto" w:fill="auto"/>
          </w:tcPr>
          <w:p w:rsidR="005F22F6" w:rsidRPr="009614CF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9614CF">
              <w:rPr>
                <w:rFonts w:ascii="Barlow SK" w:hAnsi="Barlow SK"/>
                <w:b/>
                <w:bCs/>
                <w:sz w:val="20"/>
                <w:szCs w:val="20"/>
              </w:rPr>
              <w:t>NAPOMENE</w:t>
            </w:r>
          </w:p>
          <w:p w:rsidR="005F22F6" w:rsidRPr="009614CF" w:rsidRDefault="005F22F6" w:rsidP="00B16893">
            <w:pPr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5F22F6" w:rsidRDefault="005F22F6">
      <w:pPr>
        <w:rPr>
          <w:rFonts w:ascii="Barlow SK" w:hAnsi="Barlow SK"/>
          <w:sz w:val="20"/>
          <w:szCs w:val="20"/>
        </w:rPr>
      </w:pPr>
    </w:p>
    <w:p w:rsidR="005F22F6" w:rsidRPr="009614CF" w:rsidRDefault="005F22F6">
      <w:pPr>
        <w:rPr>
          <w:rFonts w:ascii="Barlow SK" w:hAnsi="Barlow SK"/>
          <w:sz w:val="20"/>
          <w:szCs w:val="20"/>
        </w:rPr>
      </w:pPr>
    </w:p>
    <w:p w:rsidR="005F22F6" w:rsidRDefault="005F22F6">
      <w:pPr>
        <w:rPr>
          <w:rFonts w:ascii="Barlow SK" w:hAnsi="Barlow SK"/>
          <w:b/>
          <w:szCs w:val="20"/>
        </w:rPr>
      </w:pPr>
    </w:p>
    <w:sectPr w:rsidR="005F22F6" w:rsidSect="00CC54CA">
      <w:headerReference w:type="default" r:id="rId310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89B" w:rsidRDefault="001B089B" w:rsidP="008D6A58">
      <w:r>
        <w:separator/>
      </w:r>
    </w:p>
  </w:endnote>
  <w:endnote w:type="continuationSeparator" w:id="0">
    <w:p w:rsidR="001B089B" w:rsidRDefault="001B089B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89B" w:rsidRDefault="001B089B" w:rsidP="008D6A58">
      <w:r>
        <w:separator/>
      </w:r>
    </w:p>
  </w:footnote>
  <w:footnote w:type="continuationSeparator" w:id="0">
    <w:p w:rsidR="001B089B" w:rsidRDefault="001B089B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893" w:rsidRDefault="00B16893" w:rsidP="00CC54CA">
    <w:pPr>
      <w:pStyle w:val="Header"/>
      <w:tabs>
        <w:tab w:val="clear" w:pos="9072"/>
        <w:tab w:val="right" w:pos="9214"/>
      </w:tabs>
      <w:ind w:left="-142"/>
    </w:pPr>
    <w:r>
      <w:rPr>
        <w:noProof/>
      </w:rPr>
      <w:drawing>
        <wp:inline distT="0" distB="0" distL="0" distR="0">
          <wp:extent cx="5904000" cy="507974"/>
          <wp:effectExtent l="19050" t="0" r="1500" b="0"/>
          <wp:docPr id="20" name="Picture 19" descr="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2 plavo.tif"/>
                  <pic:cNvPicPr/>
                </pic:nvPicPr>
                <pic:blipFill>
                  <a:blip r:embed="rId1"/>
                  <a:srcRect l="11823" r="2064" b="-422"/>
                  <a:stretch>
                    <a:fillRect/>
                  </a:stretch>
                </pic:blipFill>
                <pic:spPr>
                  <a:xfrm>
                    <a:off x="0" y="0"/>
                    <a:ext cx="5904000" cy="507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500F"/>
    <w:multiLevelType w:val="hybridMultilevel"/>
    <w:tmpl w:val="17DCB26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7505"/>
    <w:multiLevelType w:val="hybridMultilevel"/>
    <w:tmpl w:val="17928F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14BB6"/>
    <w:multiLevelType w:val="hybridMultilevel"/>
    <w:tmpl w:val="8C4CEA3E"/>
    <w:lvl w:ilvl="0" w:tplc="AA5297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55852"/>
    <w:multiLevelType w:val="hybridMultilevel"/>
    <w:tmpl w:val="E490F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157F5"/>
    <w:multiLevelType w:val="hybridMultilevel"/>
    <w:tmpl w:val="58960C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010CD"/>
    <w:multiLevelType w:val="hybridMultilevel"/>
    <w:tmpl w:val="50427C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F27C9"/>
    <w:multiLevelType w:val="hybridMultilevel"/>
    <w:tmpl w:val="1FD0E13A"/>
    <w:lvl w:ilvl="0" w:tplc="33802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F613C"/>
    <w:multiLevelType w:val="hybridMultilevel"/>
    <w:tmpl w:val="3F9EDFEE"/>
    <w:lvl w:ilvl="0" w:tplc="FC560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7F1214"/>
    <w:multiLevelType w:val="hybridMultilevel"/>
    <w:tmpl w:val="5AB688C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C94F5F"/>
    <w:multiLevelType w:val="hybridMultilevel"/>
    <w:tmpl w:val="89AC06FE"/>
    <w:lvl w:ilvl="0" w:tplc="D74AC5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F73590"/>
    <w:multiLevelType w:val="hybridMultilevel"/>
    <w:tmpl w:val="43A226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B0011"/>
    <w:multiLevelType w:val="hybridMultilevel"/>
    <w:tmpl w:val="1FA8B210"/>
    <w:lvl w:ilvl="0" w:tplc="ACF0E1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C5F16"/>
    <w:multiLevelType w:val="hybridMultilevel"/>
    <w:tmpl w:val="CB6A44BE"/>
    <w:lvl w:ilvl="0" w:tplc="9F888D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4E4A1D"/>
    <w:multiLevelType w:val="hybridMultilevel"/>
    <w:tmpl w:val="D3E8F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316AC"/>
    <w:multiLevelType w:val="hybridMultilevel"/>
    <w:tmpl w:val="44F4A4D4"/>
    <w:lvl w:ilvl="0" w:tplc="78A01CB8">
      <w:start w:val="36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D22C7"/>
    <w:multiLevelType w:val="hybridMultilevel"/>
    <w:tmpl w:val="41EAF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B77991"/>
    <w:multiLevelType w:val="hybridMultilevel"/>
    <w:tmpl w:val="0AFCC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A96D0D"/>
    <w:multiLevelType w:val="hybridMultilevel"/>
    <w:tmpl w:val="CDCA53E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4C6341"/>
    <w:multiLevelType w:val="hybridMultilevel"/>
    <w:tmpl w:val="0F4E7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56CF0"/>
    <w:multiLevelType w:val="hybridMultilevel"/>
    <w:tmpl w:val="17B61E5A"/>
    <w:lvl w:ilvl="0" w:tplc="89EEFD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6301F5"/>
    <w:multiLevelType w:val="hybridMultilevel"/>
    <w:tmpl w:val="6C6E53C2"/>
    <w:lvl w:ilvl="0" w:tplc="CC6E10A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C277E"/>
    <w:multiLevelType w:val="hybridMultilevel"/>
    <w:tmpl w:val="ED60F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4A1D15"/>
    <w:multiLevelType w:val="hybridMultilevel"/>
    <w:tmpl w:val="E78EF108"/>
    <w:lvl w:ilvl="0" w:tplc="041A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4">
    <w:nsid w:val="4AB96BFC"/>
    <w:multiLevelType w:val="hybridMultilevel"/>
    <w:tmpl w:val="9A0C3E5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BA1764"/>
    <w:multiLevelType w:val="hybridMultilevel"/>
    <w:tmpl w:val="654CA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CB6AA2"/>
    <w:multiLevelType w:val="hybridMultilevel"/>
    <w:tmpl w:val="112413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F1EE8"/>
    <w:multiLevelType w:val="hybridMultilevel"/>
    <w:tmpl w:val="A008D5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D91FAC"/>
    <w:multiLevelType w:val="hybridMultilevel"/>
    <w:tmpl w:val="FBC09264"/>
    <w:lvl w:ilvl="0" w:tplc="DD1ABB38">
      <w:start w:val="4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FE30C2"/>
    <w:multiLevelType w:val="hybridMultilevel"/>
    <w:tmpl w:val="5A481590"/>
    <w:lvl w:ilvl="0" w:tplc="041A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0">
    <w:nsid w:val="5A8D1808"/>
    <w:multiLevelType w:val="hybridMultilevel"/>
    <w:tmpl w:val="AE20A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EC4702"/>
    <w:multiLevelType w:val="hybridMultilevel"/>
    <w:tmpl w:val="BBB21D3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C15F70"/>
    <w:multiLevelType w:val="hybridMultilevel"/>
    <w:tmpl w:val="E2BABB98"/>
    <w:lvl w:ilvl="0" w:tplc="17D48F6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37978"/>
    <w:multiLevelType w:val="hybridMultilevel"/>
    <w:tmpl w:val="F154EC70"/>
    <w:lvl w:ilvl="0" w:tplc="60DE8976">
      <w:start w:val="1"/>
      <w:numFmt w:val="bullet"/>
      <w:lvlText w:val="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640DA9"/>
    <w:multiLevelType w:val="hybridMultilevel"/>
    <w:tmpl w:val="8F288B1E"/>
    <w:lvl w:ilvl="0" w:tplc="FC0C0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622A5"/>
    <w:multiLevelType w:val="hybridMultilevel"/>
    <w:tmpl w:val="6A28F4A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CE478F"/>
    <w:multiLevelType w:val="hybridMultilevel"/>
    <w:tmpl w:val="9E7EC97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817268"/>
    <w:multiLevelType w:val="hybridMultilevel"/>
    <w:tmpl w:val="7C60EF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10B33"/>
    <w:multiLevelType w:val="hybridMultilevel"/>
    <w:tmpl w:val="5158FF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2A3D1F"/>
    <w:multiLevelType w:val="hybridMultilevel"/>
    <w:tmpl w:val="FFE6D5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50711F"/>
    <w:multiLevelType w:val="hybridMultilevel"/>
    <w:tmpl w:val="2070E95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155307"/>
    <w:multiLevelType w:val="hybridMultilevel"/>
    <w:tmpl w:val="0D46A840"/>
    <w:lvl w:ilvl="0" w:tplc="60DE8976">
      <w:start w:val="1"/>
      <w:numFmt w:val="bullet"/>
      <w:lvlText w:val="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4A35B4"/>
    <w:multiLevelType w:val="hybridMultilevel"/>
    <w:tmpl w:val="0DBC2D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5747B4"/>
    <w:multiLevelType w:val="hybridMultilevel"/>
    <w:tmpl w:val="1FECFF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FC3256"/>
    <w:multiLevelType w:val="hybridMultilevel"/>
    <w:tmpl w:val="42F4F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0"/>
  </w:num>
  <w:num w:numId="4">
    <w:abstractNumId w:val="6"/>
  </w:num>
  <w:num w:numId="5">
    <w:abstractNumId w:val="15"/>
  </w:num>
  <w:num w:numId="6">
    <w:abstractNumId w:val="39"/>
  </w:num>
  <w:num w:numId="7">
    <w:abstractNumId w:val="34"/>
  </w:num>
  <w:num w:numId="8">
    <w:abstractNumId w:val="36"/>
  </w:num>
  <w:num w:numId="9">
    <w:abstractNumId w:val="11"/>
  </w:num>
  <w:num w:numId="10">
    <w:abstractNumId w:val="19"/>
  </w:num>
  <w:num w:numId="11">
    <w:abstractNumId w:val="13"/>
  </w:num>
  <w:num w:numId="12">
    <w:abstractNumId w:val="16"/>
  </w:num>
  <w:num w:numId="13">
    <w:abstractNumId w:val="8"/>
  </w:num>
  <w:num w:numId="14">
    <w:abstractNumId w:val="21"/>
  </w:num>
  <w:num w:numId="15">
    <w:abstractNumId w:val="24"/>
  </w:num>
  <w:num w:numId="16">
    <w:abstractNumId w:val="18"/>
  </w:num>
  <w:num w:numId="17">
    <w:abstractNumId w:val="41"/>
  </w:num>
  <w:num w:numId="18">
    <w:abstractNumId w:val="42"/>
  </w:num>
  <w:num w:numId="19">
    <w:abstractNumId w:val="33"/>
  </w:num>
  <w:num w:numId="20">
    <w:abstractNumId w:val="43"/>
  </w:num>
  <w:num w:numId="21">
    <w:abstractNumId w:val="30"/>
  </w:num>
  <w:num w:numId="22">
    <w:abstractNumId w:val="1"/>
  </w:num>
  <w:num w:numId="23">
    <w:abstractNumId w:val="38"/>
  </w:num>
  <w:num w:numId="24">
    <w:abstractNumId w:val="9"/>
  </w:num>
  <w:num w:numId="25">
    <w:abstractNumId w:val="44"/>
  </w:num>
  <w:num w:numId="26">
    <w:abstractNumId w:val="46"/>
  </w:num>
  <w:num w:numId="27">
    <w:abstractNumId w:val="12"/>
  </w:num>
  <w:num w:numId="28">
    <w:abstractNumId w:val="17"/>
  </w:num>
  <w:num w:numId="29">
    <w:abstractNumId w:val="25"/>
  </w:num>
  <w:num w:numId="30">
    <w:abstractNumId w:val="3"/>
  </w:num>
  <w:num w:numId="31">
    <w:abstractNumId w:val="28"/>
  </w:num>
  <w:num w:numId="32">
    <w:abstractNumId w:val="14"/>
  </w:num>
  <w:num w:numId="33">
    <w:abstractNumId w:val="29"/>
  </w:num>
  <w:num w:numId="34">
    <w:abstractNumId w:val="23"/>
  </w:num>
  <w:num w:numId="35">
    <w:abstractNumId w:val="45"/>
  </w:num>
  <w:num w:numId="36">
    <w:abstractNumId w:val="32"/>
  </w:num>
  <w:num w:numId="37">
    <w:abstractNumId w:val="10"/>
  </w:num>
  <w:num w:numId="38">
    <w:abstractNumId w:val="4"/>
  </w:num>
  <w:num w:numId="39">
    <w:abstractNumId w:val="27"/>
  </w:num>
  <w:num w:numId="40">
    <w:abstractNumId w:val="5"/>
  </w:num>
  <w:num w:numId="41">
    <w:abstractNumId w:val="2"/>
  </w:num>
  <w:num w:numId="42">
    <w:abstractNumId w:val="40"/>
  </w:num>
  <w:num w:numId="43">
    <w:abstractNumId w:val="31"/>
  </w:num>
  <w:num w:numId="44">
    <w:abstractNumId w:val="37"/>
  </w:num>
  <w:num w:numId="45">
    <w:abstractNumId w:val="20"/>
  </w:num>
  <w:num w:numId="46">
    <w:abstractNumId w:val="35"/>
  </w:num>
  <w:num w:numId="47">
    <w:abstractNumId w:val="7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hideGrammaticalErrors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A1B5C"/>
    <w:rsid w:val="000F1D87"/>
    <w:rsid w:val="000F1F33"/>
    <w:rsid w:val="00120235"/>
    <w:rsid w:val="001404A1"/>
    <w:rsid w:val="001A2377"/>
    <w:rsid w:val="001A3F80"/>
    <w:rsid w:val="001B089B"/>
    <w:rsid w:val="002033CE"/>
    <w:rsid w:val="0023123E"/>
    <w:rsid w:val="002649CE"/>
    <w:rsid w:val="002875CD"/>
    <w:rsid w:val="002A70A9"/>
    <w:rsid w:val="0032294F"/>
    <w:rsid w:val="00360856"/>
    <w:rsid w:val="003923A1"/>
    <w:rsid w:val="00407D72"/>
    <w:rsid w:val="00426554"/>
    <w:rsid w:val="004629FB"/>
    <w:rsid w:val="0048584E"/>
    <w:rsid w:val="004C39F4"/>
    <w:rsid w:val="00504920"/>
    <w:rsid w:val="00524E99"/>
    <w:rsid w:val="0053035C"/>
    <w:rsid w:val="00551CEF"/>
    <w:rsid w:val="00582111"/>
    <w:rsid w:val="005A1C9F"/>
    <w:rsid w:val="005A55F3"/>
    <w:rsid w:val="005D2BC5"/>
    <w:rsid w:val="005E370B"/>
    <w:rsid w:val="005F22F6"/>
    <w:rsid w:val="00643BDC"/>
    <w:rsid w:val="006B11E1"/>
    <w:rsid w:val="006E55F8"/>
    <w:rsid w:val="007946D1"/>
    <w:rsid w:val="007A34FA"/>
    <w:rsid w:val="007D0CED"/>
    <w:rsid w:val="00841D2C"/>
    <w:rsid w:val="00863635"/>
    <w:rsid w:val="008B576C"/>
    <w:rsid w:val="008C6D47"/>
    <w:rsid w:val="008D6A58"/>
    <w:rsid w:val="00905070"/>
    <w:rsid w:val="009A020D"/>
    <w:rsid w:val="009C3D7E"/>
    <w:rsid w:val="009E3CF4"/>
    <w:rsid w:val="00A276B7"/>
    <w:rsid w:val="00A44D87"/>
    <w:rsid w:val="00A65641"/>
    <w:rsid w:val="00AC2D1E"/>
    <w:rsid w:val="00B16893"/>
    <w:rsid w:val="00B447B7"/>
    <w:rsid w:val="00B91833"/>
    <w:rsid w:val="00BE6EC3"/>
    <w:rsid w:val="00CC54CA"/>
    <w:rsid w:val="00D00143"/>
    <w:rsid w:val="00D20D16"/>
    <w:rsid w:val="00D62F14"/>
    <w:rsid w:val="00D91841"/>
    <w:rsid w:val="00E82609"/>
    <w:rsid w:val="00E91B0E"/>
    <w:rsid w:val="00EB4EA7"/>
    <w:rsid w:val="00EE3C5B"/>
    <w:rsid w:val="00EF26F2"/>
    <w:rsid w:val="00EF3E88"/>
    <w:rsid w:val="00F03F65"/>
    <w:rsid w:val="00F50E14"/>
    <w:rsid w:val="00FA0097"/>
    <w:rsid w:val="00FB1662"/>
    <w:rsid w:val="00FC1434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Oblačić za govor: ovalni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paragraph" w:styleId="NoSpacing">
    <w:name w:val="No Spacing"/>
    <w:uiPriority w:val="1"/>
    <w:qFormat/>
    <w:rsid w:val="000F1F33"/>
    <w:rPr>
      <w:rFonts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0F1F33"/>
    <w:pPr>
      <w:spacing w:before="100" w:beforeAutospacing="1" w:after="100" w:afterAutospacing="1"/>
    </w:pPr>
    <w:rPr>
      <w:lang w:val="en-US" w:eastAsia="en-US"/>
    </w:rPr>
  </w:style>
  <w:style w:type="paragraph" w:customStyle="1" w:styleId="t-8">
    <w:name w:val="t-8"/>
    <w:basedOn w:val="Normal"/>
    <w:rsid w:val="000F1F33"/>
    <w:pPr>
      <w:spacing w:before="100" w:beforeAutospacing="1" w:after="100" w:afterAutospacing="1"/>
    </w:pPr>
    <w:rPr>
      <w:lang w:val="en-US" w:eastAsia="en-US"/>
    </w:rPr>
  </w:style>
  <w:style w:type="character" w:styleId="Hyperlink">
    <w:name w:val="Hyperlink"/>
    <w:uiPriority w:val="99"/>
    <w:unhideWhenUsed/>
    <w:rsid w:val="000F1F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png"/><Relationship Id="rId299" Type="http://schemas.openxmlformats.org/officeDocument/2006/relationships/diagramColors" Target="diagrams/colors18.xml"/><Relationship Id="rId303" Type="http://schemas.openxmlformats.org/officeDocument/2006/relationships/hyperlink" Target="https://www.htz.hr/hr-HR" TargetMode="External"/><Relationship Id="rId21" Type="http://schemas.openxmlformats.org/officeDocument/2006/relationships/image" Target="media/image12.png"/><Relationship Id="rId42" Type="http://schemas.openxmlformats.org/officeDocument/2006/relationships/diagramData" Target="diagrams/data1.xml"/><Relationship Id="rId63" Type="http://schemas.openxmlformats.org/officeDocument/2006/relationships/diagramData" Target="diagrams/data3.xml"/><Relationship Id="rId84" Type="http://schemas.openxmlformats.org/officeDocument/2006/relationships/hyperlink" Target="https://unstats.un.org/unsd/demographic-social/products/vitstats/index.cshtml" TargetMode="External"/><Relationship Id="rId138" Type="http://schemas.openxmlformats.org/officeDocument/2006/relationships/hyperlink" Target="https://www.un.org/en/development/desa/population/migration/publications/" TargetMode="External"/><Relationship Id="rId159" Type="http://schemas.openxmlformats.org/officeDocument/2006/relationships/hyperlink" Target="http://www.mvep.hr/files/file/publikacije/Hrvatska-28-clanica-Europske-unije.pdf" TargetMode="External"/><Relationship Id="rId170" Type="http://schemas.openxmlformats.org/officeDocument/2006/relationships/hyperlink" Target="https://gov.hr/" TargetMode="External"/><Relationship Id="rId191" Type="http://schemas.openxmlformats.org/officeDocument/2006/relationships/diagramQuickStyle" Target="diagrams/quickStyle7.xml"/><Relationship Id="rId205" Type="http://schemas.openxmlformats.org/officeDocument/2006/relationships/diagramLayout" Target="diagrams/layout8.xml"/><Relationship Id="rId226" Type="http://schemas.openxmlformats.org/officeDocument/2006/relationships/hyperlink" Target="http://www.enciklopedija.hr" TargetMode="External"/><Relationship Id="rId247" Type="http://schemas.openxmlformats.org/officeDocument/2006/relationships/diagramColors" Target="diagrams/colors11.xml"/><Relationship Id="rId107" Type="http://schemas.openxmlformats.org/officeDocument/2006/relationships/hyperlink" Target="https://www.statista.com/statistics/295519/germany-share-of-economic-sectors-in-gross-domestic-product/" TargetMode="External"/><Relationship Id="rId268" Type="http://schemas.openxmlformats.org/officeDocument/2006/relationships/diagramLayout" Target="diagrams/layout14.xml"/><Relationship Id="rId289" Type="http://schemas.openxmlformats.org/officeDocument/2006/relationships/diagramColors" Target="diagrams/colors16.xml"/><Relationship Id="rId11" Type="http://schemas.openxmlformats.org/officeDocument/2006/relationships/image" Target="media/image4.png"/><Relationship Id="rId32" Type="http://schemas.openxmlformats.org/officeDocument/2006/relationships/hyperlink" Target="https://ispu.mgipu.hr/" TargetMode="External"/><Relationship Id="rId53" Type="http://schemas.openxmlformats.org/officeDocument/2006/relationships/hyperlink" Target="https://mzoe.gov.hr/o-ministarstvu-1065/djelokrug-4925/okolis/svjetlosno-oneciscenje/1324" TargetMode="External"/><Relationship Id="rId74" Type="http://schemas.openxmlformats.org/officeDocument/2006/relationships/hyperlink" Target="http://prirodahrvatske.com/2018/11/13/novi-video-nacionalni-parkovi-i-parkovi-prirode-u-hrvatskoj/" TargetMode="External"/><Relationship Id="rId128" Type="http://schemas.openxmlformats.org/officeDocument/2006/relationships/diagramData" Target="diagrams/data4.xml"/><Relationship Id="rId149" Type="http://schemas.openxmlformats.org/officeDocument/2006/relationships/hyperlink" Target="http://www.mvep.hr/files/file/publikacije/Hrvatska-28-clanica-Europske-unije.pdf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coggle.it" TargetMode="External"/><Relationship Id="rId160" Type="http://schemas.openxmlformats.org/officeDocument/2006/relationships/hyperlink" Target="https://gov.hr/" TargetMode="External"/><Relationship Id="rId181" Type="http://schemas.openxmlformats.org/officeDocument/2006/relationships/hyperlink" Target="https://www.unicef.hr/wp-content/uploads/2017/05/%20Konvencija_20o_20pravima_20djeteta_full.pdf" TargetMode="External"/><Relationship Id="rId216" Type="http://schemas.openxmlformats.org/officeDocument/2006/relationships/hyperlink" Target="https://www.worldometers.info/gdp/gdp-per-capita/" TargetMode="External"/><Relationship Id="rId237" Type="http://schemas.openxmlformats.org/officeDocument/2006/relationships/hyperlink" Target="https://poljoprivreda.gov.hr/istaknute-teme/poljoprivreda-173/poljoprivreda-175/175" TargetMode="External"/><Relationship Id="rId258" Type="http://schemas.microsoft.com/office/2007/relationships/diagramDrawing" Target="diagrams/drawing13.xml"/><Relationship Id="rId279" Type="http://schemas.openxmlformats.org/officeDocument/2006/relationships/hyperlink" Target="https://made-in-croatia.com.hr/hr/" TargetMode="External"/><Relationship Id="rId22" Type="http://schemas.openxmlformats.org/officeDocument/2006/relationships/hyperlink" Target="https://www.youtube.com/watch?v=WurqcfyZY4k" TargetMode="External"/><Relationship Id="rId43" Type="http://schemas.openxmlformats.org/officeDocument/2006/relationships/diagramLayout" Target="diagrams/layout1.xml"/><Relationship Id="rId64" Type="http://schemas.openxmlformats.org/officeDocument/2006/relationships/diagramLayout" Target="diagrams/layout3.xml"/><Relationship Id="rId118" Type="http://schemas.openxmlformats.org/officeDocument/2006/relationships/image" Target="media/image29.png"/><Relationship Id="rId139" Type="http://schemas.openxmlformats.org/officeDocument/2006/relationships/image" Target="media/image30.png"/><Relationship Id="rId290" Type="http://schemas.microsoft.com/office/2007/relationships/diagramDrawing" Target="diagrams/drawing16.xml"/><Relationship Id="rId304" Type="http://schemas.openxmlformats.org/officeDocument/2006/relationships/hyperlink" Target="https://croatia.hr/hr-HR/Odredista/Regije" TargetMode="External"/><Relationship Id="rId85" Type="http://schemas.openxmlformats.org/officeDocument/2006/relationships/hyperlink" Target="http://www.dzs.hr" TargetMode="External"/><Relationship Id="rId150" Type="http://schemas.openxmlformats.org/officeDocument/2006/relationships/hyperlink" Target="https://www.sabor.hr/hr/15-sijecnja-dan-medunarodnog-priznanja-republike-hrvatske" TargetMode="External"/><Relationship Id="rId171" Type="http://schemas.openxmlformats.org/officeDocument/2006/relationships/hyperlink" Target="http://predsjednica.hr/" TargetMode="External"/><Relationship Id="rId192" Type="http://schemas.openxmlformats.org/officeDocument/2006/relationships/diagramColors" Target="diagrams/colors7.xml"/><Relationship Id="rId206" Type="http://schemas.openxmlformats.org/officeDocument/2006/relationships/diagramQuickStyle" Target="diagrams/quickStyle8.xml"/><Relationship Id="rId227" Type="http://schemas.openxmlformats.org/officeDocument/2006/relationships/hyperlink" Target="http://www.dzs.hr" TargetMode="External"/><Relationship Id="rId248" Type="http://schemas.microsoft.com/office/2007/relationships/diagramDrawing" Target="diagrams/drawing11.xml"/><Relationship Id="rId269" Type="http://schemas.openxmlformats.org/officeDocument/2006/relationships/diagramQuickStyle" Target="diagrams/quickStyle14.xml"/><Relationship Id="rId12" Type="http://schemas.openxmlformats.org/officeDocument/2006/relationships/image" Target="media/image5.png"/><Relationship Id="rId33" Type="http://schemas.openxmlformats.org/officeDocument/2006/relationships/hyperlink" Target="http://prirodahrvatske.com/ugrozenost-prirode/" TargetMode="External"/><Relationship Id="rId108" Type="http://schemas.openxmlformats.org/officeDocument/2006/relationships/hyperlink" Target="http://www.dzs.hr" TargetMode="External"/><Relationship Id="rId129" Type="http://schemas.openxmlformats.org/officeDocument/2006/relationships/diagramLayout" Target="diagrams/layout4.xml"/><Relationship Id="rId280" Type="http://schemas.openxmlformats.org/officeDocument/2006/relationships/hyperlink" Target="https://www.enu.hr/ee-u-hrvatskoj/20-20-20-i-dalje/rezultati/energija-hr/" TargetMode="External"/><Relationship Id="rId54" Type="http://schemas.openxmlformats.org/officeDocument/2006/relationships/hyperlink" Target="https://www.hzjz.hr/sluzba-zdravstvena-ekologija/svjetlosno-oneciscenje-okolisa/" TargetMode="External"/><Relationship Id="rId75" Type="http://schemas.openxmlformats.org/officeDocument/2006/relationships/hyperlink" Target="https://www.parkovihrvatske.hr/parkovi" TargetMode="External"/><Relationship Id="rId96" Type="http://schemas.openxmlformats.org/officeDocument/2006/relationships/hyperlink" Target="http://www.dzs.hr" TargetMode="External"/><Relationship Id="rId140" Type="http://schemas.openxmlformats.org/officeDocument/2006/relationships/image" Target="media/image31.png"/><Relationship Id="rId161" Type="http://schemas.openxmlformats.org/officeDocument/2006/relationships/hyperlink" Target="http://predsjednica.hr/" TargetMode="External"/><Relationship Id="rId182" Type="http://schemas.openxmlformats.org/officeDocument/2006/relationships/hyperlink" Target="https://www.youtube.com/watch?v=J0GltF4Pwuw" TargetMode="External"/><Relationship Id="rId217" Type="http://schemas.openxmlformats.org/officeDocument/2006/relationships/hyperlink" Target="https://data.worldbank.org/indicator/NY.GNP.PCAP.CD?view=chart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agroklub.com/eko-proizvodnja/ekoloskim-pripravcima-do-odrzive-poljoprivrede/23481/" TargetMode="External"/><Relationship Id="rId259" Type="http://schemas.openxmlformats.org/officeDocument/2006/relationships/hyperlink" Target="http://www.enciklopedija.hr" TargetMode="External"/><Relationship Id="rId23" Type="http://schemas.openxmlformats.org/officeDocument/2006/relationships/image" Target="media/image13.png"/><Relationship Id="rId119" Type="http://schemas.openxmlformats.org/officeDocument/2006/relationships/hyperlink" Target="http://www.dzs.hr" TargetMode="External"/><Relationship Id="rId270" Type="http://schemas.openxmlformats.org/officeDocument/2006/relationships/diagramColors" Target="diagrams/colors14.xml"/><Relationship Id="rId291" Type="http://schemas.openxmlformats.org/officeDocument/2006/relationships/diagramData" Target="diagrams/data17.xml"/><Relationship Id="rId305" Type="http://schemas.openxmlformats.org/officeDocument/2006/relationships/hyperlink" Target="https://www.htz.hr/hr-HR/informacije-o-trzistima/informacije-o-tijeku-sezone" TargetMode="External"/><Relationship Id="rId44" Type="http://schemas.openxmlformats.org/officeDocument/2006/relationships/diagramQuickStyle" Target="diagrams/quickStyle1.xml"/><Relationship Id="rId65" Type="http://schemas.openxmlformats.org/officeDocument/2006/relationships/diagramQuickStyle" Target="diagrams/quickStyle3.xml"/><Relationship Id="rId86" Type="http://schemas.openxmlformats.org/officeDocument/2006/relationships/hyperlink" Target="https://www.youtube.com/watch?v=pl1d-vcdnUk" TargetMode="External"/><Relationship Id="rId130" Type="http://schemas.openxmlformats.org/officeDocument/2006/relationships/diagramQuickStyle" Target="diagrams/quickStyle4.xml"/><Relationship Id="rId151" Type="http://schemas.openxmlformats.org/officeDocument/2006/relationships/diagramData" Target="diagrams/data5.xml"/><Relationship Id="rId172" Type="http://schemas.openxmlformats.org/officeDocument/2006/relationships/hyperlink" Target="http://www.vsrh.hr/EasyWeb.asp?pcpid=30" TargetMode="External"/><Relationship Id="rId193" Type="http://schemas.microsoft.com/office/2007/relationships/diagramDrawing" Target="diagrams/drawing7.xml"/><Relationship Id="rId207" Type="http://schemas.openxmlformats.org/officeDocument/2006/relationships/diagramColors" Target="diagrams/colors8.xml"/><Relationship Id="rId228" Type="http://schemas.openxmlformats.org/officeDocument/2006/relationships/hyperlink" Target="https://www.dzs.hr/Hrv_Eng/ljetopis/2018/sljh2018.pdf" TargetMode="External"/><Relationship Id="rId249" Type="http://schemas.openxmlformats.org/officeDocument/2006/relationships/diagramData" Target="diagrams/data12.xml"/><Relationship Id="rId13" Type="http://schemas.openxmlformats.org/officeDocument/2006/relationships/image" Target="media/image6.png"/><Relationship Id="rId109" Type="http://schemas.openxmlformats.org/officeDocument/2006/relationships/hyperlink" Target="https://www.dzs.hr/Hrv_Eng/ljetopis/2018/sljh2018.pdf" TargetMode="External"/><Relationship Id="rId260" Type="http://schemas.openxmlformats.org/officeDocument/2006/relationships/hyperlink" Target="http://www.dzs.hr" TargetMode="External"/><Relationship Id="rId281" Type="http://schemas.openxmlformats.org/officeDocument/2006/relationships/hyperlink" Target="http://www.fzoeu.hr/hr/publikacije/brosure/" TargetMode="External"/><Relationship Id="rId34" Type="http://schemas.openxmlformats.org/officeDocument/2006/relationships/image" Target="media/image20.png"/><Relationship Id="rId55" Type="http://schemas.openxmlformats.org/officeDocument/2006/relationships/hyperlink" Target="https://www.eea.europa.eu/hr/themes/air/intro" TargetMode="External"/><Relationship Id="rId76" Type="http://schemas.openxmlformats.org/officeDocument/2006/relationships/hyperlink" Target="https://www.min-kulture.hr/default.aspx?id=27" TargetMode="External"/><Relationship Id="rId97" Type="http://schemas.openxmlformats.org/officeDocument/2006/relationships/hyperlink" Target="https://www.dzs.hr/Hrv_Eng/ljetopis/2018/sljh2018.pdf" TargetMode="External"/><Relationship Id="rId120" Type="http://schemas.openxmlformats.org/officeDocument/2006/relationships/hyperlink" Target="https://www.dzs.hr/Hrv_Eng/ljetopis/2018/sljh2018.pdf" TargetMode="External"/><Relationship Id="rId141" Type="http://schemas.openxmlformats.org/officeDocument/2006/relationships/image" Target="media/image32.png"/><Relationship Id="rId7" Type="http://schemas.openxmlformats.org/officeDocument/2006/relationships/endnotes" Target="endnotes.xml"/><Relationship Id="rId162" Type="http://schemas.openxmlformats.org/officeDocument/2006/relationships/hyperlink" Target="http://www.vsrh.hr/EasyWeb.asp?pcpid=30" TargetMode="External"/><Relationship Id="rId183" Type="http://schemas.openxmlformats.org/officeDocument/2006/relationships/hyperlink" Target="http://covjeceispravise.unicef.hr/" TargetMode="External"/><Relationship Id="rId218" Type="http://schemas.openxmlformats.org/officeDocument/2006/relationships/hyperlink" Target="https://www.worldometers.info/gdp/gdp-by-country/" TargetMode="External"/><Relationship Id="rId239" Type="http://schemas.openxmlformats.org/officeDocument/2006/relationships/diagramData" Target="diagrams/data10.xml"/><Relationship Id="rId250" Type="http://schemas.openxmlformats.org/officeDocument/2006/relationships/diagramLayout" Target="diagrams/layout12.xml"/><Relationship Id="rId271" Type="http://schemas.microsoft.com/office/2007/relationships/diagramDrawing" Target="diagrams/drawing14.xml"/><Relationship Id="rId292" Type="http://schemas.openxmlformats.org/officeDocument/2006/relationships/diagramLayout" Target="diagrams/layout17.xml"/><Relationship Id="rId306" Type="http://schemas.openxmlformats.org/officeDocument/2006/relationships/hyperlink" Target="https://www.indexmundi.com/facts/visualizations/gdp-composition-by-sector/" TargetMode="External"/><Relationship Id="rId24" Type="http://schemas.openxmlformats.org/officeDocument/2006/relationships/image" Target="media/image14.png"/><Relationship Id="rId40" Type="http://schemas.openxmlformats.org/officeDocument/2006/relationships/hyperlink" Target="https://www.youtube.com/watch?v=xLhNP0qp38Q" TargetMode="External"/><Relationship Id="rId45" Type="http://schemas.openxmlformats.org/officeDocument/2006/relationships/diagramColors" Target="diagrams/colors1.xml"/><Relationship Id="rId66" Type="http://schemas.openxmlformats.org/officeDocument/2006/relationships/diagramColors" Target="diagrams/colors3.xml"/><Relationship Id="rId87" Type="http://schemas.openxmlformats.org/officeDocument/2006/relationships/hyperlink" Target="https://www.youtube.com/watch?v=B70GiD6CqN0" TargetMode="External"/><Relationship Id="rId110" Type="http://schemas.openxmlformats.org/officeDocument/2006/relationships/hyperlink" Target="https://www.populationpyramid.net/" TargetMode="External"/><Relationship Id="rId115" Type="http://schemas.openxmlformats.org/officeDocument/2006/relationships/image" Target="media/image26.png"/><Relationship Id="rId131" Type="http://schemas.openxmlformats.org/officeDocument/2006/relationships/diagramColors" Target="diagrams/colors4.xml"/><Relationship Id="rId136" Type="http://schemas.openxmlformats.org/officeDocument/2006/relationships/hyperlink" Target="http://www.dzs.hr" TargetMode="External"/><Relationship Id="rId157" Type="http://schemas.openxmlformats.org/officeDocument/2006/relationships/hyperlink" Target="https://www.sabor.hr/hr/15-sijecnja-dan-medunarodnog-priznanja-republike-hrvatske" TargetMode="External"/><Relationship Id="rId178" Type="http://schemas.openxmlformats.org/officeDocument/2006/relationships/image" Target="media/image33.jpeg"/><Relationship Id="rId301" Type="http://schemas.openxmlformats.org/officeDocument/2006/relationships/hyperlink" Target="http://www.enciklopedija.hr" TargetMode="External"/><Relationship Id="rId61" Type="http://schemas.openxmlformats.org/officeDocument/2006/relationships/diagramColors" Target="diagrams/colors2.xml"/><Relationship Id="rId82" Type="http://schemas.openxmlformats.org/officeDocument/2006/relationships/hyperlink" Target="https://www.min-kulture.hr/default.aspx?id=27" TargetMode="External"/><Relationship Id="rId152" Type="http://schemas.openxmlformats.org/officeDocument/2006/relationships/diagramLayout" Target="diagrams/layout5.xml"/><Relationship Id="rId173" Type="http://schemas.openxmlformats.org/officeDocument/2006/relationships/hyperlink" Target="https://www.zakon.hr/z/94/Ustav-Republike-Hrvatske" TargetMode="External"/><Relationship Id="rId194" Type="http://schemas.openxmlformats.org/officeDocument/2006/relationships/image" Target="media/image34.png"/><Relationship Id="rId199" Type="http://schemas.openxmlformats.org/officeDocument/2006/relationships/hyperlink" Target="http://www.enciklopedija.hr" TargetMode="External"/><Relationship Id="rId203" Type="http://schemas.openxmlformats.org/officeDocument/2006/relationships/hyperlink" Target="https://satellites.pro/" TargetMode="External"/><Relationship Id="rId208" Type="http://schemas.microsoft.com/office/2007/relationships/diagramDrawing" Target="diagrams/drawing8.xml"/><Relationship Id="rId229" Type="http://schemas.openxmlformats.org/officeDocument/2006/relationships/hyperlink" Target="https://www.cia.gov/library/publications/the-world-factbook/docs/rankorderguide.html" TargetMode="External"/><Relationship Id="rId19" Type="http://schemas.openxmlformats.org/officeDocument/2006/relationships/image" Target="media/image10.png"/><Relationship Id="rId224" Type="http://schemas.openxmlformats.org/officeDocument/2006/relationships/diagramColors" Target="diagrams/colors9.xml"/><Relationship Id="rId240" Type="http://schemas.openxmlformats.org/officeDocument/2006/relationships/diagramLayout" Target="diagrams/layout10.xml"/><Relationship Id="rId245" Type="http://schemas.openxmlformats.org/officeDocument/2006/relationships/diagramLayout" Target="diagrams/layout11.xml"/><Relationship Id="rId261" Type="http://schemas.openxmlformats.org/officeDocument/2006/relationships/hyperlink" Target="https://poljoprivreda.gov.hr/istaknute-teme/poljoprivreda-173/poljoprivreda-175/175" TargetMode="External"/><Relationship Id="rId266" Type="http://schemas.openxmlformats.org/officeDocument/2006/relationships/hyperlink" Target="https://www.hep.hr/projekti/obnovljivi-izvori-energije/3406" TargetMode="External"/><Relationship Id="rId287" Type="http://schemas.openxmlformats.org/officeDocument/2006/relationships/diagramLayout" Target="diagrams/layout16.xml"/><Relationship Id="rId14" Type="http://schemas.openxmlformats.org/officeDocument/2006/relationships/image" Target="media/image7.png"/><Relationship Id="rId30" Type="http://schemas.openxmlformats.org/officeDocument/2006/relationships/image" Target="media/image18.png"/><Relationship Id="rId35" Type="http://schemas.openxmlformats.org/officeDocument/2006/relationships/hyperlink" Target="https://ispu.mgipu.hr/" TargetMode="External"/><Relationship Id="rId56" Type="http://schemas.openxmlformats.org/officeDocument/2006/relationships/hyperlink" Target="https://crorivers.com/ugrozenost-rijeka/" TargetMode="External"/><Relationship Id="rId77" Type="http://schemas.openxmlformats.org/officeDocument/2006/relationships/hyperlink" Target="https://www.parkovihrvatske.hr/parkovi" TargetMode="External"/><Relationship Id="rId100" Type="http://schemas.openxmlformats.org/officeDocument/2006/relationships/hyperlink" Target="https://www.statista.com/statistics/438359/share-of-economic-sectors-in-the-gdp-in-bangladesh/" TargetMode="External"/><Relationship Id="rId105" Type="http://schemas.openxmlformats.org/officeDocument/2006/relationships/hyperlink" Target="https://www.indexmundi.com/united_states/gdp_composition_by_sector.html" TargetMode="External"/><Relationship Id="rId126" Type="http://schemas.openxmlformats.org/officeDocument/2006/relationships/hyperlink" Target="https://unstats.un.org/unsd/demographic-social/products/vitstats/seratab3.pdf" TargetMode="External"/><Relationship Id="rId147" Type="http://schemas.openxmlformats.org/officeDocument/2006/relationships/hyperlink" Target="https://www.sabor.hr/hr/o-saboru/obiljezja-drzavnosti" TargetMode="External"/><Relationship Id="rId168" Type="http://schemas.openxmlformats.org/officeDocument/2006/relationships/hyperlink" Target="https://www.sabor.hr/hr/o-saboru/obiljezja-drzavnosti" TargetMode="External"/><Relationship Id="rId282" Type="http://schemas.openxmlformats.org/officeDocument/2006/relationships/hyperlink" Target="https://www.hep.hr/projekti/obnovljivi-izvori-energije/3406" TargetMode="External"/><Relationship Id="rId312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_6xlNyWPpB8" TargetMode="External"/><Relationship Id="rId72" Type="http://schemas.openxmlformats.org/officeDocument/2006/relationships/hyperlink" Target="https://www.min-kulture.hr/default.aspx?id=27" TargetMode="External"/><Relationship Id="rId93" Type="http://schemas.openxmlformats.org/officeDocument/2006/relationships/hyperlink" Target="https://www.dzs.hr/Hrv_Eng/ljetopis/2018/sljh2018.pdf" TargetMode="External"/><Relationship Id="rId98" Type="http://schemas.openxmlformats.org/officeDocument/2006/relationships/image" Target="media/image22.png"/><Relationship Id="rId121" Type="http://schemas.openxmlformats.org/officeDocument/2006/relationships/hyperlink" Target="https://gov.hr/moja-uprava/drzavljanstvo-i-isprave/hrvatsko-drzavljanstvo/utvrdjivanje-hrvatskog-drzavljanstva/1720" TargetMode="External"/><Relationship Id="rId142" Type="http://schemas.openxmlformats.org/officeDocument/2006/relationships/hyperlink" Target="https://www.un.org/en/development/desa/population/migration/publications/" TargetMode="External"/><Relationship Id="rId163" Type="http://schemas.openxmlformats.org/officeDocument/2006/relationships/diagramData" Target="diagrams/data6.xml"/><Relationship Id="rId184" Type="http://schemas.openxmlformats.org/officeDocument/2006/relationships/hyperlink" Target="https://www.youtube.com/watch?v=EJSwoSM9P24" TargetMode="External"/><Relationship Id="rId189" Type="http://schemas.openxmlformats.org/officeDocument/2006/relationships/diagramData" Target="diagrams/data7.xml"/><Relationship Id="rId219" Type="http://schemas.openxmlformats.org/officeDocument/2006/relationships/hyperlink" Target="http://hdr.undp.org/en/content/human-development-index-hdi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indexmundi.com/world/gdp_composition_by_sector.html" TargetMode="External"/><Relationship Id="rId230" Type="http://schemas.openxmlformats.org/officeDocument/2006/relationships/hyperlink" Target="https://www.indexmundi.com/world/gdp_composition_by_sector.html" TargetMode="External"/><Relationship Id="rId235" Type="http://schemas.openxmlformats.org/officeDocument/2006/relationships/hyperlink" Target="http://hdr.undp.org/en/content/human-development-index-hdi" TargetMode="External"/><Relationship Id="rId251" Type="http://schemas.openxmlformats.org/officeDocument/2006/relationships/diagramQuickStyle" Target="diagrams/quickStyle12.xml"/><Relationship Id="rId256" Type="http://schemas.openxmlformats.org/officeDocument/2006/relationships/diagramQuickStyle" Target="diagrams/quickStyle13.xml"/><Relationship Id="rId277" Type="http://schemas.openxmlformats.org/officeDocument/2006/relationships/hyperlink" Target="http://www.enciklopedija.hr" TargetMode="External"/><Relationship Id="rId298" Type="http://schemas.openxmlformats.org/officeDocument/2006/relationships/diagramQuickStyle" Target="diagrams/quickStyle18.xml"/><Relationship Id="rId25" Type="http://schemas.openxmlformats.org/officeDocument/2006/relationships/hyperlink" Target="https://www.youtube.com/watch?v=C1jEDKGDoSo" TargetMode="External"/><Relationship Id="rId46" Type="http://schemas.microsoft.com/office/2007/relationships/diagramDrawing" Target="diagrams/drawing1.xml"/><Relationship Id="rId67" Type="http://schemas.microsoft.com/office/2007/relationships/diagramDrawing" Target="diagrams/drawing3.xml"/><Relationship Id="rId116" Type="http://schemas.openxmlformats.org/officeDocument/2006/relationships/image" Target="media/image27.png"/><Relationship Id="rId137" Type="http://schemas.openxmlformats.org/officeDocument/2006/relationships/hyperlink" Target="https://www.dzs.hr/Hrv_Eng/ljetopis/2018/sljh2018.pdf" TargetMode="External"/><Relationship Id="rId158" Type="http://schemas.openxmlformats.org/officeDocument/2006/relationships/hyperlink" Target="https://europa.eu/european-union/about-eu/countries/member-countries/croatia_hr" TargetMode="External"/><Relationship Id="rId272" Type="http://schemas.openxmlformats.org/officeDocument/2006/relationships/diagramData" Target="diagrams/data15.xml"/><Relationship Id="rId293" Type="http://schemas.openxmlformats.org/officeDocument/2006/relationships/diagramQuickStyle" Target="diagrams/quickStyle17.xml"/><Relationship Id="rId302" Type="http://schemas.openxmlformats.org/officeDocument/2006/relationships/hyperlink" Target="http://www.dzs.hr" TargetMode="External"/><Relationship Id="rId307" Type="http://schemas.openxmlformats.org/officeDocument/2006/relationships/hyperlink" Target="https://meteo.hr/podaci.php?section=podaci_vrijeme&amp;prikaz=abc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recikliranje.hr/" TargetMode="External"/><Relationship Id="rId62" Type="http://schemas.microsoft.com/office/2007/relationships/diagramDrawing" Target="diagrams/drawing2.xml"/><Relationship Id="rId83" Type="http://schemas.openxmlformats.org/officeDocument/2006/relationships/hyperlink" Target="https://www.youtube.com/watch?v=B70GiD6CqN0" TargetMode="External"/><Relationship Id="rId88" Type="http://schemas.openxmlformats.org/officeDocument/2006/relationships/hyperlink" Target="http://www.dzs.hr" TargetMode="External"/><Relationship Id="rId111" Type="http://schemas.openxmlformats.org/officeDocument/2006/relationships/hyperlink" Target="http://www.dzs.hr" TargetMode="External"/><Relationship Id="rId132" Type="http://schemas.microsoft.com/office/2007/relationships/diagramDrawing" Target="diagrams/drawing4.xml"/><Relationship Id="rId153" Type="http://schemas.openxmlformats.org/officeDocument/2006/relationships/diagramQuickStyle" Target="diagrams/quickStyle5.xml"/><Relationship Id="rId174" Type="http://schemas.openxmlformats.org/officeDocument/2006/relationships/hyperlink" Target="https://www.unicef.hr/konvencija-o-pravima-djeteta/" TargetMode="External"/><Relationship Id="rId179" Type="http://schemas.openxmlformats.org/officeDocument/2006/relationships/hyperlink" Target="https://www.zakon.hr/z/94/Ustav-Republike-Hrvatske" TargetMode="External"/><Relationship Id="rId195" Type="http://schemas.openxmlformats.org/officeDocument/2006/relationships/hyperlink" Target="https://www.youtube.com/watch?v=EJSwoSM9P24" TargetMode="External"/><Relationship Id="rId209" Type="http://schemas.openxmlformats.org/officeDocument/2006/relationships/hyperlink" Target="http://www.enciklopedija.hr" TargetMode="External"/><Relationship Id="rId190" Type="http://schemas.openxmlformats.org/officeDocument/2006/relationships/diagramLayout" Target="diagrams/layout7.xml"/><Relationship Id="rId204" Type="http://schemas.openxmlformats.org/officeDocument/2006/relationships/diagramData" Target="diagrams/data8.xml"/><Relationship Id="rId220" Type="http://schemas.openxmlformats.org/officeDocument/2006/relationships/hyperlink" Target="http://hdr.undp.org/en/composite/HDI" TargetMode="External"/><Relationship Id="rId225" Type="http://schemas.microsoft.com/office/2007/relationships/diagramDrawing" Target="diagrams/drawing9.xml"/><Relationship Id="rId241" Type="http://schemas.openxmlformats.org/officeDocument/2006/relationships/diagramQuickStyle" Target="diagrams/quickStyle10.xml"/><Relationship Id="rId246" Type="http://schemas.openxmlformats.org/officeDocument/2006/relationships/diagramQuickStyle" Target="diagrams/quickStyle11.xml"/><Relationship Id="rId267" Type="http://schemas.openxmlformats.org/officeDocument/2006/relationships/diagramData" Target="diagrams/data14.xml"/><Relationship Id="rId288" Type="http://schemas.openxmlformats.org/officeDocument/2006/relationships/diagramQuickStyle" Target="diagrams/quickStyle16.xml"/><Relationship Id="rId15" Type="http://schemas.openxmlformats.org/officeDocument/2006/relationships/image" Target="media/image8.png"/><Relationship Id="rId36" Type="http://schemas.openxmlformats.org/officeDocument/2006/relationships/hyperlink" Target="http://prirodahrvatske.com/" TargetMode="External"/><Relationship Id="rId57" Type="http://schemas.openxmlformats.org/officeDocument/2006/relationships/hyperlink" Target="http://prirodahrvatske.com/2018/11/13/novi-video-nacionalni-parkovi-i-parkovi-prirode-u-hrvatskoj/" TargetMode="External"/><Relationship Id="rId106" Type="http://schemas.openxmlformats.org/officeDocument/2006/relationships/hyperlink" Target="https://www.statista.com/statistics/438359/share-of-economic-sectors-in-the-gdp-in-bangladesh/" TargetMode="External"/><Relationship Id="rId127" Type="http://schemas.openxmlformats.org/officeDocument/2006/relationships/hyperlink" Target="http://www.dzs.hr" TargetMode="External"/><Relationship Id="rId262" Type="http://schemas.openxmlformats.org/officeDocument/2006/relationships/hyperlink" Target="https://www.agroklub.com/eko-proizvodnja/ekoloskim-pripravcima-do-odrzive-poljoprivrede/23481/" TargetMode="External"/><Relationship Id="rId283" Type="http://schemas.openxmlformats.org/officeDocument/2006/relationships/hyperlink" Target="https://yearbook.enerdata.net/total-energy/world-consumption-statistics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emf"/><Relationship Id="rId52" Type="http://schemas.openxmlformats.org/officeDocument/2006/relationships/hyperlink" Target="https://www.ekologija.com.hr/okolis/" TargetMode="External"/><Relationship Id="rId73" Type="http://schemas.openxmlformats.org/officeDocument/2006/relationships/hyperlink" Target="https://www.youtube.com/watch?v=OswEMW4eZR4&amp;list=PLydpojARODwoejjifVShyHC0h1f93as02" TargetMode="External"/><Relationship Id="rId78" Type="http://schemas.openxmlformats.org/officeDocument/2006/relationships/hyperlink" Target="https://www.min-kulture.hr/default.aspx?id=27" TargetMode="External"/><Relationship Id="rId94" Type="http://schemas.openxmlformats.org/officeDocument/2006/relationships/image" Target="media/image21.png"/><Relationship Id="rId99" Type="http://schemas.openxmlformats.org/officeDocument/2006/relationships/hyperlink" Target="https://www.indexmundi.com/united_states/gdp_composition_by_sector.html" TargetMode="External"/><Relationship Id="rId101" Type="http://schemas.openxmlformats.org/officeDocument/2006/relationships/hyperlink" Target="https://www.statista.com/statistics/295519/germany-share-of-economic-sectors-in-gross-domestic-product/" TargetMode="External"/><Relationship Id="rId122" Type="http://schemas.openxmlformats.org/officeDocument/2006/relationships/hyperlink" Target="https://www.populationpyramid.net/asia/2019/" TargetMode="External"/><Relationship Id="rId143" Type="http://schemas.openxmlformats.org/officeDocument/2006/relationships/hyperlink" Target="http://www.dzs.hr" TargetMode="External"/><Relationship Id="rId148" Type="http://schemas.openxmlformats.org/officeDocument/2006/relationships/hyperlink" Target="https://europa.eu/european-union/about-eu/countries/member-countries/croatia_hr" TargetMode="External"/><Relationship Id="rId164" Type="http://schemas.openxmlformats.org/officeDocument/2006/relationships/diagramLayout" Target="diagrams/layout6.xml"/><Relationship Id="rId169" Type="http://schemas.openxmlformats.org/officeDocument/2006/relationships/hyperlink" Target="https://www.sabor.hr/hr/15-sijecnja-dan-medunarodnog-priznanja-republike-hrvatske" TargetMode="External"/><Relationship Id="rId185" Type="http://schemas.openxmlformats.org/officeDocument/2006/relationships/hyperlink" Target="https://www.youtube.com/watch?v=95ru9JguL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www.unicef.hr/konvencija-o-pravima-djeteta/" TargetMode="External"/><Relationship Id="rId210" Type="http://schemas.openxmlformats.org/officeDocument/2006/relationships/hyperlink" Target="http://www.dzs.hr" TargetMode="External"/><Relationship Id="rId215" Type="http://schemas.openxmlformats.org/officeDocument/2006/relationships/hyperlink" Target="https://www.indexmundi.com/facts/visualizations/gdp-composition-by-sector/" TargetMode="External"/><Relationship Id="rId236" Type="http://schemas.openxmlformats.org/officeDocument/2006/relationships/hyperlink" Target="http://hdr.undp.org/en/composite/HDI" TargetMode="External"/><Relationship Id="rId257" Type="http://schemas.openxmlformats.org/officeDocument/2006/relationships/diagramColors" Target="diagrams/colors13.xml"/><Relationship Id="rId278" Type="http://schemas.openxmlformats.org/officeDocument/2006/relationships/hyperlink" Target="http://www.dzs.hr" TargetMode="External"/><Relationship Id="rId26" Type="http://schemas.openxmlformats.org/officeDocument/2006/relationships/hyperlink" Target="https://www.un.org/sustainabledevelopment/sustainable-development-goals/" TargetMode="External"/><Relationship Id="rId231" Type="http://schemas.openxmlformats.org/officeDocument/2006/relationships/hyperlink" Target="https://www.indexmundi.com/facts/visualizations/gdp-composition-by-sector/" TargetMode="External"/><Relationship Id="rId252" Type="http://schemas.openxmlformats.org/officeDocument/2006/relationships/diagramColors" Target="diagrams/colors12.xml"/><Relationship Id="rId273" Type="http://schemas.openxmlformats.org/officeDocument/2006/relationships/diagramLayout" Target="diagrams/layout15.xml"/><Relationship Id="rId294" Type="http://schemas.openxmlformats.org/officeDocument/2006/relationships/diagramColors" Target="diagrams/colors17.xml"/><Relationship Id="rId308" Type="http://schemas.openxmlformats.org/officeDocument/2006/relationships/hyperlink" Target="https://meteo.hr/podaci.php?section=podaci_vrijeme&amp;param=oborina" TargetMode="External"/><Relationship Id="rId47" Type="http://schemas.openxmlformats.org/officeDocument/2006/relationships/hyperlink" Target="https://recikliranje.hr/" TargetMode="External"/><Relationship Id="rId68" Type="http://schemas.openxmlformats.org/officeDocument/2006/relationships/hyperlink" Target="http://prirodahrvatske.com/2018/11/13/novi-video-nacionalni-parkovi-i-parkovi-prirode-u-hrvatskoj/" TargetMode="External"/><Relationship Id="rId89" Type="http://schemas.openxmlformats.org/officeDocument/2006/relationships/hyperlink" Target="https://unstats.un.org/unsd/demographic-social/products/dyb/" TargetMode="External"/><Relationship Id="rId112" Type="http://schemas.openxmlformats.org/officeDocument/2006/relationships/hyperlink" Target="https://www.dzs.hr/app/rss/piramida-stanovnistva.html" TargetMode="External"/><Relationship Id="rId133" Type="http://schemas.openxmlformats.org/officeDocument/2006/relationships/hyperlink" Target="https://unstats.un.org/unsd/demographic-social/products/vitstats/index.cshtml" TargetMode="External"/><Relationship Id="rId154" Type="http://schemas.openxmlformats.org/officeDocument/2006/relationships/diagramColors" Target="diagrams/colors5.xml"/><Relationship Id="rId175" Type="http://schemas.openxmlformats.org/officeDocument/2006/relationships/hyperlink" Target="https://www.unicef.hr/wp-content/uploads/2017/05/%20Konvencija_20o_20pravima_20djeteta_full.pdf" TargetMode="External"/><Relationship Id="rId196" Type="http://schemas.openxmlformats.org/officeDocument/2006/relationships/hyperlink" Target="https://www.youtube.com/watch?v=95ru9JguLrY" TargetMode="External"/><Relationship Id="rId200" Type="http://schemas.openxmlformats.org/officeDocument/2006/relationships/hyperlink" Target="http://www.dzs.hr" TargetMode="External"/><Relationship Id="rId16" Type="http://schemas.openxmlformats.org/officeDocument/2006/relationships/hyperlink" Target="https://www.youtube.com/watch?v=WurqcfyZY4k" TargetMode="External"/><Relationship Id="rId221" Type="http://schemas.openxmlformats.org/officeDocument/2006/relationships/diagramData" Target="diagrams/data9.xml"/><Relationship Id="rId242" Type="http://schemas.openxmlformats.org/officeDocument/2006/relationships/diagramColors" Target="diagrams/colors10.xml"/><Relationship Id="rId263" Type="http://schemas.openxmlformats.org/officeDocument/2006/relationships/hyperlink" Target="https://www.youtube.com/watch?v=YK-iLUH48II" TargetMode="External"/><Relationship Id="rId284" Type="http://schemas.openxmlformats.org/officeDocument/2006/relationships/hyperlink" Target="https://www.indexmundi.com/facts/visualizations/gdp-composition-by-sector/" TargetMode="External"/><Relationship Id="rId37" Type="http://schemas.openxmlformats.org/officeDocument/2006/relationships/hyperlink" Target="https://ispu.mgipu.hr/" TargetMode="External"/><Relationship Id="rId58" Type="http://schemas.openxmlformats.org/officeDocument/2006/relationships/diagramData" Target="diagrams/data2.xml"/><Relationship Id="rId79" Type="http://schemas.openxmlformats.org/officeDocument/2006/relationships/hyperlink" Target="https://www.youtube.com/watch?v=OswEMW4eZR4&amp;list=PLydpojARODwoejjifVShyHC0h1f93as02" TargetMode="External"/><Relationship Id="rId102" Type="http://schemas.openxmlformats.org/officeDocument/2006/relationships/image" Target="media/image23.png"/><Relationship Id="rId123" Type="http://schemas.openxmlformats.org/officeDocument/2006/relationships/hyperlink" Target="https://www.dzs.hr/app/rss/piramida-stanovnistva.html" TargetMode="External"/><Relationship Id="rId144" Type="http://schemas.openxmlformats.org/officeDocument/2006/relationships/hyperlink" Target="https://www.dzs.hr/Hrv_Eng/ljetopis/2018/sljh2018.pdf" TargetMode="External"/><Relationship Id="rId90" Type="http://schemas.openxmlformats.org/officeDocument/2006/relationships/hyperlink" Target="http://www.wordwall.net" TargetMode="External"/><Relationship Id="rId165" Type="http://schemas.openxmlformats.org/officeDocument/2006/relationships/diagramQuickStyle" Target="diagrams/quickStyle6.xml"/><Relationship Id="rId186" Type="http://schemas.openxmlformats.org/officeDocument/2006/relationships/hyperlink" Target="https://www.youtube.com/watch?v=kb1cOVOZZBE" TargetMode="External"/><Relationship Id="rId211" Type="http://schemas.openxmlformats.org/officeDocument/2006/relationships/hyperlink" Target="https://www.dzs.hr/Hrv_Eng/ljetopis/2018/sljh2018.pdf" TargetMode="External"/><Relationship Id="rId232" Type="http://schemas.openxmlformats.org/officeDocument/2006/relationships/hyperlink" Target="https://www.worldometers.info/gdp/gdp-per-capita/" TargetMode="External"/><Relationship Id="rId253" Type="http://schemas.microsoft.com/office/2007/relationships/diagramDrawing" Target="diagrams/drawing12.xml"/><Relationship Id="rId274" Type="http://schemas.openxmlformats.org/officeDocument/2006/relationships/diagramQuickStyle" Target="diagrams/quickStyle15.xml"/><Relationship Id="rId295" Type="http://schemas.microsoft.com/office/2007/relationships/diagramDrawing" Target="diagrams/drawing17.xml"/><Relationship Id="rId309" Type="http://schemas.openxmlformats.org/officeDocument/2006/relationships/hyperlink" Target="https://narodne-novine.nn.hr/clanci/sluzbeni/2019_01_7_145.html" TargetMode="External"/><Relationship Id="rId27" Type="http://schemas.openxmlformats.org/officeDocument/2006/relationships/image" Target="media/image15.jpeg"/><Relationship Id="rId48" Type="http://schemas.openxmlformats.org/officeDocument/2006/relationships/hyperlink" Target="https://www.youtube.com/watch?v=xLhNP0qp38Q" TargetMode="External"/><Relationship Id="rId69" Type="http://schemas.openxmlformats.org/officeDocument/2006/relationships/hyperlink" Target="https://www.parkovihrvatske.hr/parkovi" TargetMode="External"/><Relationship Id="rId113" Type="http://schemas.openxmlformats.org/officeDocument/2006/relationships/hyperlink" Target="http://www.dzs.hr" TargetMode="External"/><Relationship Id="rId134" Type="http://schemas.openxmlformats.org/officeDocument/2006/relationships/hyperlink" Target="https://unstats.un.org/unsd/demographic-social/products/vitstats/seratab3.pdf" TargetMode="External"/><Relationship Id="rId80" Type="http://schemas.openxmlformats.org/officeDocument/2006/relationships/hyperlink" Target="http://prirodahrvatske.com/2018/11/13/novi-video-nacionalni-parkovi-i-parkovi-prirode-u-hrvatskoj/" TargetMode="External"/><Relationship Id="rId155" Type="http://schemas.microsoft.com/office/2007/relationships/diagramDrawing" Target="diagrams/drawing5.xml"/><Relationship Id="rId176" Type="http://schemas.openxmlformats.org/officeDocument/2006/relationships/hyperlink" Target="https://www.youtube.com/watch?v=J0GltF4Pwuw" TargetMode="External"/><Relationship Id="rId197" Type="http://schemas.openxmlformats.org/officeDocument/2006/relationships/hyperlink" Target="https://www.youtube.com/watch?v=kb1cOVOZZBE" TargetMode="External"/><Relationship Id="rId201" Type="http://schemas.openxmlformats.org/officeDocument/2006/relationships/hyperlink" Target="https://www.dzs.hr/Hrv_Eng/ljetopis/2018/sljh2018.pdf" TargetMode="External"/><Relationship Id="rId222" Type="http://schemas.openxmlformats.org/officeDocument/2006/relationships/diagramLayout" Target="diagrams/layout9.xml"/><Relationship Id="rId243" Type="http://schemas.microsoft.com/office/2007/relationships/diagramDrawing" Target="diagrams/drawing10.xml"/><Relationship Id="rId264" Type="http://schemas.openxmlformats.org/officeDocument/2006/relationships/hyperlink" Target="https://made-in-croatia.com.hr/hr/" TargetMode="External"/><Relationship Id="rId285" Type="http://schemas.openxmlformats.org/officeDocument/2006/relationships/hyperlink" Target="https://croatia.hr/hr-HR/Odredista/Regije/Turisticki-klaster/" TargetMode="External"/><Relationship Id="rId17" Type="http://schemas.openxmlformats.org/officeDocument/2006/relationships/image" Target="media/image9.png"/><Relationship Id="rId38" Type="http://schemas.openxmlformats.org/officeDocument/2006/relationships/hyperlink" Target="https://ispu.mgipu.hr/" TargetMode="External"/><Relationship Id="rId59" Type="http://schemas.openxmlformats.org/officeDocument/2006/relationships/diagramLayout" Target="diagrams/layout2.xml"/><Relationship Id="rId103" Type="http://schemas.openxmlformats.org/officeDocument/2006/relationships/image" Target="media/image24.png"/><Relationship Id="rId124" Type="http://schemas.openxmlformats.org/officeDocument/2006/relationships/hyperlink" Target="https://www.pewresearch.org/fact-tank/2019/06/17/worlds-population-is-projected-to-nearly-stop-growing-by-the-end-of-the-century/" TargetMode="External"/><Relationship Id="rId310" Type="http://schemas.openxmlformats.org/officeDocument/2006/relationships/header" Target="header1.xml"/><Relationship Id="rId70" Type="http://schemas.openxmlformats.org/officeDocument/2006/relationships/hyperlink" Target="https://www.min-kulture.hr/default.aspx?id=27" TargetMode="External"/><Relationship Id="rId91" Type="http://schemas.openxmlformats.org/officeDocument/2006/relationships/hyperlink" Target="http://www.dzs.hr" TargetMode="External"/><Relationship Id="rId145" Type="http://schemas.openxmlformats.org/officeDocument/2006/relationships/hyperlink" Target="https://hrvatiizvanrh.gov.hr/hrvati-izvan-rh/hrvatsko-iseljenistvo/86" TargetMode="External"/><Relationship Id="rId166" Type="http://schemas.openxmlformats.org/officeDocument/2006/relationships/diagramColors" Target="diagrams/colors6.xml"/><Relationship Id="rId187" Type="http://schemas.openxmlformats.org/officeDocument/2006/relationships/hyperlink" Target="https://www.youtube.com/watch?v=0qIMHBRRiHE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d-maps.com" TargetMode="External"/><Relationship Id="rId233" Type="http://schemas.openxmlformats.org/officeDocument/2006/relationships/hyperlink" Target="https://data.worldbank.org/indicator/NY.GNP.PCAP.CD?view=chart" TargetMode="External"/><Relationship Id="rId254" Type="http://schemas.openxmlformats.org/officeDocument/2006/relationships/diagramData" Target="diagrams/data13.xml"/><Relationship Id="rId28" Type="http://schemas.openxmlformats.org/officeDocument/2006/relationships/image" Target="media/image16.tiff"/><Relationship Id="rId49" Type="http://schemas.openxmlformats.org/officeDocument/2006/relationships/hyperlink" Target="http://www.safarek.com/top-10-najboljih-prirodnih-lokacija-u-hrvatskoj/" TargetMode="External"/><Relationship Id="rId114" Type="http://schemas.openxmlformats.org/officeDocument/2006/relationships/hyperlink" Target="https://gov.hr/moja-uprava/drzavljanstvo-i-isprave/hrvatsko-drzavljanstvo/stjecanje-hrvatskog-drzavljanstva/1719" TargetMode="External"/><Relationship Id="rId275" Type="http://schemas.openxmlformats.org/officeDocument/2006/relationships/diagramColors" Target="diagrams/colors15.xml"/><Relationship Id="rId296" Type="http://schemas.openxmlformats.org/officeDocument/2006/relationships/diagramData" Target="diagrams/data18.xml"/><Relationship Id="rId300" Type="http://schemas.microsoft.com/office/2007/relationships/diagramDrawing" Target="diagrams/drawing18.xml"/><Relationship Id="rId60" Type="http://schemas.openxmlformats.org/officeDocument/2006/relationships/diagramQuickStyle" Target="diagrams/quickStyle2.xml"/><Relationship Id="rId81" Type="http://schemas.openxmlformats.org/officeDocument/2006/relationships/hyperlink" Target="https://www.parkovihrvatske.hr/parkovi" TargetMode="External"/><Relationship Id="rId135" Type="http://schemas.openxmlformats.org/officeDocument/2006/relationships/hyperlink" Target="https://www.pewresearch.org/fact-tank/2019/06/17/worlds-population-is-projected-to-nearly-stop-growing-by-the-end-of-the-century/" TargetMode="External"/><Relationship Id="rId156" Type="http://schemas.openxmlformats.org/officeDocument/2006/relationships/hyperlink" Target="https://www.sabor.hr/hr/o-saboru/obiljezja-drzavnosti" TargetMode="External"/><Relationship Id="rId177" Type="http://schemas.openxmlformats.org/officeDocument/2006/relationships/hyperlink" Target="http://covjeceispravise.unicef.hr/" TargetMode="External"/><Relationship Id="rId198" Type="http://schemas.openxmlformats.org/officeDocument/2006/relationships/hyperlink" Target="https://www.youtube.com/watch?v=0qIMHBRRiHE" TargetMode="External"/><Relationship Id="rId202" Type="http://schemas.openxmlformats.org/officeDocument/2006/relationships/hyperlink" Target="http://earth3dmap.com/" TargetMode="External"/><Relationship Id="rId223" Type="http://schemas.openxmlformats.org/officeDocument/2006/relationships/diagramQuickStyle" Target="diagrams/quickStyle9.xml"/><Relationship Id="rId244" Type="http://schemas.openxmlformats.org/officeDocument/2006/relationships/diagramData" Target="diagrams/data11.xml"/><Relationship Id="rId18" Type="http://schemas.openxmlformats.org/officeDocument/2006/relationships/hyperlink" Target="https://www.youtube.com/watch?v=WurqcfyZY4k" TargetMode="External"/><Relationship Id="rId39" Type="http://schemas.openxmlformats.org/officeDocument/2006/relationships/hyperlink" Target="http://prirodahrvatske.com/" TargetMode="External"/><Relationship Id="rId265" Type="http://schemas.openxmlformats.org/officeDocument/2006/relationships/hyperlink" Target="https://www.enu.hr/ee-u-hrvatskoj/20-20-20-i-dalje/rezultati/energija-hr/" TargetMode="External"/><Relationship Id="rId286" Type="http://schemas.openxmlformats.org/officeDocument/2006/relationships/diagramData" Target="diagrams/data16.xml"/><Relationship Id="rId50" Type="http://schemas.openxmlformats.org/officeDocument/2006/relationships/hyperlink" Target="http://www.safarek.com/top-10-najboljih-prirodnih-lokacija-u-hrvatskoj/" TargetMode="External"/><Relationship Id="rId104" Type="http://schemas.openxmlformats.org/officeDocument/2006/relationships/image" Target="media/image25.png"/><Relationship Id="rId125" Type="http://schemas.openxmlformats.org/officeDocument/2006/relationships/hyperlink" Target="https://unstats.un.org/unsd/demographic-social/products/vitstats/index.cshtml" TargetMode="External"/><Relationship Id="rId146" Type="http://schemas.openxmlformats.org/officeDocument/2006/relationships/hyperlink" Target="http://www.dzs.hr" TargetMode="External"/><Relationship Id="rId167" Type="http://schemas.microsoft.com/office/2007/relationships/diagramDrawing" Target="diagrams/drawing6.xml"/><Relationship Id="rId188" Type="http://schemas.openxmlformats.org/officeDocument/2006/relationships/hyperlink" Target="http://earth3dmap.com/" TargetMode="External"/><Relationship Id="rId311" Type="http://schemas.openxmlformats.org/officeDocument/2006/relationships/fontTable" Target="fontTable.xml"/><Relationship Id="rId71" Type="http://schemas.openxmlformats.org/officeDocument/2006/relationships/hyperlink" Target="https://www.parkovihrvatske.hr/parkovi" TargetMode="External"/><Relationship Id="rId92" Type="http://schemas.openxmlformats.org/officeDocument/2006/relationships/hyperlink" Target="http://www.dzs.hr" TargetMode="External"/><Relationship Id="rId213" Type="http://schemas.openxmlformats.org/officeDocument/2006/relationships/hyperlink" Target="https://www.cia.gov/library/publications/the-world-factbook/docs/rankorderguide.html" TargetMode="External"/><Relationship Id="rId234" Type="http://schemas.openxmlformats.org/officeDocument/2006/relationships/hyperlink" Target="https://www.worldometers.info/gdp/gdp-by-country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5" Type="http://schemas.openxmlformats.org/officeDocument/2006/relationships/diagramLayout" Target="diagrams/layout13.xml"/><Relationship Id="rId276" Type="http://schemas.microsoft.com/office/2007/relationships/diagramDrawing" Target="diagrams/drawing15.xml"/><Relationship Id="rId297" Type="http://schemas.openxmlformats.org/officeDocument/2006/relationships/diagramLayout" Target="diagrams/layout1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tiff"/></Relationships>
</file>

<file path=word/diagrams/_rels/data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jpeg"/><Relationship Id="rId2" Type="http://schemas.openxmlformats.org/officeDocument/2006/relationships/image" Target="../media/image36.jpeg"/><Relationship Id="rId1" Type="http://schemas.openxmlformats.org/officeDocument/2006/relationships/image" Target="../media/image35.jpeg"/></Relationships>
</file>

<file path=word/diagrams/_rels/drawing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jpeg"/><Relationship Id="rId2" Type="http://schemas.openxmlformats.org/officeDocument/2006/relationships/image" Target="../media/image36.jpeg"/><Relationship Id="rId1" Type="http://schemas.openxmlformats.org/officeDocument/2006/relationships/image" Target="../media/image3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6C9F66-5993-4226-80B5-BC8E15AC380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E53AB25-E791-4D34-B1D8-C19054DA6ACA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IZVORI ENERGIJE</a:t>
          </a:r>
          <a:endParaRPr lang="hr-HR" smtClean="0"/>
        </a:p>
      </dgm:t>
    </dgm:pt>
    <dgm:pt modelId="{C2A14343-A2C0-42D3-9942-1C860F278004}" type="parTrans" cxnId="{C313DBB5-18AB-4494-B8D1-183BEB39E311}">
      <dgm:prSet/>
      <dgm:spPr/>
    </dgm:pt>
    <dgm:pt modelId="{A41DBBC1-BB11-42F8-A37F-CBF9D7567778}" type="sibTrans" cxnId="{C313DBB5-18AB-4494-B8D1-183BEB39E311}">
      <dgm:prSet/>
      <dgm:spPr/>
    </dgm:pt>
    <dgm:pt modelId="{B063BB42-AF6A-493E-8D70-77CBB5C6114A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NEOBNOVLJIVI IZVORI ENERGIJE</a:t>
          </a:r>
          <a:endParaRPr lang="hr-HR" smtClean="0"/>
        </a:p>
      </dgm:t>
    </dgm:pt>
    <dgm:pt modelId="{7C84E336-BDC9-4DA0-BDDE-7E856B1E9CC7}" type="parTrans" cxnId="{3B57CFDB-36DF-461C-8013-E24995EF7FA7}">
      <dgm:prSet/>
      <dgm:spPr/>
    </dgm:pt>
    <dgm:pt modelId="{ED6A6E2B-F32F-46A4-B84B-E6BC6D14D929}" type="sibTrans" cxnId="{3B57CFDB-36DF-461C-8013-E24995EF7FA7}">
      <dgm:prSet/>
      <dgm:spPr/>
    </dgm:pt>
    <dgm:pt modelId="{0A689BB2-6C6C-40E0-952F-25B3CD22C1D4}" type="asst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ugljen</a:t>
          </a:r>
          <a:endParaRPr lang="hr-HR" smtClean="0"/>
        </a:p>
      </dgm:t>
    </dgm:pt>
    <dgm:pt modelId="{ED0A07B2-94B3-4078-9414-F5F376C9F506}" type="parTrans" cxnId="{ECC566D7-6BD2-4C96-A464-63A1C792B7B1}">
      <dgm:prSet/>
      <dgm:spPr/>
    </dgm:pt>
    <dgm:pt modelId="{A98169BA-0EEE-4E23-8746-753102DABD29}" type="sibTrans" cxnId="{ECC566D7-6BD2-4C96-A464-63A1C792B7B1}">
      <dgm:prSet/>
      <dgm:spPr/>
    </dgm:pt>
    <dgm:pt modelId="{9BEF2933-494E-4DE3-B71A-3DC44F6D4324}" type="asst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nafta</a:t>
          </a:r>
          <a:endParaRPr lang="hr-HR" smtClean="0"/>
        </a:p>
      </dgm:t>
    </dgm:pt>
    <dgm:pt modelId="{81C97202-53AB-4C19-A726-FEAE74726AC8}" type="parTrans" cxnId="{28EE6C09-4E48-43C8-9AF8-6D42FDB02E78}">
      <dgm:prSet/>
      <dgm:spPr/>
    </dgm:pt>
    <dgm:pt modelId="{077A8E83-698B-41AA-9738-55FD0146F941}" type="sibTrans" cxnId="{28EE6C09-4E48-43C8-9AF8-6D42FDB02E78}">
      <dgm:prSet/>
      <dgm:spPr/>
    </dgm:pt>
    <dgm:pt modelId="{FEE88524-21F6-42FD-B695-15E4F6A7CFAD}" type="asst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zemni plin</a:t>
          </a:r>
          <a:endParaRPr lang="hr-HR" smtClean="0"/>
        </a:p>
      </dgm:t>
    </dgm:pt>
    <dgm:pt modelId="{A9DDB42C-CB76-47E6-92BC-71C54F2A23DE}" type="parTrans" cxnId="{7CCD65BD-ED22-409D-9F73-63FE4A592EF5}">
      <dgm:prSet/>
      <dgm:spPr/>
    </dgm:pt>
    <dgm:pt modelId="{F6581E0C-32AB-4963-928B-DD158341668D}" type="sibTrans" cxnId="{7CCD65BD-ED22-409D-9F73-63FE4A592EF5}">
      <dgm:prSet/>
      <dgm:spPr/>
    </dgm:pt>
    <dgm:pt modelId="{A6A83ED7-6091-468B-B77A-8B59ED229401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OBNOVLJIVI IZVORI ENERGIJE</a:t>
          </a:r>
          <a:endParaRPr lang="hr-HR" smtClean="0"/>
        </a:p>
      </dgm:t>
    </dgm:pt>
    <dgm:pt modelId="{438294E7-7CDF-4A7C-A964-E1AAA86B6B26}" type="parTrans" cxnId="{40F8AA57-B3C2-44DE-AC17-089BFA9DAF2A}">
      <dgm:prSet/>
      <dgm:spPr/>
    </dgm:pt>
    <dgm:pt modelId="{FD8BC8B3-4BC5-4556-8A0B-AE1D4D2EE4E0}" type="sibTrans" cxnId="{40F8AA57-B3C2-44DE-AC17-089BFA9DAF2A}">
      <dgm:prSet/>
      <dgm:spPr/>
    </dgm:pt>
    <dgm:pt modelId="{C8E64831-179E-4762-A271-8043FA6E896C}" type="asst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voda </a:t>
          </a:r>
          <a:endParaRPr lang="hr-HR" smtClean="0"/>
        </a:p>
      </dgm:t>
    </dgm:pt>
    <dgm:pt modelId="{D61A53B9-56DF-45CB-AD02-C4CC99D4ED5C}" type="parTrans" cxnId="{DD3AF995-3F58-43B6-BCB2-C2379BC4AFCB}">
      <dgm:prSet/>
      <dgm:spPr/>
    </dgm:pt>
    <dgm:pt modelId="{A8C96FB8-C6DC-4AB9-BEA1-67ADBEA14ABD}" type="sibTrans" cxnId="{DD3AF995-3F58-43B6-BCB2-C2379BC4AFCB}">
      <dgm:prSet/>
      <dgm:spPr/>
    </dgm:pt>
    <dgm:pt modelId="{5C4B4319-4A3E-4B5F-B6A3-161C1CB9EAA0}" type="asst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vjetar</a:t>
          </a:r>
          <a:endParaRPr lang="hr-HR" smtClean="0"/>
        </a:p>
      </dgm:t>
    </dgm:pt>
    <dgm:pt modelId="{45FFADCA-69D5-42B2-BB9B-90908984D432}" type="parTrans" cxnId="{75B7789C-52F9-49BE-9C98-E50B596BB2D3}">
      <dgm:prSet/>
      <dgm:spPr/>
    </dgm:pt>
    <dgm:pt modelId="{A829B49E-9612-4FEF-841B-21289888DC59}" type="sibTrans" cxnId="{75B7789C-52F9-49BE-9C98-E50B596BB2D3}">
      <dgm:prSet/>
      <dgm:spPr/>
    </dgm:pt>
    <dgm:pt modelId="{F38B4FA9-584E-4041-A391-A71BED43B71C}" type="asst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Sunce</a:t>
          </a:r>
          <a:endParaRPr lang="hr-HR" smtClean="0"/>
        </a:p>
      </dgm:t>
    </dgm:pt>
    <dgm:pt modelId="{4050026D-CEAE-44AB-9BD6-CA632CC0A8E0}" type="parTrans" cxnId="{8BDD0119-6350-447D-8E47-41C204AC0723}">
      <dgm:prSet/>
      <dgm:spPr/>
    </dgm:pt>
    <dgm:pt modelId="{2B126CE1-2E7C-4B8B-AC4C-5351589B25FB}" type="sibTrans" cxnId="{8BDD0119-6350-447D-8E47-41C204AC0723}">
      <dgm:prSet/>
      <dgm:spPr/>
    </dgm:pt>
    <dgm:pt modelId="{93BEE9CB-0F7F-4CBA-99B7-3888CEC2BD00}" type="pres">
      <dgm:prSet presAssocID="{B06C9F66-5993-4226-80B5-BC8E15AC380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D0F422-4A5F-40CA-8F53-C9971B5BE351}" type="pres">
      <dgm:prSet presAssocID="{2E53AB25-E791-4D34-B1D8-C19054DA6ACA}" presName="hierRoot1" presStyleCnt="0">
        <dgm:presLayoutVars>
          <dgm:hierBranch val="r"/>
        </dgm:presLayoutVars>
      </dgm:prSet>
      <dgm:spPr/>
    </dgm:pt>
    <dgm:pt modelId="{BBE552A6-B16E-4002-9F81-C26990CF7854}" type="pres">
      <dgm:prSet presAssocID="{2E53AB25-E791-4D34-B1D8-C19054DA6ACA}" presName="rootComposite1" presStyleCnt="0"/>
      <dgm:spPr/>
    </dgm:pt>
    <dgm:pt modelId="{35FA9242-1A27-440F-90D0-A1F24C15C2C9}" type="pres">
      <dgm:prSet presAssocID="{2E53AB25-E791-4D34-B1D8-C19054DA6AC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3D9A7C9-4843-4BB4-B5A2-99BE096A4396}" type="pres">
      <dgm:prSet presAssocID="{2E53AB25-E791-4D34-B1D8-C19054DA6ACA}" presName="rootConnector1" presStyleLbl="node1" presStyleIdx="0" presStyleCnt="0"/>
      <dgm:spPr/>
      <dgm:t>
        <a:bodyPr/>
        <a:lstStyle/>
        <a:p>
          <a:endParaRPr lang="hr-HR"/>
        </a:p>
      </dgm:t>
    </dgm:pt>
    <dgm:pt modelId="{F9CCEB65-18BA-4168-907B-FA18D82DED93}" type="pres">
      <dgm:prSet presAssocID="{2E53AB25-E791-4D34-B1D8-C19054DA6ACA}" presName="hierChild2" presStyleCnt="0"/>
      <dgm:spPr/>
    </dgm:pt>
    <dgm:pt modelId="{DAC296B9-4129-496C-9B66-789657CB3D3F}" type="pres">
      <dgm:prSet presAssocID="{7C84E336-BDC9-4DA0-BDDE-7E856B1E9CC7}" presName="Name50" presStyleLbl="parChTrans1D2" presStyleIdx="0" presStyleCnt="2"/>
      <dgm:spPr/>
    </dgm:pt>
    <dgm:pt modelId="{34846545-52CA-42B5-B6BA-56AF59830FF2}" type="pres">
      <dgm:prSet presAssocID="{B063BB42-AF6A-493E-8D70-77CBB5C6114A}" presName="hierRoot2" presStyleCnt="0">
        <dgm:presLayoutVars>
          <dgm:hierBranch/>
        </dgm:presLayoutVars>
      </dgm:prSet>
      <dgm:spPr/>
    </dgm:pt>
    <dgm:pt modelId="{E18A34AE-2978-4C36-B398-B9D13E7307DB}" type="pres">
      <dgm:prSet presAssocID="{B063BB42-AF6A-493E-8D70-77CBB5C6114A}" presName="rootComposite" presStyleCnt="0"/>
      <dgm:spPr/>
    </dgm:pt>
    <dgm:pt modelId="{DCDD5BF9-36B0-49D1-961B-2E94336F8B43}" type="pres">
      <dgm:prSet presAssocID="{B063BB42-AF6A-493E-8D70-77CBB5C6114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F0FC982-5D57-4010-AC71-E37CF2CD9944}" type="pres">
      <dgm:prSet presAssocID="{B063BB42-AF6A-493E-8D70-77CBB5C6114A}" presName="rootConnector" presStyleLbl="node2" presStyleIdx="0" presStyleCnt="2"/>
      <dgm:spPr/>
      <dgm:t>
        <a:bodyPr/>
        <a:lstStyle/>
        <a:p>
          <a:endParaRPr lang="hr-HR"/>
        </a:p>
      </dgm:t>
    </dgm:pt>
    <dgm:pt modelId="{B61232C9-C40C-41A0-A49D-E45B064046E2}" type="pres">
      <dgm:prSet presAssocID="{B063BB42-AF6A-493E-8D70-77CBB5C6114A}" presName="hierChild4" presStyleCnt="0"/>
      <dgm:spPr/>
    </dgm:pt>
    <dgm:pt modelId="{8962C206-98C7-4B6D-8BBF-9ACE3807446D}" type="pres">
      <dgm:prSet presAssocID="{B063BB42-AF6A-493E-8D70-77CBB5C6114A}" presName="hierChild5" presStyleCnt="0"/>
      <dgm:spPr/>
    </dgm:pt>
    <dgm:pt modelId="{C94FC851-1F18-45DE-A492-A68BA0526DCE}" type="pres">
      <dgm:prSet presAssocID="{ED0A07B2-94B3-4078-9414-F5F376C9F506}" presName="Name111" presStyleLbl="parChTrans1D3" presStyleIdx="0" presStyleCnt="6"/>
      <dgm:spPr/>
    </dgm:pt>
    <dgm:pt modelId="{D920CB08-4D03-4F21-B1AA-185F8F067204}" type="pres">
      <dgm:prSet presAssocID="{0A689BB2-6C6C-40E0-952F-25B3CD22C1D4}" presName="hierRoot3" presStyleCnt="0">
        <dgm:presLayoutVars>
          <dgm:hierBranch/>
        </dgm:presLayoutVars>
      </dgm:prSet>
      <dgm:spPr/>
    </dgm:pt>
    <dgm:pt modelId="{F0EA2D07-F0C4-4C5A-BDB9-B71FDE4F603C}" type="pres">
      <dgm:prSet presAssocID="{0A689BB2-6C6C-40E0-952F-25B3CD22C1D4}" presName="rootComposite3" presStyleCnt="0"/>
      <dgm:spPr/>
    </dgm:pt>
    <dgm:pt modelId="{0571F7F9-40B4-430A-8711-654596D0C569}" type="pres">
      <dgm:prSet presAssocID="{0A689BB2-6C6C-40E0-952F-25B3CD22C1D4}" presName="rootText3" presStyleLbl="asst2" presStyleIdx="0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FA77BFFA-16B5-4456-8288-6AE84F03B15E}" type="pres">
      <dgm:prSet presAssocID="{0A689BB2-6C6C-40E0-952F-25B3CD22C1D4}" presName="rootConnector3" presStyleLbl="asst2" presStyleIdx="0" presStyleCnt="6"/>
      <dgm:spPr/>
      <dgm:t>
        <a:bodyPr/>
        <a:lstStyle/>
        <a:p>
          <a:endParaRPr lang="hr-HR"/>
        </a:p>
      </dgm:t>
    </dgm:pt>
    <dgm:pt modelId="{75760229-84DB-4A4C-BACA-D7504720A87F}" type="pres">
      <dgm:prSet presAssocID="{0A689BB2-6C6C-40E0-952F-25B3CD22C1D4}" presName="hierChild6" presStyleCnt="0"/>
      <dgm:spPr/>
    </dgm:pt>
    <dgm:pt modelId="{33433765-8112-4EE6-B7F2-DF480519C002}" type="pres">
      <dgm:prSet presAssocID="{0A689BB2-6C6C-40E0-952F-25B3CD22C1D4}" presName="hierChild7" presStyleCnt="0"/>
      <dgm:spPr/>
    </dgm:pt>
    <dgm:pt modelId="{5EB819C7-E773-44F8-B952-1D05CB33839E}" type="pres">
      <dgm:prSet presAssocID="{81C97202-53AB-4C19-A726-FEAE74726AC8}" presName="Name111" presStyleLbl="parChTrans1D3" presStyleIdx="1" presStyleCnt="6"/>
      <dgm:spPr/>
    </dgm:pt>
    <dgm:pt modelId="{65DE4D53-C460-4281-9B47-6CE50CC3376A}" type="pres">
      <dgm:prSet presAssocID="{9BEF2933-494E-4DE3-B71A-3DC44F6D4324}" presName="hierRoot3" presStyleCnt="0">
        <dgm:presLayoutVars>
          <dgm:hierBranch/>
        </dgm:presLayoutVars>
      </dgm:prSet>
      <dgm:spPr/>
    </dgm:pt>
    <dgm:pt modelId="{380482F1-5E46-4B28-A319-4380DE69E0F2}" type="pres">
      <dgm:prSet presAssocID="{9BEF2933-494E-4DE3-B71A-3DC44F6D4324}" presName="rootComposite3" presStyleCnt="0"/>
      <dgm:spPr/>
    </dgm:pt>
    <dgm:pt modelId="{E68D5C9B-9F1F-490F-9027-D800EDA3B4CA}" type="pres">
      <dgm:prSet presAssocID="{9BEF2933-494E-4DE3-B71A-3DC44F6D4324}" presName="rootText3" presStyleLbl="asst2" presStyleIdx="1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DC89A3A-EEBA-4117-938B-77D756E6F921}" type="pres">
      <dgm:prSet presAssocID="{9BEF2933-494E-4DE3-B71A-3DC44F6D4324}" presName="rootConnector3" presStyleLbl="asst2" presStyleIdx="1" presStyleCnt="6"/>
      <dgm:spPr/>
      <dgm:t>
        <a:bodyPr/>
        <a:lstStyle/>
        <a:p>
          <a:endParaRPr lang="hr-HR"/>
        </a:p>
      </dgm:t>
    </dgm:pt>
    <dgm:pt modelId="{76D00E2F-C732-4B48-B320-93B499E1A643}" type="pres">
      <dgm:prSet presAssocID="{9BEF2933-494E-4DE3-B71A-3DC44F6D4324}" presName="hierChild6" presStyleCnt="0"/>
      <dgm:spPr/>
    </dgm:pt>
    <dgm:pt modelId="{8373620B-C022-468C-8D4C-FBE2FCFA5E02}" type="pres">
      <dgm:prSet presAssocID="{9BEF2933-494E-4DE3-B71A-3DC44F6D4324}" presName="hierChild7" presStyleCnt="0"/>
      <dgm:spPr/>
    </dgm:pt>
    <dgm:pt modelId="{69FF1D1D-2810-4EFE-BF38-6D5D3FA35817}" type="pres">
      <dgm:prSet presAssocID="{A9DDB42C-CB76-47E6-92BC-71C54F2A23DE}" presName="Name111" presStyleLbl="parChTrans1D3" presStyleIdx="2" presStyleCnt="6"/>
      <dgm:spPr/>
    </dgm:pt>
    <dgm:pt modelId="{5BCBFF58-880B-41D6-BDFD-189D2F52F13A}" type="pres">
      <dgm:prSet presAssocID="{FEE88524-21F6-42FD-B695-15E4F6A7CFAD}" presName="hierRoot3" presStyleCnt="0">
        <dgm:presLayoutVars>
          <dgm:hierBranch/>
        </dgm:presLayoutVars>
      </dgm:prSet>
      <dgm:spPr/>
    </dgm:pt>
    <dgm:pt modelId="{2A59B996-C28D-4937-82DF-546879C87AE8}" type="pres">
      <dgm:prSet presAssocID="{FEE88524-21F6-42FD-B695-15E4F6A7CFAD}" presName="rootComposite3" presStyleCnt="0"/>
      <dgm:spPr/>
    </dgm:pt>
    <dgm:pt modelId="{56CF2C13-3326-406E-8132-31EF9BBF6690}" type="pres">
      <dgm:prSet presAssocID="{FEE88524-21F6-42FD-B695-15E4F6A7CFAD}" presName="rootText3" presStyleLbl="asst2" presStyleIdx="2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E37AB75-8807-46C8-816A-B66FCDF52B04}" type="pres">
      <dgm:prSet presAssocID="{FEE88524-21F6-42FD-B695-15E4F6A7CFAD}" presName="rootConnector3" presStyleLbl="asst2" presStyleIdx="2" presStyleCnt="6"/>
      <dgm:spPr/>
      <dgm:t>
        <a:bodyPr/>
        <a:lstStyle/>
        <a:p>
          <a:endParaRPr lang="hr-HR"/>
        </a:p>
      </dgm:t>
    </dgm:pt>
    <dgm:pt modelId="{C1045953-88DF-455A-B62D-CC7561699647}" type="pres">
      <dgm:prSet presAssocID="{FEE88524-21F6-42FD-B695-15E4F6A7CFAD}" presName="hierChild6" presStyleCnt="0"/>
      <dgm:spPr/>
    </dgm:pt>
    <dgm:pt modelId="{ECED2A68-119E-410F-AA34-54A2EF23A098}" type="pres">
      <dgm:prSet presAssocID="{FEE88524-21F6-42FD-B695-15E4F6A7CFAD}" presName="hierChild7" presStyleCnt="0"/>
      <dgm:spPr/>
    </dgm:pt>
    <dgm:pt modelId="{D57D12D3-BD84-4619-A2B9-D25BDF94BBAE}" type="pres">
      <dgm:prSet presAssocID="{438294E7-7CDF-4A7C-A964-E1AAA86B6B26}" presName="Name50" presStyleLbl="parChTrans1D2" presStyleIdx="1" presStyleCnt="2"/>
      <dgm:spPr/>
    </dgm:pt>
    <dgm:pt modelId="{EA809447-9151-4E90-BB9C-E3611E0E1F80}" type="pres">
      <dgm:prSet presAssocID="{A6A83ED7-6091-468B-B77A-8B59ED229401}" presName="hierRoot2" presStyleCnt="0">
        <dgm:presLayoutVars>
          <dgm:hierBranch/>
        </dgm:presLayoutVars>
      </dgm:prSet>
      <dgm:spPr/>
    </dgm:pt>
    <dgm:pt modelId="{842564E4-84EA-4FEC-88A3-218665067B36}" type="pres">
      <dgm:prSet presAssocID="{A6A83ED7-6091-468B-B77A-8B59ED229401}" presName="rootComposite" presStyleCnt="0"/>
      <dgm:spPr/>
    </dgm:pt>
    <dgm:pt modelId="{9A61C2CF-2654-42CD-AC31-5E158F38EB2E}" type="pres">
      <dgm:prSet presAssocID="{A6A83ED7-6091-468B-B77A-8B59ED229401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1B158B4-4041-4636-A570-79CA2EB46D94}" type="pres">
      <dgm:prSet presAssocID="{A6A83ED7-6091-468B-B77A-8B59ED229401}" presName="rootConnector" presStyleLbl="node2" presStyleIdx="1" presStyleCnt="2"/>
      <dgm:spPr/>
      <dgm:t>
        <a:bodyPr/>
        <a:lstStyle/>
        <a:p>
          <a:endParaRPr lang="hr-HR"/>
        </a:p>
      </dgm:t>
    </dgm:pt>
    <dgm:pt modelId="{651F34B4-3968-461C-9E2D-01C76F654B59}" type="pres">
      <dgm:prSet presAssocID="{A6A83ED7-6091-468B-B77A-8B59ED229401}" presName="hierChild4" presStyleCnt="0"/>
      <dgm:spPr/>
    </dgm:pt>
    <dgm:pt modelId="{A3EA3C4F-84F1-40D1-90DB-CBC62A3CFAC9}" type="pres">
      <dgm:prSet presAssocID="{A6A83ED7-6091-468B-B77A-8B59ED229401}" presName="hierChild5" presStyleCnt="0"/>
      <dgm:spPr/>
    </dgm:pt>
    <dgm:pt modelId="{E217CF8B-C85A-4D81-BA22-02C997020BD8}" type="pres">
      <dgm:prSet presAssocID="{D61A53B9-56DF-45CB-AD02-C4CC99D4ED5C}" presName="Name111" presStyleLbl="parChTrans1D3" presStyleIdx="3" presStyleCnt="6"/>
      <dgm:spPr/>
    </dgm:pt>
    <dgm:pt modelId="{EDE445F9-7A84-4633-A027-BD3AC4B6F81F}" type="pres">
      <dgm:prSet presAssocID="{C8E64831-179E-4762-A271-8043FA6E896C}" presName="hierRoot3" presStyleCnt="0">
        <dgm:presLayoutVars>
          <dgm:hierBranch/>
        </dgm:presLayoutVars>
      </dgm:prSet>
      <dgm:spPr/>
    </dgm:pt>
    <dgm:pt modelId="{1C0C02F0-858F-4168-9C92-39B211675CC9}" type="pres">
      <dgm:prSet presAssocID="{C8E64831-179E-4762-A271-8043FA6E896C}" presName="rootComposite3" presStyleCnt="0"/>
      <dgm:spPr/>
    </dgm:pt>
    <dgm:pt modelId="{6608790E-ABC3-4C08-8819-C7BD6281F57D}" type="pres">
      <dgm:prSet presAssocID="{C8E64831-179E-4762-A271-8043FA6E896C}" presName="rootText3" presStyleLbl="asst2" presStyleIdx="3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A1C6562-CFF4-40CC-9C79-C052DA7ED563}" type="pres">
      <dgm:prSet presAssocID="{C8E64831-179E-4762-A271-8043FA6E896C}" presName="rootConnector3" presStyleLbl="asst2" presStyleIdx="3" presStyleCnt="6"/>
      <dgm:spPr/>
      <dgm:t>
        <a:bodyPr/>
        <a:lstStyle/>
        <a:p>
          <a:endParaRPr lang="hr-HR"/>
        </a:p>
      </dgm:t>
    </dgm:pt>
    <dgm:pt modelId="{30491D8E-18F9-4969-BDD0-697A16F48250}" type="pres">
      <dgm:prSet presAssocID="{C8E64831-179E-4762-A271-8043FA6E896C}" presName="hierChild6" presStyleCnt="0"/>
      <dgm:spPr/>
    </dgm:pt>
    <dgm:pt modelId="{F6A0B9DF-E52B-494A-B17C-D96AAB5FEEB4}" type="pres">
      <dgm:prSet presAssocID="{C8E64831-179E-4762-A271-8043FA6E896C}" presName="hierChild7" presStyleCnt="0"/>
      <dgm:spPr/>
    </dgm:pt>
    <dgm:pt modelId="{DA30AF87-3178-4BBA-A918-8F46E4614D0B}" type="pres">
      <dgm:prSet presAssocID="{45FFADCA-69D5-42B2-BB9B-90908984D432}" presName="Name111" presStyleLbl="parChTrans1D3" presStyleIdx="4" presStyleCnt="6"/>
      <dgm:spPr/>
    </dgm:pt>
    <dgm:pt modelId="{D583C6CB-B6CE-4CFA-8A1F-5E89019A79C2}" type="pres">
      <dgm:prSet presAssocID="{5C4B4319-4A3E-4B5F-B6A3-161C1CB9EAA0}" presName="hierRoot3" presStyleCnt="0">
        <dgm:presLayoutVars>
          <dgm:hierBranch/>
        </dgm:presLayoutVars>
      </dgm:prSet>
      <dgm:spPr/>
    </dgm:pt>
    <dgm:pt modelId="{5F30CAB0-A656-43BF-A040-5368E15C5167}" type="pres">
      <dgm:prSet presAssocID="{5C4B4319-4A3E-4B5F-B6A3-161C1CB9EAA0}" presName="rootComposite3" presStyleCnt="0"/>
      <dgm:spPr/>
    </dgm:pt>
    <dgm:pt modelId="{EBA1DB96-C456-498A-A4BB-0DC48AD0B4DB}" type="pres">
      <dgm:prSet presAssocID="{5C4B4319-4A3E-4B5F-B6A3-161C1CB9EAA0}" presName="rootText3" presStyleLbl="asst2" presStyleIdx="4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E4CDE18-8B64-44B1-BF34-B395BB52AAAD}" type="pres">
      <dgm:prSet presAssocID="{5C4B4319-4A3E-4B5F-B6A3-161C1CB9EAA0}" presName="rootConnector3" presStyleLbl="asst2" presStyleIdx="4" presStyleCnt="6"/>
      <dgm:spPr/>
      <dgm:t>
        <a:bodyPr/>
        <a:lstStyle/>
        <a:p>
          <a:endParaRPr lang="hr-HR"/>
        </a:p>
      </dgm:t>
    </dgm:pt>
    <dgm:pt modelId="{7D0F15AA-DDA0-4EDC-ADD2-B29EBDCF5986}" type="pres">
      <dgm:prSet presAssocID="{5C4B4319-4A3E-4B5F-B6A3-161C1CB9EAA0}" presName="hierChild6" presStyleCnt="0"/>
      <dgm:spPr/>
    </dgm:pt>
    <dgm:pt modelId="{FA0D10C6-0408-49F4-840A-28AAD157961C}" type="pres">
      <dgm:prSet presAssocID="{5C4B4319-4A3E-4B5F-B6A3-161C1CB9EAA0}" presName="hierChild7" presStyleCnt="0"/>
      <dgm:spPr/>
    </dgm:pt>
    <dgm:pt modelId="{96CF80D8-924E-40E3-A77F-FBB8AAFC6985}" type="pres">
      <dgm:prSet presAssocID="{4050026D-CEAE-44AB-9BD6-CA632CC0A8E0}" presName="Name111" presStyleLbl="parChTrans1D3" presStyleIdx="5" presStyleCnt="6"/>
      <dgm:spPr/>
    </dgm:pt>
    <dgm:pt modelId="{4573F0EE-20E3-40A8-B899-F3056FA5555A}" type="pres">
      <dgm:prSet presAssocID="{F38B4FA9-584E-4041-A391-A71BED43B71C}" presName="hierRoot3" presStyleCnt="0">
        <dgm:presLayoutVars>
          <dgm:hierBranch/>
        </dgm:presLayoutVars>
      </dgm:prSet>
      <dgm:spPr/>
    </dgm:pt>
    <dgm:pt modelId="{0DDC06D2-56B4-429F-BD61-38D30CC6DEA6}" type="pres">
      <dgm:prSet presAssocID="{F38B4FA9-584E-4041-A391-A71BED43B71C}" presName="rootComposite3" presStyleCnt="0"/>
      <dgm:spPr/>
    </dgm:pt>
    <dgm:pt modelId="{A02B341F-6A70-4FB8-813F-370701BB16EE}" type="pres">
      <dgm:prSet presAssocID="{F38B4FA9-584E-4041-A391-A71BED43B71C}" presName="rootText3" presStyleLbl="asst2" presStyleIdx="5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DD91E92-EF7D-4F50-8A49-571035BC40BB}" type="pres">
      <dgm:prSet presAssocID="{F38B4FA9-584E-4041-A391-A71BED43B71C}" presName="rootConnector3" presStyleLbl="asst2" presStyleIdx="5" presStyleCnt="6"/>
      <dgm:spPr/>
      <dgm:t>
        <a:bodyPr/>
        <a:lstStyle/>
        <a:p>
          <a:endParaRPr lang="hr-HR"/>
        </a:p>
      </dgm:t>
    </dgm:pt>
    <dgm:pt modelId="{BBF09E13-7C4A-44C7-AD57-E15061AA8D2A}" type="pres">
      <dgm:prSet presAssocID="{F38B4FA9-584E-4041-A391-A71BED43B71C}" presName="hierChild6" presStyleCnt="0"/>
      <dgm:spPr/>
    </dgm:pt>
    <dgm:pt modelId="{E8C75AC3-0902-45CC-999B-4BEBA68684B6}" type="pres">
      <dgm:prSet presAssocID="{F38B4FA9-584E-4041-A391-A71BED43B71C}" presName="hierChild7" presStyleCnt="0"/>
      <dgm:spPr/>
    </dgm:pt>
    <dgm:pt modelId="{7AEF8C29-6AEC-4F6C-99E5-7EEFE518B888}" type="pres">
      <dgm:prSet presAssocID="{2E53AB25-E791-4D34-B1D8-C19054DA6ACA}" presName="hierChild3" presStyleCnt="0"/>
      <dgm:spPr/>
    </dgm:pt>
  </dgm:ptLst>
  <dgm:cxnLst>
    <dgm:cxn modelId="{40F8AA57-B3C2-44DE-AC17-089BFA9DAF2A}" srcId="{2E53AB25-E791-4D34-B1D8-C19054DA6ACA}" destId="{A6A83ED7-6091-468B-B77A-8B59ED229401}" srcOrd="1" destOrd="0" parTransId="{438294E7-7CDF-4A7C-A964-E1AAA86B6B26}" sibTransId="{FD8BC8B3-4BC5-4556-8A0B-AE1D4D2EE4E0}"/>
    <dgm:cxn modelId="{9F122D8C-1A9F-44BA-B9B9-62EDCC52B0A2}" type="presOf" srcId="{5C4B4319-4A3E-4B5F-B6A3-161C1CB9EAA0}" destId="{EBA1DB96-C456-498A-A4BB-0DC48AD0B4DB}" srcOrd="0" destOrd="0" presId="urn:microsoft.com/office/officeart/2005/8/layout/orgChart1"/>
    <dgm:cxn modelId="{DD3AF995-3F58-43B6-BCB2-C2379BC4AFCB}" srcId="{A6A83ED7-6091-468B-B77A-8B59ED229401}" destId="{C8E64831-179E-4762-A271-8043FA6E896C}" srcOrd="0" destOrd="0" parTransId="{D61A53B9-56DF-45CB-AD02-C4CC99D4ED5C}" sibTransId="{A8C96FB8-C6DC-4AB9-BEA1-67ADBEA14ABD}"/>
    <dgm:cxn modelId="{C313DBB5-18AB-4494-B8D1-183BEB39E311}" srcId="{B06C9F66-5993-4226-80B5-BC8E15AC3804}" destId="{2E53AB25-E791-4D34-B1D8-C19054DA6ACA}" srcOrd="0" destOrd="0" parTransId="{C2A14343-A2C0-42D3-9942-1C860F278004}" sibTransId="{A41DBBC1-BB11-42F8-A37F-CBF9D7567778}"/>
    <dgm:cxn modelId="{ABD52581-4023-466F-BD63-D77C0954EBE7}" type="presOf" srcId="{FEE88524-21F6-42FD-B695-15E4F6A7CFAD}" destId="{6E37AB75-8807-46C8-816A-B66FCDF52B04}" srcOrd="1" destOrd="0" presId="urn:microsoft.com/office/officeart/2005/8/layout/orgChart1"/>
    <dgm:cxn modelId="{2AE3F3EC-3F4A-4169-B725-E9E6B1344882}" type="presOf" srcId="{C8E64831-179E-4762-A271-8043FA6E896C}" destId="{7A1C6562-CFF4-40CC-9C79-C052DA7ED563}" srcOrd="1" destOrd="0" presId="urn:microsoft.com/office/officeart/2005/8/layout/orgChart1"/>
    <dgm:cxn modelId="{20CC1D1E-8D87-4CCF-A146-F1650CEE53A2}" type="presOf" srcId="{45FFADCA-69D5-42B2-BB9B-90908984D432}" destId="{DA30AF87-3178-4BBA-A918-8F46E4614D0B}" srcOrd="0" destOrd="0" presId="urn:microsoft.com/office/officeart/2005/8/layout/orgChart1"/>
    <dgm:cxn modelId="{7E0704AB-4B41-4BAA-B1D5-2A81F508780F}" type="presOf" srcId="{4050026D-CEAE-44AB-9BD6-CA632CC0A8E0}" destId="{96CF80D8-924E-40E3-A77F-FBB8AAFC6985}" srcOrd="0" destOrd="0" presId="urn:microsoft.com/office/officeart/2005/8/layout/orgChart1"/>
    <dgm:cxn modelId="{28EE6C09-4E48-43C8-9AF8-6D42FDB02E78}" srcId="{B063BB42-AF6A-493E-8D70-77CBB5C6114A}" destId="{9BEF2933-494E-4DE3-B71A-3DC44F6D4324}" srcOrd="1" destOrd="0" parTransId="{81C97202-53AB-4C19-A726-FEAE74726AC8}" sibTransId="{077A8E83-698B-41AA-9738-55FD0146F941}"/>
    <dgm:cxn modelId="{0FEF2D73-69C6-47FB-B95C-9DC170F9E898}" type="presOf" srcId="{ED0A07B2-94B3-4078-9414-F5F376C9F506}" destId="{C94FC851-1F18-45DE-A492-A68BA0526DCE}" srcOrd="0" destOrd="0" presId="urn:microsoft.com/office/officeart/2005/8/layout/orgChart1"/>
    <dgm:cxn modelId="{8BDD0119-6350-447D-8E47-41C204AC0723}" srcId="{A6A83ED7-6091-468B-B77A-8B59ED229401}" destId="{F38B4FA9-584E-4041-A391-A71BED43B71C}" srcOrd="2" destOrd="0" parTransId="{4050026D-CEAE-44AB-9BD6-CA632CC0A8E0}" sibTransId="{2B126CE1-2E7C-4B8B-AC4C-5351589B25FB}"/>
    <dgm:cxn modelId="{3F234B99-15F4-4B37-A319-B4C742F5D6C1}" type="presOf" srcId="{A9DDB42C-CB76-47E6-92BC-71C54F2A23DE}" destId="{69FF1D1D-2810-4EFE-BF38-6D5D3FA35817}" srcOrd="0" destOrd="0" presId="urn:microsoft.com/office/officeart/2005/8/layout/orgChart1"/>
    <dgm:cxn modelId="{94AF6079-BEEA-4496-B3DB-AFFBC74F9617}" type="presOf" srcId="{2E53AB25-E791-4D34-B1D8-C19054DA6ACA}" destId="{35FA9242-1A27-440F-90D0-A1F24C15C2C9}" srcOrd="0" destOrd="0" presId="urn:microsoft.com/office/officeart/2005/8/layout/orgChart1"/>
    <dgm:cxn modelId="{FCECF191-4E32-4220-B53B-569FD89531A3}" type="presOf" srcId="{A6A83ED7-6091-468B-B77A-8B59ED229401}" destId="{9A61C2CF-2654-42CD-AC31-5E158F38EB2E}" srcOrd="0" destOrd="0" presId="urn:microsoft.com/office/officeart/2005/8/layout/orgChart1"/>
    <dgm:cxn modelId="{5B076552-A7E1-43F7-BAEB-A9A08C815D8C}" type="presOf" srcId="{C8E64831-179E-4762-A271-8043FA6E896C}" destId="{6608790E-ABC3-4C08-8819-C7BD6281F57D}" srcOrd="0" destOrd="0" presId="urn:microsoft.com/office/officeart/2005/8/layout/orgChart1"/>
    <dgm:cxn modelId="{E1A2CF33-2D56-4AD6-A986-9346CDAB5F2B}" type="presOf" srcId="{438294E7-7CDF-4A7C-A964-E1AAA86B6B26}" destId="{D57D12D3-BD84-4619-A2B9-D25BDF94BBAE}" srcOrd="0" destOrd="0" presId="urn:microsoft.com/office/officeart/2005/8/layout/orgChart1"/>
    <dgm:cxn modelId="{D3FC81FD-9BA9-4A26-AA6F-2262A6FDBFAD}" type="presOf" srcId="{B063BB42-AF6A-493E-8D70-77CBB5C6114A}" destId="{0F0FC982-5D57-4010-AC71-E37CF2CD9944}" srcOrd="1" destOrd="0" presId="urn:microsoft.com/office/officeart/2005/8/layout/orgChart1"/>
    <dgm:cxn modelId="{9E8FD31B-02BE-428B-B79B-277DC2D0FF58}" type="presOf" srcId="{5C4B4319-4A3E-4B5F-B6A3-161C1CB9EAA0}" destId="{2E4CDE18-8B64-44B1-BF34-B395BB52AAAD}" srcOrd="1" destOrd="0" presId="urn:microsoft.com/office/officeart/2005/8/layout/orgChart1"/>
    <dgm:cxn modelId="{439ABF5A-443C-4377-92B7-B4B3E1EBB405}" type="presOf" srcId="{F38B4FA9-584E-4041-A391-A71BED43B71C}" destId="{6DD91E92-EF7D-4F50-8A49-571035BC40BB}" srcOrd="1" destOrd="0" presId="urn:microsoft.com/office/officeart/2005/8/layout/orgChart1"/>
    <dgm:cxn modelId="{57EDBFA3-63A7-42D7-AB9E-456C57C4820E}" type="presOf" srcId="{2E53AB25-E791-4D34-B1D8-C19054DA6ACA}" destId="{63D9A7C9-4843-4BB4-B5A2-99BE096A4396}" srcOrd="1" destOrd="0" presId="urn:microsoft.com/office/officeart/2005/8/layout/orgChart1"/>
    <dgm:cxn modelId="{773629AA-300F-4F8E-9E09-4C598CE7BD41}" type="presOf" srcId="{B063BB42-AF6A-493E-8D70-77CBB5C6114A}" destId="{DCDD5BF9-36B0-49D1-961B-2E94336F8B43}" srcOrd="0" destOrd="0" presId="urn:microsoft.com/office/officeart/2005/8/layout/orgChart1"/>
    <dgm:cxn modelId="{3B57CFDB-36DF-461C-8013-E24995EF7FA7}" srcId="{2E53AB25-E791-4D34-B1D8-C19054DA6ACA}" destId="{B063BB42-AF6A-493E-8D70-77CBB5C6114A}" srcOrd="0" destOrd="0" parTransId="{7C84E336-BDC9-4DA0-BDDE-7E856B1E9CC7}" sibTransId="{ED6A6E2B-F32F-46A4-B84B-E6BC6D14D929}"/>
    <dgm:cxn modelId="{ED5906D7-E919-4D4A-9D61-A17F55D296F8}" type="presOf" srcId="{D61A53B9-56DF-45CB-AD02-C4CC99D4ED5C}" destId="{E217CF8B-C85A-4D81-BA22-02C997020BD8}" srcOrd="0" destOrd="0" presId="urn:microsoft.com/office/officeart/2005/8/layout/orgChart1"/>
    <dgm:cxn modelId="{7CCD65BD-ED22-409D-9F73-63FE4A592EF5}" srcId="{B063BB42-AF6A-493E-8D70-77CBB5C6114A}" destId="{FEE88524-21F6-42FD-B695-15E4F6A7CFAD}" srcOrd="2" destOrd="0" parTransId="{A9DDB42C-CB76-47E6-92BC-71C54F2A23DE}" sibTransId="{F6581E0C-32AB-4963-928B-DD158341668D}"/>
    <dgm:cxn modelId="{11C81914-D9A6-4AA5-AAFC-C9FB89BE0C23}" type="presOf" srcId="{7C84E336-BDC9-4DA0-BDDE-7E856B1E9CC7}" destId="{DAC296B9-4129-496C-9B66-789657CB3D3F}" srcOrd="0" destOrd="0" presId="urn:microsoft.com/office/officeart/2005/8/layout/orgChart1"/>
    <dgm:cxn modelId="{EB11D9E6-9CC9-4882-BCBA-2B322097F708}" type="presOf" srcId="{0A689BB2-6C6C-40E0-952F-25B3CD22C1D4}" destId="{FA77BFFA-16B5-4456-8288-6AE84F03B15E}" srcOrd="1" destOrd="0" presId="urn:microsoft.com/office/officeart/2005/8/layout/orgChart1"/>
    <dgm:cxn modelId="{C0392290-FBE8-4097-8711-8D31ED99CDE7}" type="presOf" srcId="{9BEF2933-494E-4DE3-B71A-3DC44F6D4324}" destId="{DDC89A3A-EEBA-4117-938B-77D756E6F921}" srcOrd="1" destOrd="0" presId="urn:microsoft.com/office/officeart/2005/8/layout/orgChart1"/>
    <dgm:cxn modelId="{D97425E4-F08D-43EF-9425-7E27C7165262}" type="presOf" srcId="{A6A83ED7-6091-468B-B77A-8B59ED229401}" destId="{41B158B4-4041-4636-A570-79CA2EB46D94}" srcOrd="1" destOrd="0" presId="urn:microsoft.com/office/officeart/2005/8/layout/orgChart1"/>
    <dgm:cxn modelId="{A5855391-4290-49CB-B599-88E925A11663}" type="presOf" srcId="{FEE88524-21F6-42FD-B695-15E4F6A7CFAD}" destId="{56CF2C13-3326-406E-8132-31EF9BBF6690}" srcOrd="0" destOrd="0" presId="urn:microsoft.com/office/officeart/2005/8/layout/orgChart1"/>
    <dgm:cxn modelId="{A05BC130-3725-4C31-8610-9F4CB4E93B9A}" type="presOf" srcId="{0A689BB2-6C6C-40E0-952F-25B3CD22C1D4}" destId="{0571F7F9-40B4-430A-8711-654596D0C569}" srcOrd="0" destOrd="0" presId="urn:microsoft.com/office/officeart/2005/8/layout/orgChart1"/>
    <dgm:cxn modelId="{DC134342-1400-40E4-974E-33B54593891A}" type="presOf" srcId="{9BEF2933-494E-4DE3-B71A-3DC44F6D4324}" destId="{E68D5C9B-9F1F-490F-9027-D800EDA3B4CA}" srcOrd="0" destOrd="0" presId="urn:microsoft.com/office/officeart/2005/8/layout/orgChart1"/>
    <dgm:cxn modelId="{75B7789C-52F9-49BE-9C98-E50B596BB2D3}" srcId="{A6A83ED7-6091-468B-B77A-8B59ED229401}" destId="{5C4B4319-4A3E-4B5F-B6A3-161C1CB9EAA0}" srcOrd="1" destOrd="0" parTransId="{45FFADCA-69D5-42B2-BB9B-90908984D432}" sibTransId="{A829B49E-9612-4FEF-841B-21289888DC59}"/>
    <dgm:cxn modelId="{54F78FD7-8158-4471-9B9F-19A4A89241BD}" type="presOf" srcId="{B06C9F66-5993-4226-80B5-BC8E15AC3804}" destId="{93BEE9CB-0F7F-4CBA-99B7-3888CEC2BD00}" srcOrd="0" destOrd="0" presId="urn:microsoft.com/office/officeart/2005/8/layout/orgChart1"/>
    <dgm:cxn modelId="{90EEE0AD-F09B-4922-BBF1-797D219D6C4B}" type="presOf" srcId="{F38B4FA9-584E-4041-A391-A71BED43B71C}" destId="{A02B341F-6A70-4FB8-813F-370701BB16EE}" srcOrd="0" destOrd="0" presId="urn:microsoft.com/office/officeart/2005/8/layout/orgChart1"/>
    <dgm:cxn modelId="{4B7F75D0-0B1C-4738-B99F-D221269F1AE2}" type="presOf" srcId="{81C97202-53AB-4C19-A726-FEAE74726AC8}" destId="{5EB819C7-E773-44F8-B952-1D05CB33839E}" srcOrd="0" destOrd="0" presId="urn:microsoft.com/office/officeart/2005/8/layout/orgChart1"/>
    <dgm:cxn modelId="{ECC566D7-6BD2-4C96-A464-63A1C792B7B1}" srcId="{B063BB42-AF6A-493E-8D70-77CBB5C6114A}" destId="{0A689BB2-6C6C-40E0-952F-25B3CD22C1D4}" srcOrd="0" destOrd="0" parTransId="{ED0A07B2-94B3-4078-9414-F5F376C9F506}" sibTransId="{A98169BA-0EEE-4E23-8746-753102DABD29}"/>
    <dgm:cxn modelId="{F13C525E-222B-475A-8E01-55882ADE70E3}" type="presParOf" srcId="{93BEE9CB-0F7F-4CBA-99B7-3888CEC2BD00}" destId="{EAD0F422-4A5F-40CA-8F53-C9971B5BE351}" srcOrd="0" destOrd="0" presId="urn:microsoft.com/office/officeart/2005/8/layout/orgChart1"/>
    <dgm:cxn modelId="{AEE722CD-07F6-4A7C-A7A5-392276D08C3D}" type="presParOf" srcId="{EAD0F422-4A5F-40CA-8F53-C9971B5BE351}" destId="{BBE552A6-B16E-4002-9F81-C26990CF7854}" srcOrd="0" destOrd="0" presId="urn:microsoft.com/office/officeart/2005/8/layout/orgChart1"/>
    <dgm:cxn modelId="{71AE591D-59B3-4A63-BFD8-5F865E58811F}" type="presParOf" srcId="{BBE552A6-B16E-4002-9F81-C26990CF7854}" destId="{35FA9242-1A27-440F-90D0-A1F24C15C2C9}" srcOrd="0" destOrd="0" presId="urn:microsoft.com/office/officeart/2005/8/layout/orgChart1"/>
    <dgm:cxn modelId="{AF882F9B-C6C5-466F-8A94-F365D32D2965}" type="presParOf" srcId="{BBE552A6-B16E-4002-9F81-C26990CF7854}" destId="{63D9A7C9-4843-4BB4-B5A2-99BE096A4396}" srcOrd="1" destOrd="0" presId="urn:microsoft.com/office/officeart/2005/8/layout/orgChart1"/>
    <dgm:cxn modelId="{D86E8BD9-45FE-40DC-BF44-42218687D655}" type="presParOf" srcId="{EAD0F422-4A5F-40CA-8F53-C9971B5BE351}" destId="{F9CCEB65-18BA-4168-907B-FA18D82DED93}" srcOrd="1" destOrd="0" presId="urn:microsoft.com/office/officeart/2005/8/layout/orgChart1"/>
    <dgm:cxn modelId="{A987BED3-2C24-4E1D-B8DA-013E5B0BD026}" type="presParOf" srcId="{F9CCEB65-18BA-4168-907B-FA18D82DED93}" destId="{DAC296B9-4129-496C-9B66-789657CB3D3F}" srcOrd="0" destOrd="0" presId="urn:microsoft.com/office/officeart/2005/8/layout/orgChart1"/>
    <dgm:cxn modelId="{436CC451-7370-4499-8AA3-5FE8911A3C06}" type="presParOf" srcId="{F9CCEB65-18BA-4168-907B-FA18D82DED93}" destId="{34846545-52CA-42B5-B6BA-56AF59830FF2}" srcOrd="1" destOrd="0" presId="urn:microsoft.com/office/officeart/2005/8/layout/orgChart1"/>
    <dgm:cxn modelId="{FDFBEDDD-1214-4036-B10A-895AE22A6CF0}" type="presParOf" srcId="{34846545-52CA-42B5-B6BA-56AF59830FF2}" destId="{E18A34AE-2978-4C36-B398-B9D13E7307DB}" srcOrd="0" destOrd="0" presId="urn:microsoft.com/office/officeart/2005/8/layout/orgChart1"/>
    <dgm:cxn modelId="{88F8B92A-19B8-49AF-921B-994B144F3438}" type="presParOf" srcId="{E18A34AE-2978-4C36-B398-B9D13E7307DB}" destId="{DCDD5BF9-36B0-49D1-961B-2E94336F8B43}" srcOrd="0" destOrd="0" presId="urn:microsoft.com/office/officeart/2005/8/layout/orgChart1"/>
    <dgm:cxn modelId="{104AA228-09E2-4E24-9533-573F324ECC9E}" type="presParOf" srcId="{E18A34AE-2978-4C36-B398-B9D13E7307DB}" destId="{0F0FC982-5D57-4010-AC71-E37CF2CD9944}" srcOrd="1" destOrd="0" presId="urn:microsoft.com/office/officeart/2005/8/layout/orgChart1"/>
    <dgm:cxn modelId="{7578C4D6-B571-4905-9C8D-5D2B4F9E101B}" type="presParOf" srcId="{34846545-52CA-42B5-B6BA-56AF59830FF2}" destId="{B61232C9-C40C-41A0-A49D-E45B064046E2}" srcOrd="1" destOrd="0" presId="urn:microsoft.com/office/officeart/2005/8/layout/orgChart1"/>
    <dgm:cxn modelId="{BCA84CC3-B152-400A-9801-390382710246}" type="presParOf" srcId="{34846545-52CA-42B5-B6BA-56AF59830FF2}" destId="{8962C206-98C7-4B6D-8BBF-9ACE3807446D}" srcOrd="2" destOrd="0" presId="urn:microsoft.com/office/officeart/2005/8/layout/orgChart1"/>
    <dgm:cxn modelId="{00D1AC5F-BF37-4625-A609-251B346BC362}" type="presParOf" srcId="{8962C206-98C7-4B6D-8BBF-9ACE3807446D}" destId="{C94FC851-1F18-45DE-A492-A68BA0526DCE}" srcOrd="0" destOrd="0" presId="urn:microsoft.com/office/officeart/2005/8/layout/orgChart1"/>
    <dgm:cxn modelId="{5B234183-7524-42D8-828F-AA3FCAC1D3F5}" type="presParOf" srcId="{8962C206-98C7-4B6D-8BBF-9ACE3807446D}" destId="{D920CB08-4D03-4F21-B1AA-185F8F067204}" srcOrd="1" destOrd="0" presId="urn:microsoft.com/office/officeart/2005/8/layout/orgChart1"/>
    <dgm:cxn modelId="{A7E41583-02DF-44EF-9AD4-8DEEC8370DF3}" type="presParOf" srcId="{D920CB08-4D03-4F21-B1AA-185F8F067204}" destId="{F0EA2D07-F0C4-4C5A-BDB9-B71FDE4F603C}" srcOrd="0" destOrd="0" presId="urn:microsoft.com/office/officeart/2005/8/layout/orgChart1"/>
    <dgm:cxn modelId="{AEFBF659-2446-4354-BBAB-1881D62671DE}" type="presParOf" srcId="{F0EA2D07-F0C4-4C5A-BDB9-B71FDE4F603C}" destId="{0571F7F9-40B4-430A-8711-654596D0C569}" srcOrd="0" destOrd="0" presId="urn:microsoft.com/office/officeart/2005/8/layout/orgChart1"/>
    <dgm:cxn modelId="{C44B50FF-6B47-44F5-B067-FC9E2938D792}" type="presParOf" srcId="{F0EA2D07-F0C4-4C5A-BDB9-B71FDE4F603C}" destId="{FA77BFFA-16B5-4456-8288-6AE84F03B15E}" srcOrd="1" destOrd="0" presId="urn:microsoft.com/office/officeart/2005/8/layout/orgChart1"/>
    <dgm:cxn modelId="{F6D8A053-DE5F-4DB3-A9BC-2BC42C6A2494}" type="presParOf" srcId="{D920CB08-4D03-4F21-B1AA-185F8F067204}" destId="{75760229-84DB-4A4C-BACA-D7504720A87F}" srcOrd="1" destOrd="0" presId="urn:microsoft.com/office/officeart/2005/8/layout/orgChart1"/>
    <dgm:cxn modelId="{F7C0CB7D-9750-4295-9BD4-9FD72F60E475}" type="presParOf" srcId="{D920CB08-4D03-4F21-B1AA-185F8F067204}" destId="{33433765-8112-4EE6-B7F2-DF480519C002}" srcOrd="2" destOrd="0" presId="urn:microsoft.com/office/officeart/2005/8/layout/orgChart1"/>
    <dgm:cxn modelId="{FC8C18F1-890C-4EEA-9A9A-63F80EC79A4D}" type="presParOf" srcId="{8962C206-98C7-4B6D-8BBF-9ACE3807446D}" destId="{5EB819C7-E773-44F8-B952-1D05CB33839E}" srcOrd="2" destOrd="0" presId="urn:microsoft.com/office/officeart/2005/8/layout/orgChart1"/>
    <dgm:cxn modelId="{3D7D6903-86FD-4B26-BDCC-AE34D6994BE6}" type="presParOf" srcId="{8962C206-98C7-4B6D-8BBF-9ACE3807446D}" destId="{65DE4D53-C460-4281-9B47-6CE50CC3376A}" srcOrd="3" destOrd="0" presId="urn:microsoft.com/office/officeart/2005/8/layout/orgChart1"/>
    <dgm:cxn modelId="{A9AE18D8-155A-44B5-92A3-82B98B0C4B55}" type="presParOf" srcId="{65DE4D53-C460-4281-9B47-6CE50CC3376A}" destId="{380482F1-5E46-4B28-A319-4380DE69E0F2}" srcOrd="0" destOrd="0" presId="urn:microsoft.com/office/officeart/2005/8/layout/orgChart1"/>
    <dgm:cxn modelId="{128D4148-8506-403F-BCC7-1C7CCA437F0E}" type="presParOf" srcId="{380482F1-5E46-4B28-A319-4380DE69E0F2}" destId="{E68D5C9B-9F1F-490F-9027-D800EDA3B4CA}" srcOrd="0" destOrd="0" presId="urn:microsoft.com/office/officeart/2005/8/layout/orgChart1"/>
    <dgm:cxn modelId="{274270A0-1488-4D4F-8954-8423F678A817}" type="presParOf" srcId="{380482F1-5E46-4B28-A319-4380DE69E0F2}" destId="{DDC89A3A-EEBA-4117-938B-77D756E6F921}" srcOrd="1" destOrd="0" presId="urn:microsoft.com/office/officeart/2005/8/layout/orgChart1"/>
    <dgm:cxn modelId="{E7B9C849-4D86-4C1F-9FD3-88AD0CB83712}" type="presParOf" srcId="{65DE4D53-C460-4281-9B47-6CE50CC3376A}" destId="{76D00E2F-C732-4B48-B320-93B499E1A643}" srcOrd="1" destOrd="0" presId="urn:microsoft.com/office/officeart/2005/8/layout/orgChart1"/>
    <dgm:cxn modelId="{5935783F-11CC-4EDC-AB70-97852619EB82}" type="presParOf" srcId="{65DE4D53-C460-4281-9B47-6CE50CC3376A}" destId="{8373620B-C022-468C-8D4C-FBE2FCFA5E02}" srcOrd="2" destOrd="0" presId="urn:microsoft.com/office/officeart/2005/8/layout/orgChart1"/>
    <dgm:cxn modelId="{210B2D56-6A90-4CDC-87A2-4B7C78DCFB60}" type="presParOf" srcId="{8962C206-98C7-4B6D-8BBF-9ACE3807446D}" destId="{69FF1D1D-2810-4EFE-BF38-6D5D3FA35817}" srcOrd="4" destOrd="0" presId="urn:microsoft.com/office/officeart/2005/8/layout/orgChart1"/>
    <dgm:cxn modelId="{86FB964D-01A3-4ACC-B2F5-77C928B8B901}" type="presParOf" srcId="{8962C206-98C7-4B6D-8BBF-9ACE3807446D}" destId="{5BCBFF58-880B-41D6-BDFD-189D2F52F13A}" srcOrd="5" destOrd="0" presId="urn:microsoft.com/office/officeart/2005/8/layout/orgChart1"/>
    <dgm:cxn modelId="{A89D64D1-0127-48AC-B1AD-ED879E38C78D}" type="presParOf" srcId="{5BCBFF58-880B-41D6-BDFD-189D2F52F13A}" destId="{2A59B996-C28D-4937-82DF-546879C87AE8}" srcOrd="0" destOrd="0" presId="urn:microsoft.com/office/officeart/2005/8/layout/orgChart1"/>
    <dgm:cxn modelId="{BEE730B5-8226-4388-94BF-EF71018190DC}" type="presParOf" srcId="{2A59B996-C28D-4937-82DF-546879C87AE8}" destId="{56CF2C13-3326-406E-8132-31EF9BBF6690}" srcOrd="0" destOrd="0" presId="urn:microsoft.com/office/officeart/2005/8/layout/orgChart1"/>
    <dgm:cxn modelId="{B5C5504C-3012-4892-A25F-CB2D0F6C8D19}" type="presParOf" srcId="{2A59B996-C28D-4937-82DF-546879C87AE8}" destId="{6E37AB75-8807-46C8-816A-B66FCDF52B04}" srcOrd="1" destOrd="0" presId="urn:microsoft.com/office/officeart/2005/8/layout/orgChart1"/>
    <dgm:cxn modelId="{AE31D296-F1EB-49C6-91DD-5992D5AFF633}" type="presParOf" srcId="{5BCBFF58-880B-41D6-BDFD-189D2F52F13A}" destId="{C1045953-88DF-455A-B62D-CC7561699647}" srcOrd="1" destOrd="0" presId="urn:microsoft.com/office/officeart/2005/8/layout/orgChart1"/>
    <dgm:cxn modelId="{163F7715-F710-4953-9D09-0D5C54BCD54B}" type="presParOf" srcId="{5BCBFF58-880B-41D6-BDFD-189D2F52F13A}" destId="{ECED2A68-119E-410F-AA34-54A2EF23A098}" srcOrd="2" destOrd="0" presId="urn:microsoft.com/office/officeart/2005/8/layout/orgChart1"/>
    <dgm:cxn modelId="{327A7B6A-C388-423E-902C-548AA0255F5D}" type="presParOf" srcId="{F9CCEB65-18BA-4168-907B-FA18D82DED93}" destId="{D57D12D3-BD84-4619-A2B9-D25BDF94BBAE}" srcOrd="2" destOrd="0" presId="urn:microsoft.com/office/officeart/2005/8/layout/orgChart1"/>
    <dgm:cxn modelId="{E26E0BBA-76DB-4FC9-B443-C8723517129E}" type="presParOf" srcId="{F9CCEB65-18BA-4168-907B-FA18D82DED93}" destId="{EA809447-9151-4E90-BB9C-E3611E0E1F80}" srcOrd="3" destOrd="0" presId="urn:microsoft.com/office/officeart/2005/8/layout/orgChart1"/>
    <dgm:cxn modelId="{A03D98F9-546D-41E0-ADCB-6D1CF4A88CA2}" type="presParOf" srcId="{EA809447-9151-4E90-BB9C-E3611E0E1F80}" destId="{842564E4-84EA-4FEC-88A3-218665067B36}" srcOrd="0" destOrd="0" presId="urn:microsoft.com/office/officeart/2005/8/layout/orgChart1"/>
    <dgm:cxn modelId="{78A0AEC5-E22A-4FFF-9FFA-43408B4C7A43}" type="presParOf" srcId="{842564E4-84EA-4FEC-88A3-218665067B36}" destId="{9A61C2CF-2654-42CD-AC31-5E158F38EB2E}" srcOrd="0" destOrd="0" presId="urn:microsoft.com/office/officeart/2005/8/layout/orgChart1"/>
    <dgm:cxn modelId="{5227642C-F586-4352-A764-ACAD8F284AD0}" type="presParOf" srcId="{842564E4-84EA-4FEC-88A3-218665067B36}" destId="{41B158B4-4041-4636-A570-79CA2EB46D94}" srcOrd="1" destOrd="0" presId="urn:microsoft.com/office/officeart/2005/8/layout/orgChart1"/>
    <dgm:cxn modelId="{B0F01D58-3956-40B1-8937-B12D85E2DB82}" type="presParOf" srcId="{EA809447-9151-4E90-BB9C-E3611E0E1F80}" destId="{651F34B4-3968-461C-9E2D-01C76F654B59}" srcOrd="1" destOrd="0" presId="urn:microsoft.com/office/officeart/2005/8/layout/orgChart1"/>
    <dgm:cxn modelId="{4880094F-25AB-42B4-A8AE-7822541FA671}" type="presParOf" srcId="{EA809447-9151-4E90-BB9C-E3611E0E1F80}" destId="{A3EA3C4F-84F1-40D1-90DB-CBC62A3CFAC9}" srcOrd="2" destOrd="0" presId="urn:microsoft.com/office/officeart/2005/8/layout/orgChart1"/>
    <dgm:cxn modelId="{C8982045-76EF-4983-839B-B847773E9DA8}" type="presParOf" srcId="{A3EA3C4F-84F1-40D1-90DB-CBC62A3CFAC9}" destId="{E217CF8B-C85A-4D81-BA22-02C997020BD8}" srcOrd="0" destOrd="0" presId="urn:microsoft.com/office/officeart/2005/8/layout/orgChart1"/>
    <dgm:cxn modelId="{B1E5B00B-6321-45B2-8C08-3DDE1237D764}" type="presParOf" srcId="{A3EA3C4F-84F1-40D1-90DB-CBC62A3CFAC9}" destId="{EDE445F9-7A84-4633-A027-BD3AC4B6F81F}" srcOrd="1" destOrd="0" presId="urn:microsoft.com/office/officeart/2005/8/layout/orgChart1"/>
    <dgm:cxn modelId="{15F0B40F-B083-4E99-8F98-7EB7C1838D51}" type="presParOf" srcId="{EDE445F9-7A84-4633-A027-BD3AC4B6F81F}" destId="{1C0C02F0-858F-4168-9C92-39B211675CC9}" srcOrd="0" destOrd="0" presId="urn:microsoft.com/office/officeart/2005/8/layout/orgChart1"/>
    <dgm:cxn modelId="{B86FA8FF-F17F-459F-95A0-3A1BB2C2E985}" type="presParOf" srcId="{1C0C02F0-858F-4168-9C92-39B211675CC9}" destId="{6608790E-ABC3-4C08-8819-C7BD6281F57D}" srcOrd="0" destOrd="0" presId="urn:microsoft.com/office/officeart/2005/8/layout/orgChart1"/>
    <dgm:cxn modelId="{665FF108-C577-4F59-95C5-58624BB65EA5}" type="presParOf" srcId="{1C0C02F0-858F-4168-9C92-39B211675CC9}" destId="{7A1C6562-CFF4-40CC-9C79-C052DA7ED563}" srcOrd="1" destOrd="0" presId="urn:microsoft.com/office/officeart/2005/8/layout/orgChart1"/>
    <dgm:cxn modelId="{56212B03-D0E2-4C78-B769-49AAEE129DF5}" type="presParOf" srcId="{EDE445F9-7A84-4633-A027-BD3AC4B6F81F}" destId="{30491D8E-18F9-4969-BDD0-697A16F48250}" srcOrd="1" destOrd="0" presId="urn:microsoft.com/office/officeart/2005/8/layout/orgChart1"/>
    <dgm:cxn modelId="{B92BEE71-0D6D-411E-9DBC-08C620B830CC}" type="presParOf" srcId="{EDE445F9-7A84-4633-A027-BD3AC4B6F81F}" destId="{F6A0B9DF-E52B-494A-B17C-D96AAB5FEEB4}" srcOrd="2" destOrd="0" presId="urn:microsoft.com/office/officeart/2005/8/layout/orgChart1"/>
    <dgm:cxn modelId="{EF31573A-2C59-4D63-A526-C209B1AF2752}" type="presParOf" srcId="{A3EA3C4F-84F1-40D1-90DB-CBC62A3CFAC9}" destId="{DA30AF87-3178-4BBA-A918-8F46E4614D0B}" srcOrd="2" destOrd="0" presId="urn:microsoft.com/office/officeart/2005/8/layout/orgChart1"/>
    <dgm:cxn modelId="{241F7D7B-AE76-48D7-92C2-37AB05CFF013}" type="presParOf" srcId="{A3EA3C4F-84F1-40D1-90DB-CBC62A3CFAC9}" destId="{D583C6CB-B6CE-4CFA-8A1F-5E89019A79C2}" srcOrd="3" destOrd="0" presId="urn:microsoft.com/office/officeart/2005/8/layout/orgChart1"/>
    <dgm:cxn modelId="{38B81CFF-6AC1-4708-A188-426C202C0BA7}" type="presParOf" srcId="{D583C6CB-B6CE-4CFA-8A1F-5E89019A79C2}" destId="{5F30CAB0-A656-43BF-A040-5368E15C5167}" srcOrd="0" destOrd="0" presId="urn:microsoft.com/office/officeart/2005/8/layout/orgChart1"/>
    <dgm:cxn modelId="{76DEC3B3-4AEB-4F57-9259-C7AA76283668}" type="presParOf" srcId="{5F30CAB0-A656-43BF-A040-5368E15C5167}" destId="{EBA1DB96-C456-498A-A4BB-0DC48AD0B4DB}" srcOrd="0" destOrd="0" presId="urn:microsoft.com/office/officeart/2005/8/layout/orgChart1"/>
    <dgm:cxn modelId="{237398BF-06EF-4519-8076-4934DD696E5F}" type="presParOf" srcId="{5F30CAB0-A656-43BF-A040-5368E15C5167}" destId="{2E4CDE18-8B64-44B1-BF34-B395BB52AAAD}" srcOrd="1" destOrd="0" presId="urn:microsoft.com/office/officeart/2005/8/layout/orgChart1"/>
    <dgm:cxn modelId="{5E90A466-9DF7-4144-BEAD-D679BF9222D7}" type="presParOf" srcId="{D583C6CB-B6CE-4CFA-8A1F-5E89019A79C2}" destId="{7D0F15AA-DDA0-4EDC-ADD2-B29EBDCF5986}" srcOrd="1" destOrd="0" presId="urn:microsoft.com/office/officeart/2005/8/layout/orgChart1"/>
    <dgm:cxn modelId="{E2519E6C-53D3-4390-A65A-14CE926DC31A}" type="presParOf" srcId="{D583C6CB-B6CE-4CFA-8A1F-5E89019A79C2}" destId="{FA0D10C6-0408-49F4-840A-28AAD157961C}" srcOrd="2" destOrd="0" presId="urn:microsoft.com/office/officeart/2005/8/layout/orgChart1"/>
    <dgm:cxn modelId="{9FCD6729-91DB-42D1-AA52-9EAFE04463FF}" type="presParOf" srcId="{A3EA3C4F-84F1-40D1-90DB-CBC62A3CFAC9}" destId="{96CF80D8-924E-40E3-A77F-FBB8AAFC6985}" srcOrd="4" destOrd="0" presId="urn:microsoft.com/office/officeart/2005/8/layout/orgChart1"/>
    <dgm:cxn modelId="{CAA6C02D-B989-4F16-90D9-07CB1BBE82E7}" type="presParOf" srcId="{A3EA3C4F-84F1-40D1-90DB-CBC62A3CFAC9}" destId="{4573F0EE-20E3-40A8-B899-F3056FA5555A}" srcOrd="5" destOrd="0" presId="urn:microsoft.com/office/officeart/2005/8/layout/orgChart1"/>
    <dgm:cxn modelId="{BE3554D5-D40D-414F-85B5-C8F1F0E242E0}" type="presParOf" srcId="{4573F0EE-20E3-40A8-B899-F3056FA5555A}" destId="{0DDC06D2-56B4-429F-BD61-38D30CC6DEA6}" srcOrd="0" destOrd="0" presId="urn:microsoft.com/office/officeart/2005/8/layout/orgChart1"/>
    <dgm:cxn modelId="{1C9E02E9-7227-4236-874A-A666FDCA33B3}" type="presParOf" srcId="{0DDC06D2-56B4-429F-BD61-38D30CC6DEA6}" destId="{A02B341F-6A70-4FB8-813F-370701BB16EE}" srcOrd="0" destOrd="0" presId="urn:microsoft.com/office/officeart/2005/8/layout/orgChart1"/>
    <dgm:cxn modelId="{C076964B-F0BB-4780-BD6B-6C4440B83162}" type="presParOf" srcId="{0DDC06D2-56B4-429F-BD61-38D30CC6DEA6}" destId="{6DD91E92-EF7D-4F50-8A49-571035BC40BB}" srcOrd="1" destOrd="0" presId="urn:microsoft.com/office/officeart/2005/8/layout/orgChart1"/>
    <dgm:cxn modelId="{A9BEB949-498E-43D6-8C6D-44A54E6E9B6A}" type="presParOf" srcId="{4573F0EE-20E3-40A8-B899-F3056FA5555A}" destId="{BBF09E13-7C4A-44C7-AD57-E15061AA8D2A}" srcOrd="1" destOrd="0" presId="urn:microsoft.com/office/officeart/2005/8/layout/orgChart1"/>
    <dgm:cxn modelId="{2AEBE3BD-CA41-4A32-9AB2-C0D6FC836490}" type="presParOf" srcId="{4573F0EE-20E3-40A8-B899-F3056FA5555A}" destId="{E8C75AC3-0902-45CC-999B-4BEBA68684B6}" srcOrd="2" destOrd="0" presId="urn:microsoft.com/office/officeart/2005/8/layout/orgChart1"/>
    <dgm:cxn modelId="{7538594E-A283-4363-9E64-880345A33E83}" type="presParOf" srcId="{EAD0F422-4A5F-40CA-8F53-C9971B5BE351}" destId="{7AEF8C29-6AEC-4F6C-99E5-7EEFE518B88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820680E-F6B8-435A-B074-C78238FB85E8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72F792A5-D2E9-4D82-9EB3-D32D60C2909A}">
      <dgm:prSet phldrT="[Tekst]"/>
      <dgm:spPr/>
      <dgm:t>
        <a:bodyPr/>
        <a:lstStyle/>
        <a:p>
          <a:r>
            <a:rPr lang="hr-HR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žitarica (Slavonija i Baranja – “hrvatska žitnica”)</a:t>
          </a:r>
          <a:endParaRPr lang="hr-HR" b="1">
            <a:solidFill>
              <a:sysClr val="windowText" lastClr="000000"/>
            </a:solidFill>
          </a:endParaRPr>
        </a:p>
      </dgm:t>
    </dgm:pt>
    <dgm:pt modelId="{B9DA7B78-9355-4A5F-AB20-F5F82A1221AE}" type="parTrans" cxnId="{D679B223-90A2-4758-90BF-ACC7421F9E43}">
      <dgm:prSet/>
      <dgm:spPr/>
      <dgm:t>
        <a:bodyPr/>
        <a:lstStyle/>
        <a:p>
          <a:endParaRPr lang="hr-HR"/>
        </a:p>
      </dgm:t>
    </dgm:pt>
    <dgm:pt modelId="{902A1E8F-CB19-40CA-AEA0-881E011FEAEE}" type="sibTrans" cxnId="{D679B223-90A2-4758-90BF-ACC7421F9E43}">
      <dgm:prSet/>
      <dgm:spPr/>
      <dgm:t>
        <a:bodyPr/>
        <a:lstStyle/>
        <a:p>
          <a:endParaRPr lang="hr-HR"/>
        </a:p>
      </dgm:t>
    </dgm:pt>
    <dgm:pt modelId="{990D838D-80DD-45EA-B077-A956C4F28CDF}">
      <dgm:prSet phldrT="[Tekst]" custT="1"/>
      <dgm:spPr/>
      <dgm:t>
        <a:bodyPr/>
        <a:lstStyle/>
        <a:p>
          <a:pPr algn="ctr"/>
          <a:r>
            <a:rPr lang="hr-HR" sz="1200" b="1" i="0"/>
            <a:t>Poljoprivredna proizvodnja</a:t>
          </a:r>
        </a:p>
      </dgm:t>
    </dgm:pt>
    <dgm:pt modelId="{5CBA5E0C-64A8-4D0A-B45E-9C28AD93D07F}" type="parTrans" cxnId="{81BBF681-9572-49FD-B44E-83E6C004C8D1}">
      <dgm:prSet/>
      <dgm:spPr/>
      <dgm:t>
        <a:bodyPr/>
        <a:lstStyle/>
        <a:p>
          <a:endParaRPr lang="hr-HR"/>
        </a:p>
      </dgm:t>
    </dgm:pt>
    <dgm:pt modelId="{2D731E38-F7D5-4DFE-9949-8DB3F95B854F}" type="sibTrans" cxnId="{81BBF681-9572-49FD-B44E-83E6C004C8D1}">
      <dgm:prSet/>
      <dgm:spPr/>
      <dgm:t>
        <a:bodyPr/>
        <a:lstStyle/>
        <a:p>
          <a:endParaRPr lang="hr-HR"/>
        </a:p>
      </dgm:t>
    </dgm:pt>
    <dgm:pt modelId="{74A197F1-E55C-4EFB-94AA-DBC1F1626690}">
      <dgm:prSet phldrT="[Tekst]"/>
      <dgm:spPr/>
      <dgm:t>
        <a:bodyPr/>
        <a:lstStyle/>
        <a:p>
          <a:r>
            <a:rPr lang="hr-HR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uljarica, šečerna repa I soja</a:t>
          </a:r>
          <a:endParaRPr lang="hr-HR" b="1">
            <a:solidFill>
              <a:sysClr val="windowText" lastClr="000000"/>
            </a:solidFill>
          </a:endParaRPr>
        </a:p>
      </dgm:t>
    </dgm:pt>
    <dgm:pt modelId="{3CD4A196-46D6-41EB-928D-94FBACAE880A}" type="parTrans" cxnId="{94D94D27-834A-4559-B620-4C0F2E185442}">
      <dgm:prSet/>
      <dgm:spPr/>
      <dgm:t>
        <a:bodyPr/>
        <a:lstStyle/>
        <a:p>
          <a:endParaRPr lang="hr-HR"/>
        </a:p>
      </dgm:t>
    </dgm:pt>
    <dgm:pt modelId="{EACAEFC5-09C2-4966-86F3-854EF27C2C66}" type="sibTrans" cxnId="{94D94D27-834A-4559-B620-4C0F2E185442}">
      <dgm:prSet/>
      <dgm:spPr/>
      <dgm:t>
        <a:bodyPr/>
        <a:lstStyle/>
        <a:p>
          <a:endParaRPr lang="hr-HR"/>
        </a:p>
      </dgm:t>
    </dgm:pt>
    <dgm:pt modelId="{47C5C795-670C-4442-84D4-4AA72382D03C}">
      <dgm:prSet phldrT="[Tekst]" custT="1"/>
      <dgm:spPr/>
      <dgm:t>
        <a:bodyPr/>
        <a:lstStyle/>
        <a:p>
          <a:pPr algn="ctr"/>
          <a:r>
            <a:rPr lang="hr-HR" sz="1200" b="1"/>
            <a:t>Panonske </a:t>
          </a:r>
        </a:p>
        <a:p>
          <a:pPr algn="ctr"/>
          <a:r>
            <a:rPr lang="hr-HR" sz="1200" b="1"/>
            <a:t>Hrvatske</a:t>
          </a:r>
        </a:p>
      </dgm:t>
    </dgm:pt>
    <dgm:pt modelId="{A92FDB73-B142-41B1-A0CC-8F801109B3C3}" type="parTrans" cxnId="{5AE8AE4F-958B-42D7-A627-54458D06694E}">
      <dgm:prSet/>
      <dgm:spPr/>
      <dgm:t>
        <a:bodyPr/>
        <a:lstStyle/>
        <a:p>
          <a:endParaRPr lang="hr-HR"/>
        </a:p>
      </dgm:t>
    </dgm:pt>
    <dgm:pt modelId="{7893E957-1C18-4B1F-B767-1FFB9BECE1B0}" type="sibTrans" cxnId="{5AE8AE4F-958B-42D7-A627-54458D06694E}">
      <dgm:prSet/>
      <dgm:spPr/>
      <dgm:t>
        <a:bodyPr/>
        <a:lstStyle/>
        <a:p>
          <a:endParaRPr lang="hr-HR"/>
        </a:p>
      </dgm:t>
    </dgm:pt>
    <dgm:pt modelId="{71182F91-C005-4334-A848-AEADCCC3D074}">
      <dgm:prSet phldrT="[Tekst]"/>
      <dgm:spPr/>
      <dgm:t>
        <a:bodyPr/>
        <a:lstStyle/>
        <a:p>
          <a:r>
            <a:rPr lang="hr-HR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voće i povrće te vinove loza</a:t>
          </a:r>
          <a:endParaRPr lang="hr-HR" b="1">
            <a:solidFill>
              <a:sysClr val="windowText" lastClr="000000"/>
            </a:solidFill>
          </a:endParaRPr>
        </a:p>
      </dgm:t>
    </dgm:pt>
    <dgm:pt modelId="{176CA996-B10D-425F-B6B6-A8323656266F}" type="parTrans" cxnId="{B8AF7052-2195-4CBB-A6FD-612C8247A1B1}">
      <dgm:prSet/>
      <dgm:spPr/>
      <dgm:t>
        <a:bodyPr/>
        <a:lstStyle/>
        <a:p>
          <a:endParaRPr lang="hr-HR"/>
        </a:p>
      </dgm:t>
    </dgm:pt>
    <dgm:pt modelId="{77EF0EDD-A935-4858-8DF8-989B4A0DB799}" type="sibTrans" cxnId="{B8AF7052-2195-4CBB-A6FD-612C8247A1B1}">
      <dgm:prSet/>
      <dgm:spPr/>
      <dgm:t>
        <a:bodyPr/>
        <a:lstStyle/>
        <a:p>
          <a:endParaRPr lang="hr-HR"/>
        </a:p>
      </dgm:t>
    </dgm:pt>
    <dgm:pt modelId="{AEF38110-DA78-4249-ABCC-374526221C61}" type="pres">
      <dgm:prSet presAssocID="{5820680E-F6B8-435A-B074-C78238FB85E8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hr-HR"/>
        </a:p>
      </dgm:t>
    </dgm:pt>
    <dgm:pt modelId="{2C43426E-F0B7-4478-96D9-BD2D314F15EE}" type="pres">
      <dgm:prSet presAssocID="{72F792A5-D2E9-4D82-9EB3-D32D60C2909A}" presName="composite" presStyleCnt="0"/>
      <dgm:spPr/>
    </dgm:pt>
    <dgm:pt modelId="{47D7B5CE-F05F-45D3-B0F6-FF725A2C7DBA}" type="pres">
      <dgm:prSet presAssocID="{72F792A5-D2E9-4D82-9EB3-D32D60C2909A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839BA4-4AAF-40A0-8209-ACA5C93240D7}" type="pres">
      <dgm:prSet presAssocID="{72F792A5-D2E9-4D82-9EB3-D32D60C2909A}" presName="Childtext1" presStyleLbl="revTx" presStyleIdx="0" presStyleCnt="3" custScaleX="11972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3B81261-C37F-4FD2-BC16-7834F6C66834}" type="pres">
      <dgm:prSet presAssocID="{72F792A5-D2E9-4D82-9EB3-D32D60C2909A}" presName="BalanceSpacing" presStyleCnt="0"/>
      <dgm:spPr/>
    </dgm:pt>
    <dgm:pt modelId="{B6C86C90-157E-4940-8E44-3DC173179DCA}" type="pres">
      <dgm:prSet presAssocID="{72F792A5-D2E9-4D82-9EB3-D32D60C2909A}" presName="BalanceSpacing1" presStyleCnt="0"/>
      <dgm:spPr/>
    </dgm:pt>
    <dgm:pt modelId="{9CED3BAC-DBF0-4409-A775-7379F1B174D7}" type="pres">
      <dgm:prSet presAssocID="{902A1E8F-CB19-40CA-AEA0-881E011FEAEE}" presName="Accent1Text" presStyleLbl="node1" presStyleIdx="1" presStyleCnt="6"/>
      <dgm:spPr/>
      <dgm:t>
        <a:bodyPr/>
        <a:lstStyle/>
        <a:p>
          <a:endParaRPr lang="hr-HR"/>
        </a:p>
      </dgm:t>
    </dgm:pt>
    <dgm:pt modelId="{04B4FE67-5D03-4DC4-9DCF-19ABADCC07E1}" type="pres">
      <dgm:prSet presAssocID="{902A1E8F-CB19-40CA-AEA0-881E011FEAEE}" presName="spaceBetweenRectangles" presStyleCnt="0"/>
      <dgm:spPr/>
    </dgm:pt>
    <dgm:pt modelId="{D2045AD9-8B9F-46F9-AF07-FAE53A1DA452}" type="pres">
      <dgm:prSet presAssocID="{74A197F1-E55C-4EFB-94AA-DBC1F1626690}" presName="composite" presStyleCnt="0"/>
      <dgm:spPr/>
    </dgm:pt>
    <dgm:pt modelId="{7DCC68FC-3D6F-4304-93E8-6DF3E16FBA7B}" type="pres">
      <dgm:prSet presAssocID="{74A197F1-E55C-4EFB-94AA-DBC1F1626690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09F8B47-DF0F-4BA2-8C07-AEA4ECA01CD8}" type="pres">
      <dgm:prSet presAssocID="{74A197F1-E55C-4EFB-94AA-DBC1F1626690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AEA72D2-50D7-423A-8504-070605F49002}" type="pres">
      <dgm:prSet presAssocID="{74A197F1-E55C-4EFB-94AA-DBC1F1626690}" presName="BalanceSpacing" presStyleCnt="0"/>
      <dgm:spPr/>
    </dgm:pt>
    <dgm:pt modelId="{7EBD0F3C-9CF3-451F-AD52-356FF549F0F0}" type="pres">
      <dgm:prSet presAssocID="{74A197F1-E55C-4EFB-94AA-DBC1F1626690}" presName="BalanceSpacing1" presStyleCnt="0"/>
      <dgm:spPr/>
    </dgm:pt>
    <dgm:pt modelId="{EFE3C591-5397-428A-B031-5BFF8921F3C1}" type="pres">
      <dgm:prSet presAssocID="{EACAEFC5-09C2-4966-86F3-854EF27C2C66}" presName="Accent1Text" presStyleLbl="node1" presStyleIdx="3" presStyleCnt="6"/>
      <dgm:spPr/>
      <dgm:t>
        <a:bodyPr/>
        <a:lstStyle/>
        <a:p>
          <a:endParaRPr lang="hr-HR"/>
        </a:p>
      </dgm:t>
    </dgm:pt>
    <dgm:pt modelId="{5AADA694-16A1-4EB7-8A26-EEA8BD6A79C0}" type="pres">
      <dgm:prSet presAssocID="{EACAEFC5-09C2-4966-86F3-854EF27C2C66}" presName="spaceBetweenRectangles" presStyleCnt="0"/>
      <dgm:spPr/>
    </dgm:pt>
    <dgm:pt modelId="{8B9036E7-2AB4-448C-9498-FF51D568981C}" type="pres">
      <dgm:prSet presAssocID="{71182F91-C005-4334-A848-AEADCCC3D074}" presName="composite" presStyleCnt="0"/>
      <dgm:spPr/>
    </dgm:pt>
    <dgm:pt modelId="{8F0C4877-B51B-4C92-B1C5-00A0D27CC2BD}" type="pres">
      <dgm:prSet presAssocID="{71182F91-C005-4334-A848-AEADCCC3D074}" presName="Parent1" presStyleLbl="node1" presStyleIdx="4" presStyleCnt="6" custLinFactNeighborX="-923" custLinFactNeighborY="2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A75D496-8BF0-432C-A0CD-481569C33EE6}" type="pres">
      <dgm:prSet presAssocID="{71182F91-C005-4334-A848-AEADCCC3D074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2F3F127D-3D4A-4C74-9A28-B9E4650D516D}" type="pres">
      <dgm:prSet presAssocID="{71182F91-C005-4334-A848-AEADCCC3D074}" presName="BalanceSpacing" presStyleCnt="0"/>
      <dgm:spPr/>
    </dgm:pt>
    <dgm:pt modelId="{2A7EB702-83FB-4044-B698-1D9386E918B4}" type="pres">
      <dgm:prSet presAssocID="{71182F91-C005-4334-A848-AEADCCC3D074}" presName="BalanceSpacing1" presStyleCnt="0"/>
      <dgm:spPr/>
    </dgm:pt>
    <dgm:pt modelId="{FC5A8213-0969-4027-AD2A-108090B9A48D}" type="pres">
      <dgm:prSet presAssocID="{77EF0EDD-A935-4858-8DF8-989B4A0DB799}" presName="Accent1Text" presStyleLbl="node1" presStyleIdx="5" presStyleCnt="6"/>
      <dgm:spPr/>
      <dgm:t>
        <a:bodyPr/>
        <a:lstStyle/>
        <a:p>
          <a:endParaRPr lang="hr-HR"/>
        </a:p>
      </dgm:t>
    </dgm:pt>
  </dgm:ptLst>
  <dgm:cxnLst>
    <dgm:cxn modelId="{102D29A8-20F8-4EE0-A982-36CABBAF613C}" type="presOf" srcId="{5820680E-F6B8-435A-B074-C78238FB85E8}" destId="{AEF38110-DA78-4249-ABCC-374526221C61}" srcOrd="0" destOrd="0" presId="urn:microsoft.com/office/officeart/2008/layout/AlternatingHexagons"/>
    <dgm:cxn modelId="{B7E87CBE-BBE2-4087-B9C4-0AD7BDA3CD42}" type="presOf" srcId="{77EF0EDD-A935-4858-8DF8-989B4A0DB799}" destId="{FC5A8213-0969-4027-AD2A-108090B9A48D}" srcOrd="0" destOrd="0" presId="urn:microsoft.com/office/officeart/2008/layout/AlternatingHexagons"/>
    <dgm:cxn modelId="{6BD57112-7153-434B-BFA1-B0DE8F383131}" type="presOf" srcId="{72F792A5-D2E9-4D82-9EB3-D32D60C2909A}" destId="{47D7B5CE-F05F-45D3-B0F6-FF725A2C7DBA}" srcOrd="0" destOrd="0" presId="urn:microsoft.com/office/officeart/2008/layout/AlternatingHexagons"/>
    <dgm:cxn modelId="{5AE8AE4F-958B-42D7-A627-54458D06694E}" srcId="{74A197F1-E55C-4EFB-94AA-DBC1F1626690}" destId="{47C5C795-670C-4442-84D4-4AA72382D03C}" srcOrd="0" destOrd="0" parTransId="{A92FDB73-B142-41B1-A0CC-8F801109B3C3}" sibTransId="{7893E957-1C18-4B1F-B767-1FFB9BECE1B0}"/>
    <dgm:cxn modelId="{8887F3ED-2ECD-4549-91C7-E50D677673FA}" type="presOf" srcId="{EACAEFC5-09C2-4966-86F3-854EF27C2C66}" destId="{EFE3C591-5397-428A-B031-5BFF8921F3C1}" srcOrd="0" destOrd="0" presId="urn:microsoft.com/office/officeart/2008/layout/AlternatingHexagons"/>
    <dgm:cxn modelId="{81BBF681-9572-49FD-B44E-83E6C004C8D1}" srcId="{72F792A5-D2E9-4D82-9EB3-D32D60C2909A}" destId="{990D838D-80DD-45EA-B077-A956C4F28CDF}" srcOrd="0" destOrd="0" parTransId="{5CBA5E0C-64A8-4D0A-B45E-9C28AD93D07F}" sibTransId="{2D731E38-F7D5-4DFE-9949-8DB3F95B854F}"/>
    <dgm:cxn modelId="{6A925AAB-4D69-4A97-A7EA-118BB8F694DB}" type="presOf" srcId="{902A1E8F-CB19-40CA-AEA0-881E011FEAEE}" destId="{9CED3BAC-DBF0-4409-A775-7379F1B174D7}" srcOrd="0" destOrd="0" presId="urn:microsoft.com/office/officeart/2008/layout/AlternatingHexagons"/>
    <dgm:cxn modelId="{D8A8F23F-8818-445F-8970-2DB565D55DED}" type="presOf" srcId="{47C5C795-670C-4442-84D4-4AA72382D03C}" destId="{309F8B47-DF0F-4BA2-8C07-AEA4ECA01CD8}" srcOrd="0" destOrd="0" presId="urn:microsoft.com/office/officeart/2008/layout/AlternatingHexagons"/>
    <dgm:cxn modelId="{94D94D27-834A-4559-B620-4C0F2E185442}" srcId="{5820680E-F6B8-435A-B074-C78238FB85E8}" destId="{74A197F1-E55C-4EFB-94AA-DBC1F1626690}" srcOrd="1" destOrd="0" parTransId="{3CD4A196-46D6-41EB-928D-94FBACAE880A}" sibTransId="{EACAEFC5-09C2-4966-86F3-854EF27C2C66}"/>
    <dgm:cxn modelId="{0EED136B-81E0-4E34-852B-0527A1E252C3}" type="presOf" srcId="{71182F91-C005-4334-A848-AEADCCC3D074}" destId="{8F0C4877-B51B-4C92-B1C5-00A0D27CC2BD}" srcOrd="0" destOrd="0" presId="urn:microsoft.com/office/officeart/2008/layout/AlternatingHexagons"/>
    <dgm:cxn modelId="{D679B223-90A2-4758-90BF-ACC7421F9E43}" srcId="{5820680E-F6B8-435A-B074-C78238FB85E8}" destId="{72F792A5-D2E9-4D82-9EB3-D32D60C2909A}" srcOrd="0" destOrd="0" parTransId="{B9DA7B78-9355-4A5F-AB20-F5F82A1221AE}" sibTransId="{902A1E8F-CB19-40CA-AEA0-881E011FEAEE}"/>
    <dgm:cxn modelId="{0F28C13A-8AFD-4FD6-8110-6A74DFDA975C}" type="presOf" srcId="{74A197F1-E55C-4EFB-94AA-DBC1F1626690}" destId="{7DCC68FC-3D6F-4304-93E8-6DF3E16FBA7B}" srcOrd="0" destOrd="0" presId="urn:microsoft.com/office/officeart/2008/layout/AlternatingHexagons"/>
    <dgm:cxn modelId="{F7305A3E-6FC6-44E5-90A9-44DF28247EF4}" type="presOf" srcId="{990D838D-80DD-45EA-B077-A956C4F28CDF}" destId="{F9839BA4-4AAF-40A0-8209-ACA5C93240D7}" srcOrd="0" destOrd="0" presId="urn:microsoft.com/office/officeart/2008/layout/AlternatingHexagons"/>
    <dgm:cxn modelId="{B8AF7052-2195-4CBB-A6FD-612C8247A1B1}" srcId="{5820680E-F6B8-435A-B074-C78238FB85E8}" destId="{71182F91-C005-4334-A848-AEADCCC3D074}" srcOrd="2" destOrd="0" parTransId="{176CA996-B10D-425F-B6B6-A8323656266F}" sibTransId="{77EF0EDD-A935-4858-8DF8-989B4A0DB799}"/>
    <dgm:cxn modelId="{26552BA2-3745-4C70-B733-28101541A682}" type="presParOf" srcId="{AEF38110-DA78-4249-ABCC-374526221C61}" destId="{2C43426E-F0B7-4478-96D9-BD2D314F15EE}" srcOrd="0" destOrd="0" presId="urn:microsoft.com/office/officeart/2008/layout/AlternatingHexagons"/>
    <dgm:cxn modelId="{E36000C1-6B3A-46FD-985C-30EC9C207AFC}" type="presParOf" srcId="{2C43426E-F0B7-4478-96D9-BD2D314F15EE}" destId="{47D7B5CE-F05F-45D3-B0F6-FF725A2C7DBA}" srcOrd="0" destOrd="0" presId="urn:microsoft.com/office/officeart/2008/layout/AlternatingHexagons"/>
    <dgm:cxn modelId="{E033C8CA-4A54-461F-9F45-E39A6F70AE37}" type="presParOf" srcId="{2C43426E-F0B7-4478-96D9-BD2D314F15EE}" destId="{F9839BA4-4AAF-40A0-8209-ACA5C93240D7}" srcOrd="1" destOrd="0" presId="urn:microsoft.com/office/officeart/2008/layout/AlternatingHexagons"/>
    <dgm:cxn modelId="{9F1B6937-6288-4B7F-A476-1E8DFAF9630A}" type="presParOf" srcId="{2C43426E-F0B7-4478-96D9-BD2D314F15EE}" destId="{33B81261-C37F-4FD2-BC16-7834F6C66834}" srcOrd="2" destOrd="0" presId="urn:microsoft.com/office/officeart/2008/layout/AlternatingHexagons"/>
    <dgm:cxn modelId="{355FFE3F-61FD-477D-A9F9-AA54367DF637}" type="presParOf" srcId="{2C43426E-F0B7-4478-96D9-BD2D314F15EE}" destId="{B6C86C90-157E-4940-8E44-3DC173179DCA}" srcOrd="3" destOrd="0" presId="urn:microsoft.com/office/officeart/2008/layout/AlternatingHexagons"/>
    <dgm:cxn modelId="{CB386D01-539C-4F4F-9BE3-8BAF39684BD1}" type="presParOf" srcId="{2C43426E-F0B7-4478-96D9-BD2D314F15EE}" destId="{9CED3BAC-DBF0-4409-A775-7379F1B174D7}" srcOrd="4" destOrd="0" presId="urn:microsoft.com/office/officeart/2008/layout/AlternatingHexagons"/>
    <dgm:cxn modelId="{901BB01F-23A6-4136-ACD9-9A26D9196E43}" type="presParOf" srcId="{AEF38110-DA78-4249-ABCC-374526221C61}" destId="{04B4FE67-5D03-4DC4-9DCF-19ABADCC07E1}" srcOrd="1" destOrd="0" presId="urn:microsoft.com/office/officeart/2008/layout/AlternatingHexagons"/>
    <dgm:cxn modelId="{0FCC9473-5D03-4924-8D5C-17E32D559722}" type="presParOf" srcId="{AEF38110-DA78-4249-ABCC-374526221C61}" destId="{D2045AD9-8B9F-46F9-AF07-FAE53A1DA452}" srcOrd="2" destOrd="0" presId="urn:microsoft.com/office/officeart/2008/layout/AlternatingHexagons"/>
    <dgm:cxn modelId="{8BAEB94F-B07B-4CB9-8197-369D399607AF}" type="presParOf" srcId="{D2045AD9-8B9F-46F9-AF07-FAE53A1DA452}" destId="{7DCC68FC-3D6F-4304-93E8-6DF3E16FBA7B}" srcOrd="0" destOrd="0" presId="urn:microsoft.com/office/officeart/2008/layout/AlternatingHexagons"/>
    <dgm:cxn modelId="{8058CE69-B2DB-4F93-8BBB-753296B900FA}" type="presParOf" srcId="{D2045AD9-8B9F-46F9-AF07-FAE53A1DA452}" destId="{309F8B47-DF0F-4BA2-8C07-AEA4ECA01CD8}" srcOrd="1" destOrd="0" presId="urn:microsoft.com/office/officeart/2008/layout/AlternatingHexagons"/>
    <dgm:cxn modelId="{8AB9915B-621B-42D3-8861-27D7010E3ED8}" type="presParOf" srcId="{D2045AD9-8B9F-46F9-AF07-FAE53A1DA452}" destId="{9AEA72D2-50D7-423A-8504-070605F49002}" srcOrd="2" destOrd="0" presId="urn:microsoft.com/office/officeart/2008/layout/AlternatingHexagons"/>
    <dgm:cxn modelId="{C7687B35-4A80-4444-A07B-998738005B52}" type="presParOf" srcId="{D2045AD9-8B9F-46F9-AF07-FAE53A1DA452}" destId="{7EBD0F3C-9CF3-451F-AD52-356FF549F0F0}" srcOrd="3" destOrd="0" presId="urn:microsoft.com/office/officeart/2008/layout/AlternatingHexagons"/>
    <dgm:cxn modelId="{1A291F01-38FB-40DF-A963-1E2CC5757D58}" type="presParOf" srcId="{D2045AD9-8B9F-46F9-AF07-FAE53A1DA452}" destId="{EFE3C591-5397-428A-B031-5BFF8921F3C1}" srcOrd="4" destOrd="0" presId="urn:microsoft.com/office/officeart/2008/layout/AlternatingHexagons"/>
    <dgm:cxn modelId="{5DFE7250-C7BC-4AD4-99CE-69F80B85BAE5}" type="presParOf" srcId="{AEF38110-DA78-4249-ABCC-374526221C61}" destId="{5AADA694-16A1-4EB7-8A26-EEA8BD6A79C0}" srcOrd="3" destOrd="0" presId="urn:microsoft.com/office/officeart/2008/layout/AlternatingHexagons"/>
    <dgm:cxn modelId="{2644CD4B-A589-4662-B07F-5E5A6F072F08}" type="presParOf" srcId="{AEF38110-DA78-4249-ABCC-374526221C61}" destId="{8B9036E7-2AB4-448C-9498-FF51D568981C}" srcOrd="4" destOrd="0" presId="urn:microsoft.com/office/officeart/2008/layout/AlternatingHexagons"/>
    <dgm:cxn modelId="{14E852C0-A196-4739-932B-54726C718DE9}" type="presParOf" srcId="{8B9036E7-2AB4-448C-9498-FF51D568981C}" destId="{8F0C4877-B51B-4C92-B1C5-00A0D27CC2BD}" srcOrd="0" destOrd="0" presId="urn:microsoft.com/office/officeart/2008/layout/AlternatingHexagons"/>
    <dgm:cxn modelId="{432C1B88-77A3-4AAA-89C1-C7BA90E2EF8C}" type="presParOf" srcId="{8B9036E7-2AB4-448C-9498-FF51D568981C}" destId="{7A75D496-8BF0-432C-A0CD-481569C33EE6}" srcOrd="1" destOrd="0" presId="urn:microsoft.com/office/officeart/2008/layout/AlternatingHexagons"/>
    <dgm:cxn modelId="{EA4BB855-3D75-4B65-9AC8-8264B10BACA6}" type="presParOf" srcId="{8B9036E7-2AB4-448C-9498-FF51D568981C}" destId="{2F3F127D-3D4A-4C74-9A28-B9E4650D516D}" srcOrd="2" destOrd="0" presId="urn:microsoft.com/office/officeart/2008/layout/AlternatingHexagons"/>
    <dgm:cxn modelId="{93D0AE9E-7FBF-4808-A4A0-6EFBDAE333B4}" type="presParOf" srcId="{8B9036E7-2AB4-448C-9498-FF51D568981C}" destId="{2A7EB702-83FB-4044-B698-1D9386E918B4}" srcOrd="3" destOrd="0" presId="urn:microsoft.com/office/officeart/2008/layout/AlternatingHexagons"/>
    <dgm:cxn modelId="{5431196E-D749-4C64-BD83-4849C95BC6A7}" type="presParOf" srcId="{8B9036E7-2AB4-448C-9498-FF51D568981C}" destId="{FC5A8213-0969-4027-AD2A-108090B9A48D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xmlns="" relId="rId24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DE89661-24B5-41B9-BE02-513584BC3D64}" type="doc">
      <dgm:prSet loTypeId="urn:microsoft.com/office/officeart/2005/8/layout/default#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A1015030-0119-4D56-95B1-AC283946E8E1}">
      <dgm:prSet phldrT="[Tekst]"/>
      <dgm:spPr/>
      <dgm:t>
        <a:bodyPr/>
        <a:lstStyle/>
        <a:p>
          <a:r>
            <a:rPr lang="hr-HR"/>
            <a:t>Gorski kotar - nepovoljni uvjeti</a:t>
          </a:r>
        </a:p>
      </dgm:t>
    </dgm:pt>
    <dgm:pt modelId="{6B0E1DD3-7801-4A15-8CC5-5F7C5D003F12}" type="parTrans" cxnId="{393040CE-C8E6-42EF-996F-68F4FF5B67C6}">
      <dgm:prSet/>
      <dgm:spPr/>
      <dgm:t>
        <a:bodyPr/>
        <a:lstStyle/>
        <a:p>
          <a:endParaRPr lang="hr-HR"/>
        </a:p>
      </dgm:t>
    </dgm:pt>
    <dgm:pt modelId="{A57E1AEA-C0E3-47C9-B73B-101D0C51048E}" type="sibTrans" cxnId="{393040CE-C8E6-42EF-996F-68F4FF5B67C6}">
      <dgm:prSet/>
      <dgm:spPr/>
      <dgm:t>
        <a:bodyPr/>
        <a:lstStyle/>
        <a:p>
          <a:endParaRPr lang="hr-HR"/>
        </a:p>
      </dgm:t>
    </dgm:pt>
    <dgm:pt modelId="{A493BF43-9FED-4528-B0A2-1D841E656735}">
      <dgm:prSet phldrT="[Tekst]"/>
      <dgm:spPr/>
      <dgm:t>
        <a:bodyPr/>
        <a:lstStyle/>
        <a:p>
          <a:r>
            <a:rPr lang="hr-HR"/>
            <a:t>Lika - otvoreni pašnjaci</a:t>
          </a:r>
        </a:p>
      </dgm:t>
    </dgm:pt>
    <dgm:pt modelId="{CFD35226-10BE-436C-80FF-AD942FA744AB}" type="parTrans" cxnId="{0EE00A40-EA31-4C5E-ACE7-C3CB11DBD11B}">
      <dgm:prSet/>
      <dgm:spPr/>
      <dgm:t>
        <a:bodyPr/>
        <a:lstStyle/>
        <a:p>
          <a:endParaRPr lang="hr-HR"/>
        </a:p>
      </dgm:t>
    </dgm:pt>
    <dgm:pt modelId="{91EA297F-A70D-46C3-B429-8FF093D3ACDE}" type="sibTrans" cxnId="{0EE00A40-EA31-4C5E-ACE7-C3CB11DBD11B}">
      <dgm:prSet/>
      <dgm:spPr/>
      <dgm:t>
        <a:bodyPr/>
        <a:lstStyle/>
        <a:p>
          <a:endParaRPr lang="hr-HR"/>
        </a:p>
      </dgm:t>
    </dgm:pt>
    <dgm:pt modelId="{B5BC05B0-017C-4D56-B960-18B13501627A}">
      <dgm:prSet/>
      <dgm:spPr/>
      <dgm:t>
        <a:bodyPr/>
        <a:lstStyle/>
        <a:p>
          <a:r>
            <a:rPr lang="hr-HR"/>
            <a:t>Lika i Ogulinsko-plaščanska zavala - uzgoj kupusa i krumpira</a:t>
          </a:r>
        </a:p>
      </dgm:t>
    </dgm:pt>
    <dgm:pt modelId="{59DE94E6-50D4-4DD8-9099-877C26C005DB}" type="parTrans" cxnId="{878F51E0-27E9-425D-A21A-7AFA67B355D3}">
      <dgm:prSet/>
      <dgm:spPr/>
      <dgm:t>
        <a:bodyPr/>
        <a:lstStyle/>
        <a:p>
          <a:endParaRPr lang="hr-HR"/>
        </a:p>
      </dgm:t>
    </dgm:pt>
    <dgm:pt modelId="{716745F1-4452-4540-ACAA-EC8F01D5B349}" type="sibTrans" cxnId="{878F51E0-27E9-425D-A21A-7AFA67B355D3}">
      <dgm:prSet/>
      <dgm:spPr/>
      <dgm:t>
        <a:bodyPr/>
        <a:lstStyle/>
        <a:p>
          <a:endParaRPr lang="hr-HR"/>
        </a:p>
      </dgm:t>
    </dgm:pt>
    <dgm:pt modelId="{F17A742E-392E-4F3E-9545-CC75288940CF}" type="pres">
      <dgm:prSet presAssocID="{0DE89661-24B5-41B9-BE02-513584BC3D6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A2C19AD2-5F96-410B-81A5-5818D7BD2D00}" type="pres">
      <dgm:prSet presAssocID="{A1015030-0119-4D56-95B1-AC283946E8E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2CA1EE7-95F3-4150-ADB5-10E8FDC8012A}" type="pres">
      <dgm:prSet presAssocID="{A57E1AEA-C0E3-47C9-B73B-101D0C51048E}" presName="sibTrans" presStyleCnt="0"/>
      <dgm:spPr/>
    </dgm:pt>
    <dgm:pt modelId="{388C4D4F-6E47-41E9-8999-5889FE429BE1}" type="pres">
      <dgm:prSet presAssocID="{B5BC05B0-017C-4D56-B960-18B13501627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065E790-AD10-43DF-A077-3846C6553FEC}" type="pres">
      <dgm:prSet presAssocID="{716745F1-4452-4540-ACAA-EC8F01D5B349}" presName="sibTrans" presStyleCnt="0"/>
      <dgm:spPr/>
    </dgm:pt>
    <dgm:pt modelId="{757174F9-CEB7-49E9-9AB9-5717CACB637A}" type="pres">
      <dgm:prSet presAssocID="{A493BF43-9FED-4528-B0A2-1D841E65673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393040CE-C8E6-42EF-996F-68F4FF5B67C6}" srcId="{0DE89661-24B5-41B9-BE02-513584BC3D64}" destId="{A1015030-0119-4D56-95B1-AC283946E8E1}" srcOrd="0" destOrd="0" parTransId="{6B0E1DD3-7801-4A15-8CC5-5F7C5D003F12}" sibTransId="{A57E1AEA-C0E3-47C9-B73B-101D0C51048E}"/>
    <dgm:cxn modelId="{0EE00A40-EA31-4C5E-ACE7-C3CB11DBD11B}" srcId="{0DE89661-24B5-41B9-BE02-513584BC3D64}" destId="{A493BF43-9FED-4528-B0A2-1D841E656735}" srcOrd="2" destOrd="0" parTransId="{CFD35226-10BE-436C-80FF-AD942FA744AB}" sibTransId="{91EA297F-A70D-46C3-B429-8FF093D3ACDE}"/>
    <dgm:cxn modelId="{D49595C9-1E34-4871-B5BA-7A3168ED0FD6}" type="presOf" srcId="{A1015030-0119-4D56-95B1-AC283946E8E1}" destId="{A2C19AD2-5F96-410B-81A5-5818D7BD2D00}" srcOrd="0" destOrd="0" presId="urn:microsoft.com/office/officeart/2005/8/layout/default#1"/>
    <dgm:cxn modelId="{A00992E6-244C-4F67-8334-90258133D026}" type="presOf" srcId="{B5BC05B0-017C-4D56-B960-18B13501627A}" destId="{388C4D4F-6E47-41E9-8999-5889FE429BE1}" srcOrd="0" destOrd="0" presId="urn:microsoft.com/office/officeart/2005/8/layout/default#1"/>
    <dgm:cxn modelId="{55EC8026-AEC2-4FE9-9A84-0BB59F612511}" type="presOf" srcId="{0DE89661-24B5-41B9-BE02-513584BC3D64}" destId="{F17A742E-392E-4F3E-9545-CC75288940CF}" srcOrd="0" destOrd="0" presId="urn:microsoft.com/office/officeart/2005/8/layout/default#1"/>
    <dgm:cxn modelId="{A946D573-4C6C-4F94-BA3D-7681A7EC859C}" type="presOf" srcId="{A493BF43-9FED-4528-B0A2-1D841E656735}" destId="{757174F9-CEB7-49E9-9AB9-5717CACB637A}" srcOrd="0" destOrd="0" presId="urn:microsoft.com/office/officeart/2005/8/layout/default#1"/>
    <dgm:cxn modelId="{878F51E0-27E9-425D-A21A-7AFA67B355D3}" srcId="{0DE89661-24B5-41B9-BE02-513584BC3D64}" destId="{B5BC05B0-017C-4D56-B960-18B13501627A}" srcOrd="1" destOrd="0" parTransId="{59DE94E6-50D4-4DD8-9099-877C26C005DB}" sibTransId="{716745F1-4452-4540-ACAA-EC8F01D5B349}"/>
    <dgm:cxn modelId="{A0F1041B-2C17-4EBD-9971-062C8F2AFF77}" type="presParOf" srcId="{F17A742E-392E-4F3E-9545-CC75288940CF}" destId="{A2C19AD2-5F96-410B-81A5-5818D7BD2D00}" srcOrd="0" destOrd="0" presId="urn:microsoft.com/office/officeart/2005/8/layout/default#1"/>
    <dgm:cxn modelId="{FA6EC52A-6444-4672-889C-120118466A52}" type="presParOf" srcId="{F17A742E-392E-4F3E-9545-CC75288940CF}" destId="{82CA1EE7-95F3-4150-ADB5-10E8FDC8012A}" srcOrd="1" destOrd="0" presId="urn:microsoft.com/office/officeart/2005/8/layout/default#1"/>
    <dgm:cxn modelId="{C4CDE120-9D37-4B5C-BB94-229ED88DF863}" type="presParOf" srcId="{F17A742E-392E-4F3E-9545-CC75288940CF}" destId="{388C4D4F-6E47-41E9-8999-5889FE429BE1}" srcOrd="2" destOrd="0" presId="urn:microsoft.com/office/officeart/2005/8/layout/default#1"/>
    <dgm:cxn modelId="{DC215229-76FB-4534-A53C-F2C355EEE46D}" type="presParOf" srcId="{F17A742E-392E-4F3E-9545-CC75288940CF}" destId="{F065E790-AD10-43DF-A077-3846C6553FEC}" srcOrd="3" destOrd="0" presId="urn:microsoft.com/office/officeart/2005/8/layout/default#1"/>
    <dgm:cxn modelId="{229A5F0C-5BA3-4001-82A1-4DC1F2AA403E}" type="presParOf" srcId="{F17A742E-392E-4F3E-9545-CC75288940CF}" destId="{757174F9-CEB7-49E9-9AB9-5717CACB637A}" srcOrd="4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24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4C26162-3B8F-438F-9C95-07033E1A77F4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hr-HR"/>
        </a:p>
      </dgm:t>
    </dgm:pt>
    <dgm:pt modelId="{DB2EE433-C87B-4BF1-B0BE-2E70993B2307}">
      <dgm:prSet phldrT="[Tekst]"/>
      <dgm:spPr/>
      <dgm:t>
        <a:bodyPr/>
        <a:lstStyle/>
        <a:p>
          <a:r>
            <a:rPr lang="hr-HR"/>
            <a:t>uzgoj voća i povrća</a:t>
          </a:r>
        </a:p>
      </dgm:t>
    </dgm:pt>
    <dgm:pt modelId="{43AC856A-4353-4B08-90CB-B43B1610C42E}" type="parTrans" cxnId="{F1F5703A-09A5-4CE6-9FC0-9822A031402A}">
      <dgm:prSet/>
      <dgm:spPr/>
      <dgm:t>
        <a:bodyPr/>
        <a:lstStyle/>
        <a:p>
          <a:endParaRPr lang="hr-HR"/>
        </a:p>
      </dgm:t>
    </dgm:pt>
    <dgm:pt modelId="{6530A755-2E6E-465E-B7A2-1882CEDCC06C}" type="sibTrans" cxnId="{F1F5703A-09A5-4CE6-9FC0-9822A031402A}">
      <dgm:prSet/>
      <dgm:spPr/>
      <dgm:t>
        <a:bodyPr/>
        <a:lstStyle/>
        <a:p>
          <a:endParaRPr lang="hr-HR"/>
        </a:p>
      </dgm:t>
    </dgm:pt>
    <dgm:pt modelId="{9FCE98B0-E9FD-42A1-9582-B51CB2ED62DA}">
      <dgm:prSet phldrT="[Tekst]" custT="1"/>
      <dgm:spPr/>
      <dgm:t>
        <a:bodyPr/>
        <a:lstStyle/>
        <a:p>
          <a:pPr algn="ctr"/>
          <a:r>
            <a:rPr lang="hr-HR" sz="1300" b="1"/>
            <a:t>Poljoprivredna proizvodnja</a:t>
          </a:r>
        </a:p>
      </dgm:t>
    </dgm:pt>
    <dgm:pt modelId="{9810601E-8F8C-4C61-ACBD-E06AAAA08E15}" type="parTrans" cxnId="{C000893B-3F32-4F83-8831-5304B266B0B3}">
      <dgm:prSet/>
      <dgm:spPr/>
      <dgm:t>
        <a:bodyPr/>
        <a:lstStyle/>
        <a:p>
          <a:endParaRPr lang="hr-HR"/>
        </a:p>
      </dgm:t>
    </dgm:pt>
    <dgm:pt modelId="{B0408AB6-1E3D-4AEF-8956-3BCDB567086A}" type="sibTrans" cxnId="{C000893B-3F32-4F83-8831-5304B266B0B3}">
      <dgm:prSet/>
      <dgm:spPr/>
      <dgm:t>
        <a:bodyPr/>
        <a:lstStyle/>
        <a:p>
          <a:endParaRPr lang="hr-HR"/>
        </a:p>
      </dgm:t>
    </dgm:pt>
    <dgm:pt modelId="{FA235C06-B437-489D-B942-2A42867328A3}">
      <dgm:prSet phldrT="[Tekst]"/>
      <dgm:spPr/>
      <dgm:t>
        <a:bodyPr/>
        <a:lstStyle/>
        <a:p>
          <a:r>
            <a:rPr lang="hr-HR"/>
            <a:t>vinova loza</a:t>
          </a:r>
        </a:p>
      </dgm:t>
    </dgm:pt>
    <dgm:pt modelId="{9425B777-5F26-4DDA-B1E6-1F04D7C94909}" type="parTrans" cxnId="{B71085F8-FB91-43DA-ABA0-987FD374348F}">
      <dgm:prSet/>
      <dgm:spPr/>
      <dgm:t>
        <a:bodyPr/>
        <a:lstStyle/>
        <a:p>
          <a:endParaRPr lang="hr-HR"/>
        </a:p>
      </dgm:t>
    </dgm:pt>
    <dgm:pt modelId="{BC562A59-478D-446C-8871-C8B884A97D5C}" type="sibTrans" cxnId="{B71085F8-FB91-43DA-ABA0-987FD374348F}">
      <dgm:prSet/>
      <dgm:spPr/>
      <dgm:t>
        <a:bodyPr/>
        <a:lstStyle/>
        <a:p>
          <a:endParaRPr lang="hr-HR"/>
        </a:p>
      </dgm:t>
    </dgm:pt>
    <dgm:pt modelId="{8004315C-2327-49ED-87B4-2E09AD65662D}">
      <dgm:prSet phldrT="[Tekst]" custT="1"/>
      <dgm:spPr/>
      <dgm:t>
        <a:bodyPr/>
        <a:lstStyle/>
        <a:p>
          <a:pPr algn="ctr"/>
          <a:r>
            <a:rPr lang="hr-HR" sz="1300" b="1"/>
            <a:t>Primorske Hrvatske</a:t>
          </a:r>
        </a:p>
      </dgm:t>
    </dgm:pt>
    <dgm:pt modelId="{56A23912-6E45-4656-94D1-F2BA33A158EA}" type="parTrans" cxnId="{FAB68655-73B5-43D8-A881-95C21BF28622}">
      <dgm:prSet/>
      <dgm:spPr/>
      <dgm:t>
        <a:bodyPr/>
        <a:lstStyle/>
        <a:p>
          <a:endParaRPr lang="hr-HR"/>
        </a:p>
      </dgm:t>
    </dgm:pt>
    <dgm:pt modelId="{FF4D414C-0999-4608-B534-7817A01232A2}" type="sibTrans" cxnId="{FAB68655-73B5-43D8-A881-95C21BF28622}">
      <dgm:prSet/>
      <dgm:spPr/>
      <dgm:t>
        <a:bodyPr/>
        <a:lstStyle/>
        <a:p>
          <a:endParaRPr lang="hr-HR"/>
        </a:p>
      </dgm:t>
    </dgm:pt>
    <dgm:pt modelId="{06169177-949D-4F37-A0DB-EF4C9C4971F1}">
      <dgm:prSet phldrT="[Tekst]"/>
      <dgm:spPr/>
      <dgm:t>
        <a:bodyPr/>
        <a:lstStyle/>
        <a:p>
          <a:r>
            <a:rPr lang="hr-HR"/>
            <a:t>masline</a:t>
          </a:r>
        </a:p>
      </dgm:t>
    </dgm:pt>
    <dgm:pt modelId="{1A165FF1-4FAD-4552-9173-14DD1DD1DE5C}" type="parTrans" cxnId="{56BAB8FA-5296-45F6-9359-FF3586030EE8}">
      <dgm:prSet/>
      <dgm:spPr/>
      <dgm:t>
        <a:bodyPr/>
        <a:lstStyle/>
        <a:p>
          <a:endParaRPr lang="hr-HR"/>
        </a:p>
      </dgm:t>
    </dgm:pt>
    <dgm:pt modelId="{888C0649-B54A-4B6C-AAD7-ACB6E104D2AF}" type="sibTrans" cxnId="{56BAB8FA-5296-45F6-9359-FF3586030EE8}">
      <dgm:prSet/>
      <dgm:spPr/>
      <dgm:t>
        <a:bodyPr/>
        <a:lstStyle/>
        <a:p>
          <a:endParaRPr lang="hr-HR"/>
        </a:p>
      </dgm:t>
    </dgm:pt>
    <dgm:pt modelId="{A18F67F6-8E93-4DF8-B4B2-DEBE35733DC5}" type="pres">
      <dgm:prSet presAssocID="{C4C26162-3B8F-438F-9C95-07033E1A77F4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hr-HR"/>
        </a:p>
      </dgm:t>
    </dgm:pt>
    <dgm:pt modelId="{E29F2364-3DD8-4618-89CF-F5B1F3143BAF}" type="pres">
      <dgm:prSet presAssocID="{DB2EE433-C87B-4BF1-B0BE-2E70993B2307}" presName="composite" presStyleCnt="0"/>
      <dgm:spPr/>
    </dgm:pt>
    <dgm:pt modelId="{0E7AC739-922E-475D-9478-E1318C1E0B18}" type="pres">
      <dgm:prSet presAssocID="{DB2EE433-C87B-4BF1-B0BE-2E70993B2307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1B47860-8B2C-4152-834B-6C7E758C95DC}" type="pres">
      <dgm:prSet presAssocID="{DB2EE433-C87B-4BF1-B0BE-2E70993B2307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E741925-EEE6-45DE-88D3-A1811620208D}" type="pres">
      <dgm:prSet presAssocID="{DB2EE433-C87B-4BF1-B0BE-2E70993B2307}" presName="BalanceSpacing" presStyleCnt="0"/>
      <dgm:spPr/>
    </dgm:pt>
    <dgm:pt modelId="{EAF1E55E-3886-4B70-868E-2F1768198F64}" type="pres">
      <dgm:prSet presAssocID="{DB2EE433-C87B-4BF1-B0BE-2E70993B2307}" presName="BalanceSpacing1" presStyleCnt="0"/>
      <dgm:spPr/>
    </dgm:pt>
    <dgm:pt modelId="{DD6B1F95-8DD8-450F-A9F4-9D7243F7E4E3}" type="pres">
      <dgm:prSet presAssocID="{6530A755-2E6E-465E-B7A2-1882CEDCC06C}" presName="Accent1Text" presStyleLbl="node1" presStyleIdx="1" presStyleCnt="6"/>
      <dgm:spPr/>
      <dgm:t>
        <a:bodyPr/>
        <a:lstStyle/>
        <a:p>
          <a:endParaRPr lang="hr-HR"/>
        </a:p>
      </dgm:t>
    </dgm:pt>
    <dgm:pt modelId="{E43F6BDE-71CC-4CCD-BB38-C5ABA09CE597}" type="pres">
      <dgm:prSet presAssocID="{6530A755-2E6E-465E-B7A2-1882CEDCC06C}" presName="spaceBetweenRectangles" presStyleCnt="0"/>
      <dgm:spPr/>
    </dgm:pt>
    <dgm:pt modelId="{9DE62A72-B338-4C83-ADD9-A3322DBEE69C}" type="pres">
      <dgm:prSet presAssocID="{FA235C06-B437-489D-B942-2A42867328A3}" presName="composite" presStyleCnt="0"/>
      <dgm:spPr/>
    </dgm:pt>
    <dgm:pt modelId="{3517A042-25FD-4839-BFD8-202B7859D883}" type="pres">
      <dgm:prSet presAssocID="{FA235C06-B437-489D-B942-2A42867328A3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E32C4F6-10A4-46A4-A126-FA052B96E5E3}" type="pres">
      <dgm:prSet presAssocID="{FA235C06-B437-489D-B942-2A42867328A3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FBF067C-42C9-497D-BA6E-EDC4B887F59F}" type="pres">
      <dgm:prSet presAssocID="{FA235C06-B437-489D-B942-2A42867328A3}" presName="BalanceSpacing" presStyleCnt="0"/>
      <dgm:spPr/>
    </dgm:pt>
    <dgm:pt modelId="{8B6BF949-2286-465E-84F2-210F8CD9FAFC}" type="pres">
      <dgm:prSet presAssocID="{FA235C06-B437-489D-B942-2A42867328A3}" presName="BalanceSpacing1" presStyleCnt="0"/>
      <dgm:spPr/>
    </dgm:pt>
    <dgm:pt modelId="{DE30F6CC-79BE-425B-8A91-55BCF53437BA}" type="pres">
      <dgm:prSet presAssocID="{BC562A59-478D-446C-8871-C8B884A97D5C}" presName="Accent1Text" presStyleLbl="node1" presStyleIdx="3" presStyleCnt="6"/>
      <dgm:spPr/>
      <dgm:t>
        <a:bodyPr/>
        <a:lstStyle/>
        <a:p>
          <a:endParaRPr lang="hr-HR"/>
        </a:p>
      </dgm:t>
    </dgm:pt>
    <dgm:pt modelId="{4CE7139A-8931-4FE7-A289-2B01583B10F9}" type="pres">
      <dgm:prSet presAssocID="{BC562A59-478D-446C-8871-C8B884A97D5C}" presName="spaceBetweenRectangles" presStyleCnt="0"/>
      <dgm:spPr/>
    </dgm:pt>
    <dgm:pt modelId="{DDA218BC-7F59-4029-95B6-FD5293FE323D}" type="pres">
      <dgm:prSet presAssocID="{06169177-949D-4F37-A0DB-EF4C9C4971F1}" presName="composite" presStyleCnt="0"/>
      <dgm:spPr/>
    </dgm:pt>
    <dgm:pt modelId="{60D3E45F-8FC4-4E59-B92A-1C39C070B2D0}" type="pres">
      <dgm:prSet presAssocID="{06169177-949D-4F37-A0DB-EF4C9C4971F1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1E565F0-0217-45E9-865F-4BDF5CEA4CD5}" type="pres">
      <dgm:prSet presAssocID="{06169177-949D-4F37-A0DB-EF4C9C4971F1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B01BB54B-F2E3-49A8-A606-D4FE95C465D6}" type="pres">
      <dgm:prSet presAssocID="{06169177-949D-4F37-A0DB-EF4C9C4971F1}" presName="BalanceSpacing" presStyleCnt="0"/>
      <dgm:spPr/>
    </dgm:pt>
    <dgm:pt modelId="{4474BC12-46A0-43FD-A1ED-246E190F4ACF}" type="pres">
      <dgm:prSet presAssocID="{06169177-949D-4F37-A0DB-EF4C9C4971F1}" presName="BalanceSpacing1" presStyleCnt="0"/>
      <dgm:spPr/>
    </dgm:pt>
    <dgm:pt modelId="{AFD015D0-0C10-42F2-92BB-FBB8701D43DE}" type="pres">
      <dgm:prSet presAssocID="{888C0649-B54A-4B6C-AAD7-ACB6E104D2AF}" presName="Accent1Text" presStyleLbl="node1" presStyleIdx="5" presStyleCnt="6"/>
      <dgm:spPr/>
      <dgm:t>
        <a:bodyPr/>
        <a:lstStyle/>
        <a:p>
          <a:endParaRPr lang="hr-HR"/>
        </a:p>
      </dgm:t>
    </dgm:pt>
  </dgm:ptLst>
  <dgm:cxnLst>
    <dgm:cxn modelId="{54D6560E-BEDE-4193-977E-87B0C9EFCF23}" type="presOf" srcId="{FA235C06-B437-489D-B942-2A42867328A3}" destId="{3517A042-25FD-4839-BFD8-202B7859D883}" srcOrd="0" destOrd="0" presId="urn:microsoft.com/office/officeart/2008/layout/AlternatingHexagons"/>
    <dgm:cxn modelId="{204F175D-B4E3-494B-B3EC-3635F27A7155}" type="presOf" srcId="{DB2EE433-C87B-4BF1-B0BE-2E70993B2307}" destId="{0E7AC739-922E-475D-9478-E1318C1E0B18}" srcOrd="0" destOrd="0" presId="urn:microsoft.com/office/officeart/2008/layout/AlternatingHexagons"/>
    <dgm:cxn modelId="{CA09F9BC-4E0A-428E-ABF0-A5251FCB9BFC}" type="presOf" srcId="{C4C26162-3B8F-438F-9C95-07033E1A77F4}" destId="{A18F67F6-8E93-4DF8-B4B2-DEBE35733DC5}" srcOrd="0" destOrd="0" presId="urn:microsoft.com/office/officeart/2008/layout/AlternatingHexagons"/>
    <dgm:cxn modelId="{56BAB8FA-5296-45F6-9359-FF3586030EE8}" srcId="{C4C26162-3B8F-438F-9C95-07033E1A77F4}" destId="{06169177-949D-4F37-A0DB-EF4C9C4971F1}" srcOrd="2" destOrd="0" parTransId="{1A165FF1-4FAD-4552-9173-14DD1DD1DE5C}" sibTransId="{888C0649-B54A-4B6C-AAD7-ACB6E104D2AF}"/>
    <dgm:cxn modelId="{FAB68655-73B5-43D8-A881-95C21BF28622}" srcId="{FA235C06-B437-489D-B942-2A42867328A3}" destId="{8004315C-2327-49ED-87B4-2E09AD65662D}" srcOrd="0" destOrd="0" parTransId="{56A23912-6E45-4656-94D1-F2BA33A158EA}" sibTransId="{FF4D414C-0999-4608-B534-7817A01232A2}"/>
    <dgm:cxn modelId="{C2DFCFD6-2CF2-4CEE-A687-B0F725207EA9}" type="presOf" srcId="{8004315C-2327-49ED-87B4-2E09AD65662D}" destId="{6E32C4F6-10A4-46A4-A126-FA052B96E5E3}" srcOrd="0" destOrd="0" presId="urn:microsoft.com/office/officeart/2008/layout/AlternatingHexagons"/>
    <dgm:cxn modelId="{F1F5703A-09A5-4CE6-9FC0-9822A031402A}" srcId="{C4C26162-3B8F-438F-9C95-07033E1A77F4}" destId="{DB2EE433-C87B-4BF1-B0BE-2E70993B2307}" srcOrd="0" destOrd="0" parTransId="{43AC856A-4353-4B08-90CB-B43B1610C42E}" sibTransId="{6530A755-2E6E-465E-B7A2-1882CEDCC06C}"/>
    <dgm:cxn modelId="{6E2443D9-8240-4773-B915-121EF1666169}" type="presOf" srcId="{888C0649-B54A-4B6C-AAD7-ACB6E104D2AF}" destId="{AFD015D0-0C10-42F2-92BB-FBB8701D43DE}" srcOrd="0" destOrd="0" presId="urn:microsoft.com/office/officeart/2008/layout/AlternatingHexagons"/>
    <dgm:cxn modelId="{51B67CC3-8A9D-44BE-9356-C9AC8ED0B959}" type="presOf" srcId="{BC562A59-478D-446C-8871-C8B884A97D5C}" destId="{DE30F6CC-79BE-425B-8A91-55BCF53437BA}" srcOrd="0" destOrd="0" presId="urn:microsoft.com/office/officeart/2008/layout/AlternatingHexagons"/>
    <dgm:cxn modelId="{828A1274-D573-4713-B2D7-D984F77AB7A9}" type="presOf" srcId="{06169177-949D-4F37-A0DB-EF4C9C4971F1}" destId="{60D3E45F-8FC4-4E59-B92A-1C39C070B2D0}" srcOrd="0" destOrd="0" presId="urn:microsoft.com/office/officeart/2008/layout/AlternatingHexagons"/>
    <dgm:cxn modelId="{3A5A0F47-49C6-4A19-85D9-EDC975BCD384}" type="presOf" srcId="{6530A755-2E6E-465E-B7A2-1882CEDCC06C}" destId="{DD6B1F95-8DD8-450F-A9F4-9D7243F7E4E3}" srcOrd="0" destOrd="0" presId="urn:microsoft.com/office/officeart/2008/layout/AlternatingHexagons"/>
    <dgm:cxn modelId="{D2D3BFB7-BB1B-45BB-98EC-E8C319A96E73}" type="presOf" srcId="{9FCE98B0-E9FD-42A1-9582-B51CB2ED62DA}" destId="{E1B47860-8B2C-4152-834B-6C7E758C95DC}" srcOrd="0" destOrd="0" presId="urn:microsoft.com/office/officeart/2008/layout/AlternatingHexagons"/>
    <dgm:cxn modelId="{C000893B-3F32-4F83-8831-5304B266B0B3}" srcId="{DB2EE433-C87B-4BF1-B0BE-2E70993B2307}" destId="{9FCE98B0-E9FD-42A1-9582-B51CB2ED62DA}" srcOrd="0" destOrd="0" parTransId="{9810601E-8F8C-4C61-ACBD-E06AAAA08E15}" sibTransId="{B0408AB6-1E3D-4AEF-8956-3BCDB567086A}"/>
    <dgm:cxn modelId="{B71085F8-FB91-43DA-ABA0-987FD374348F}" srcId="{C4C26162-3B8F-438F-9C95-07033E1A77F4}" destId="{FA235C06-B437-489D-B942-2A42867328A3}" srcOrd="1" destOrd="0" parTransId="{9425B777-5F26-4DDA-B1E6-1F04D7C94909}" sibTransId="{BC562A59-478D-446C-8871-C8B884A97D5C}"/>
    <dgm:cxn modelId="{B05B2689-AEA2-4CBE-964F-4A39BB2F178A}" type="presParOf" srcId="{A18F67F6-8E93-4DF8-B4B2-DEBE35733DC5}" destId="{E29F2364-3DD8-4618-89CF-F5B1F3143BAF}" srcOrd="0" destOrd="0" presId="urn:microsoft.com/office/officeart/2008/layout/AlternatingHexagons"/>
    <dgm:cxn modelId="{45316473-CB98-42D0-9F99-227C49457E54}" type="presParOf" srcId="{E29F2364-3DD8-4618-89CF-F5B1F3143BAF}" destId="{0E7AC739-922E-475D-9478-E1318C1E0B18}" srcOrd="0" destOrd="0" presId="urn:microsoft.com/office/officeart/2008/layout/AlternatingHexagons"/>
    <dgm:cxn modelId="{FC1D85D9-1760-4F49-856B-6F9C1011868F}" type="presParOf" srcId="{E29F2364-3DD8-4618-89CF-F5B1F3143BAF}" destId="{E1B47860-8B2C-4152-834B-6C7E758C95DC}" srcOrd="1" destOrd="0" presId="urn:microsoft.com/office/officeart/2008/layout/AlternatingHexagons"/>
    <dgm:cxn modelId="{AF809F76-8DF8-46FF-9E58-470141E1DAE0}" type="presParOf" srcId="{E29F2364-3DD8-4618-89CF-F5B1F3143BAF}" destId="{6E741925-EEE6-45DE-88D3-A1811620208D}" srcOrd="2" destOrd="0" presId="urn:microsoft.com/office/officeart/2008/layout/AlternatingHexagons"/>
    <dgm:cxn modelId="{6FE84CB5-2ABB-4F74-A725-98763A468A7A}" type="presParOf" srcId="{E29F2364-3DD8-4618-89CF-F5B1F3143BAF}" destId="{EAF1E55E-3886-4B70-868E-2F1768198F64}" srcOrd="3" destOrd="0" presId="urn:microsoft.com/office/officeart/2008/layout/AlternatingHexagons"/>
    <dgm:cxn modelId="{214F4713-A2DE-4A61-83B0-36FCF1D9EC41}" type="presParOf" srcId="{E29F2364-3DD8-4618-89CF-F5B1F3143BAF}" destId="{DD6B1F95-8DD8-450F-A9F4-9D7243F7E4E3}" srcOrd="4" destOrd="0" presId="urn:microsoft.com/office/officeart/2008/layout/AlternatingHexagons"/>
    <dgm:cxn modelId="{57A2A2FE-B684-4734-B4EE-371027B74488}" type="presParOf" srcId="{A18F67F6-8E93-4DF8-B4B2-DEBE35733DC5}" destId="{E43F6BDE-71CC-4CCD-BB38-C5ABA09CE597}" srcOrd="1" destOrd="0" presId="urn:microsoft.com/office/officeart/2008/layout/AlternatingHexagons"/>
    <dgm:cxn modelId="{204E62A0-C604-43C9-BAFE-B123B0A2BC34}" type="presParOf" srcId="{A18F67F6-8E93-4DF8-B4B2-DEBE35733DC5}" destId="{9DE62A72-B338-4C83-ADD9-A3322DBEE69C}" srcOrd="2" destOrd="0" presId="urn:microsoft.com/office/officeart/2008/layout/AlternatingHexagons"/>
    <dgm:cxn modelId="{7BE13E79-39EC-421F-B4BB-76924158C202}" type="presParOf" srcId="{9DE62A72-B338-4C83-ADD9-A3322DBEE69C}" destId="{3517A042-25FD-4839-BFD8-202B7859D883}" srcOrd="0" destOrd="0" presId="urn:microsoft.com/office/officeart/2008/layout/AlternatingHexagons"/>
    <dgm:cxn modelId="{56579CD1-1240-4F0D-9D73-E6027BB1544B}" type="presParOf" srcId="{9DE62A72-B338-4C83-ADD9-A3322DBEE69C}" destId="{6E32C4F6-10A4-46A4-A126-FA052B96E5E3}" srcOrd="1" destOrd="0" presId="urn:microsoft.com/office/officeart/2008/layout/AlternatingHexagons"/>
    <dgm:cxn modelId="{48F2A8AE-C089-4A37-8D29-CA5865F78BA4}" type="presParOf" srcId="{9DE62A72-B338-4C83-ADD9-A3322DBEE69C}" destId="{7FBF067C-42C9-497D-BA6E-EDC4B887F59F}" srcOrd="2" destOrd="0" presId="urn:microsoft.com/office/officeart/2008/layout/AlternatingHexagons"/>
    <dgm:cxn modelId="{AA4AD87A-6D0D-44A2-9886-F784059D35F0}" type="presParOf" srcId="{9DE62A72-B338-4C83-ADD9-A3322DBEE69C}" destId="{8B6BF949-2286-465E-84F2-210F8CD9FAFC}" srcOrd="3" destOrd="0" presId="urn:microsoft.com/office/officeart/2008/layout/AlternatingHexagons"/>
    <dgm:cxn modelId="{C651E909-8D63-4C66-8DAC-9857EFBA8B90}" type="presParOf" srcId="{9DE62A72-B338-4C83-ADD9-A3322DBEE69C}" destId="{DE30F6CC-79BE-425B-8A91-55BCF53437BA}" srcOrd="4" destOrd="0" presId="urn:microsoft.com/office/officeart/2008/layout/AlternatingHexagons"/>
    <dgm:cxn modelId="{A14E7C07-52F6-4740-9671-C43431306400}" type="presParOf" srcId="{A18F67F6-8E93-4DF8-B4B2-DEBE35733DC5}" destId="{4CE7139A-8931-4FE7-A289-2B01583B10F9}" srcOrd="3" destOrd="0" presId="urn:microsoft.com/office/officeart/2008/layout/AlternatingHexagons"/>
    <dgm:cxn modelId="{040662D7-31D2-4B6F-AA63-EE1BEE453045}" type="presParOf" srcId="{A18F67F6-8E93-4DF8-B4B2-DEBE35733DC5}" destId="{DDA218BC-7F59-4029-95B6-FD5293FE323D}" srcOrd="4" destOrd="0" presId="urn:microsoft.com/office/officeart/2008/layout/AlternatingHexagons"/>
    <dgm:cxn modelId="{3A82FC82-6FEF-402E-8E0F-152FBF5C4B75}" type="presParOf" srcId="{DDA218BC-7F59-4029-95B6-FD5293FE323D}" destId="{60D3E45F-8FC4-4E59-B92A-1C39C070B2D0}" srcOrd="0" destOrd="0" presId="urn:microsoft.com/office/officeart/2008/layout/AlternatingHexagons"/>
    <dgm:cxn modelId="{0D57E484-F7C2-43A6-8A3F-A238BFEDBD1F}" type="presParOf" srcId="{DDA218BC-7F59-4029-95B6-FD5293FE323D}" destId="{51E565F0-0217-45E9-865F-4BDF5CEA4CD5}" srcOrd="1" destOrd="0" presId="urn:microsoft.com/office/officeart/2008/layout/AlternatingHexagons"/>
    <dgm:cxn modelId="{F32A25EE-90B7-4C1E-B757-691A4D73A4B3}" type="presParOf" srcId="{DDA218BC-7F59-4029-95B6-FD5293FE323D}" destId="{B01BB54B-F2E3-49A8-A606-D4FE95C465D6}" srcOrd="2" destOrd="0" presId="urn:microsoft.com/office/officeart/2008/layout/AlternatingHexagons"/>
    <dgm:cxn modelId="{E9D42CA3-434C-4A4A-871A-0D8B437520D0}" type="presParOf" srcId="{DDA218BC-7F59-4029-95B6-FD5293FE323D}" destId="{4474BC12-46A0-43FD-A1ED-246E190F4ACF}" srcOrd="3" destOrd="0" presId="urn:microsoft.com/office/officeart/2008/layout/AlternatingHexagons"/>
    <dgm:cxn modelId="{5240D1B3-02CA-4E44-BF7F-C69F02523EA6}" type="presParOf" srcId="{DDA218BC-7F59-4029-95B6-FD5293FE323D}" destId="{AFD015D0-0C10-42F2-92BB-FBB8701D43DE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xmlns="" relId="rId253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3CD2CF5-D951-4DA8-82D0-8108C025A51C}" type="doc">
      <dgm:prSet loTypeId="urn:microsoft.com/office/officeart/2005/8/layout/h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5CEE1F07-1CE4-4AF8-9D35-CCCAA5FFF908}">
      <dgm:prSet phldrT="[Tekst]"/>
      <dgm:spPr/>
      <dgm:t>
        <a:bodyPr/>
        <a:lstStyle/>
        <a:p>
          <a:pPr algn="ctr"/>
          <a:r>
            <a:rPr lang="hr-HR" b="1">
              <a:solidFill>
                <a:srgbClr val="FFFF00"/>
              </a:solidFill>
            </a:rPr>
            <a:t>ribarstvo</a:t>
          </a:r>
        </a:p>
      </dgm:t>
    </dgm:pt>
    <dgm:pt modelId="{FAD9CB34-D2F5-4D63-A27B-9FE678C1D928}" type="parTrans" cxnId="{DDDA0F78-5A54-453D-A917-1DFBDB7D9F35}">
      <dgm:prSet/>
      <dgm:spPr/>
      <dgm:t>
        <a:bodyPr/>
        <a:lstStyle/>
        <a:p>
          <a:endParaRPr lang="hr-HR"/>
        </a:p>
      </dgm:t>
    </dgm:pt>
    <dgm:pt modelId="{11690CB9-2DBB-483A-B1EB-85DAEA4E67AD}" type="sibTrans" cxnId="{DDDA0F78-5A54-453D-A917-1DFBDB7D9F35}">
      <dgm:prSet/>
      <dgm:spPr/>
      <dgm:t>
        <a:bodyPr/>
        <a:lstStyle/>
        <a:p>
          <a:endParaRPr lang="hr-HR"/>
        </a:p>
      </dgm:t>
    </dgm:pt>
    <dgm:pt modelId="{C4A56B13-90BC-45F1-827B-32EA6E2D7E9B}">
      <dgm:prSet phldrT="[Tekst]"/>
      <dgm:spPr/>
      <dgm:t>
        <a:bodyPr/>
        <a:lstStyle/>
        <a:p>
          <a:pPr algn="l">
            <a:buFont typeface="Wingdings" panose="05000000000000000000" pitchFamily="2" charset="2"/>
            <a:buChar char=""/>
          </a:pPr>
          <a:r>
            <a:rPr lang="en-US" b="1"/>
            <a:t>Ulov i uzgoj morske ribe te marikultura</a:t>
          </a:r>
          <a:endParaRPr lang="hr-HR"/>
        </a:p>
      </dgm:t>
    </dgm:pt>
    <dgm:pt modelId="{CB5C13EA-BB62-42E4-9452-5031C2B445BE}" type="parTrans" cxnId="{2935269E-B9B0-46F2-ADFD-7F178ABC7533}">
      <dgm:prSet/>
      <dgm:spPr/>
      <dgm:t>
        <a:bodyPr/>
        <a:lstStyle/>
        <a:p>
          <a:endParaRPr lang="hr-HR"/>
        </a:p>
      </dgm:t>
    </dgm:pt>
    <dgm:pt modelId="{5A16FBCC-2567-4C5D-8758-97420C1936A1}" type="sibTrans" cxnId="{2935269E-B9B0-46F2-ADFD-7F178ABC7533}">
      <dgm:prSet/>
      <dgm:spPr/>
      <dgm:t>
        <a:bodyPr/>
        <a:lstStyle/>
        <a:p>
          <a:endParaRPr lang="hr-HR"/>
        </a:p>
      </dgm:t>
    </dgm:pt>
    <dgm:pt modelId="{D125D862-97D1-4C79-A1D4-5D3AA96E118C}">
      <dgm:prSet phldrT="[Tekst]"/>
      <dgm:spPr/>
      <dgm:t>
        <a:bodyPr/>
        <a:lstStyle/>
        <a:p>
          <a:r>
            <a:rPr lang="hr-HR" b="1">
              <a:solidFill>
                <a:srgbClr val="FFFF00"/>
              </a:solidFill>
            </a:rPr>
            <a:t>šumarstvo i drvna industrija </a:t>
          </a:r>
        </a:p>
      </dgm:t>
    </dgm:pt>
    <dgm:pt modelId="{F49902A2-0E3B-4EF5-AB2A-7E1A227D650E}" type="parTrans" cxnId="{CE4D1708-5DEE-424A-8C70-D0B76FA2E920}">
      <dgm:prSet/>
      <dgm:spPr/>
      <dgm:t>
        <a:bodyPr/>
        <a:lstStyle/>
        <a:p>
          <a:endParaRPr lang="hr-HR"/>
        </a:p>
      </dgm:t>
    </dgm:pt>
    <dgm:pt modelId="{5BFAF939-3C7C-4AAD-8491-E4117B1F579B}" type="sibTrans" cxnId="{CE4D1708-5DEE-424A-8C70-D0B76FA2E920}">
      <dgm:prSet/>
      <dgm:spPr/>
      <dgm:t>
        <a:bodyPr/>
        <a:lstStyle/>
        <a:p>
          <a:endParaRPr lang="hr-HR"/>
        </a:p>
      </dgm:t>
    </dgm:pt>
    <dgm:pt modelId="{169E2EEF-4777-41C2-9151-B5D7EAFB80AF}">
      <dgm:prSet phldrT="[Tekst]"/>
      <dgm:spPr/>
      <dgm:t>
        <a:bodyPr/>
        <a:lstStyle/>
        <a:p>
          <a:pPr>
            <a:buFont typeface="Wingdings" panose="05000000000000000000" pitchFamily="2" charset="2"/>
            <a:buChar char=""/>
          </a:pPr>
          <a:r>
            <a:rPr lang="en-US" b="1"/>
            <a:t>u Gorskoj Hrvatskoj (osobito Gorski kotar) </a:t>
          </a:r>
          <a:r>
            <a:rPr lang="hr-HR" b="1"/>
            <a:t>i</a:t>
          </a:r>
          <a:r>
            <a:rPr lang="en-US" b="1"/>
            <a:t> Panonska Hrvatska</a:t>
          </a:r>
          <a:endParaRPr lang="hr-HR"/>
        </a:p>
      </dgm:t>
    </dgm:pt>
    <dgm:pt modelId="{23984BCC-E058-4608-89A2-5C9FBC46C082}" type="parTrans" cxnId="{171AC9F6-0BE9-4512-B334-2308B9366D6D}">
      <dgm:prSet/>
      <dgm:spPr/>
      <dgm:t>
        <a:bodyPr/>
        <a:lstStyle/>
        <a:p>
          <a:endParaRPr lang="hr-HR"/>
        </a:p>
      </dgm:t>
    </dgm:pt>
    <dgm:pt modelId="{6F2316F7-9CCE-45F6-8D1A-21DD06BCB0D9}" type="sibTrans" cxnId="{171AC9F6-0BE9-4512-B334-2308B9366D6D}">
      <dgm:prSet/>
      <dgm:spPr/>
      <dgm:t>
        <a:bodyPr/>
        <a:lstStyle/>
        <a:p>
          <a:endParaRPr lang="hr-HR"/>
        </a:p>
      </dgm:t>
    </dgm:pt>
    <dgm:pt modelId="{745FC6F2-2C54-49D2-A758-820AFB7180A7}">
      <dgm:prSet phldrT="[Tekst]" phldr="1"/>
      <dgm:spPr/>
      <dgm:t>
        <a:bodyPr/>
        <a:lstStyle/>
        <a:p>
          <a:endParaRPr lang="hr-HR"/>
        </a:p>
      </dgm:t>
    </dgm:pt>
    <dgm:pt modelId="{2EE1099B-D87E-4B01-9CA1-E15292EBE5F7}" type="parTrans" cxnId="{E6DC3F78-8C31-4999-8859-2099D6E7FF64}">
      <dgm:prSet/>
      <dgm:spPr/>
      <dgm:t>
        <a:bodyPr/>
        <a:lstStyle/>
        <a:p>
          <a:endParaRPr lang="hr-HR"/>
        </a:p>
      </dgm:t>
    </dgm:pt>
    <dgm:pt modelId="{B049A7E9-C56D-43E8-96E2-390372624B39}" type="sibTrans" cxnId="{E6DC3F78-8C31-4999-8859-2099D6E7FF64}">
      <dgm:prSet/>
      <dgm:spPr/>
      <dgm:t>
        <a:bodyPr/>
        <a:lstStyle/>
        <a:p>
          <a:endParaRPr lang="hr-HR"/>
        </a:p>
      </dgm:t>
    </dgm:pt>
    <dgm:pt modelId="{7F0F6F84-16CA-490D-8B75-7F581163ABF2}">
      <dgm:prSet phldrT="[Tekst]" phldr="1"/>
      <dgm:spPr/>
      <dgm:t>
        <a:bodyPr/>
        <a:lstStyle/>
        <a:p>
          <a:endParaRPr lang="hr-HR"/>
        </a:p>
      </dgm:t>
    </dgm:pt>
    <dgm:pt modelId="{E0A9EEC7-0CD9-44B6-A2F0-F7E4BB44D1A5}" type="parTrans" cxnId="{51776C87-8607-4D41-A3E7-A566BBCE7982}">
      <dgm:prSet/>
      <dgm:spPr/>
      <dgm:t>
        <a:bodyPr/>
        <a:lstStyle/>
        <a:p>
          <a:endParaRPr lang="hr-HR"/>
        </a:p>
      </dgm:t>
    </dgm:pt>
    <dgm:pt modelId="{FC4CE65F-4C85-4E86-A4D9-24443512B1C3}" type="sibTrans" cxnId="{51776C87-8607-4D41-A3E7-A566BBCE7982}">
      <dgm:prSet/>
      <dgm:spPr/>
      <dgm:t>
        <a:bodyPr/>
        <a:lstStyle/>
        <a:p>
          <a:endParaRPr lang="hr-HR"/>
        </a:p>
      </dgm:t>
    </dgm:pt>
    <dgm:pt modelId="{3DC1F670-E961-4542-8E95-3CB42D5418F6}">
      <dgm:prSet phldrT="[Tekst]"/>
      <dgm:spPr/>
      <dgm:t>
        <a:bodyPr/>
        <a:lstStyle/>
        <a:p>
          <a:r>
            <a:rPr lang="hr-HR" b="1"/>
            <a:t>U </a:t>
          </a:r>
          <a:r>
            <a:rPr lang="en-US" b="1"/>
            <a:t>cijeloj Hrvatskoj uzgoj, zaštita </a:t>
          </a:r>
          <a:r>
            <a:rPr lang="hr-HR" b="1"/>
            <a:t>i</a:t>
          </a:r>
          <a:r>
            <a:rPr lang="en-US" b="1"/>
            <a:t> korištenje divljači </a:t>
          </a:r>
          <a:endParaRPr lang="hr-HR"/>
        </a:p>
      </dgm:t>
    </dgm:pt>
    <dgm:pt modelId="{558C29C9-1CFC-42E0-BB26-2CFFBBE31FDB}" type="parTrans" cxnId="{252CBED3-C8B0-485E-ADB1-A2FE9750CC1F}">
      <dgm:prSet/>
      <dgm:spPr/>
      <dgm:t>
        <a:bodyPr/>
        <a:lstStyle/>
        <a:p>
          <a:endParaRPr lang="hr-HR"/>
        </a:p>
      </dgm:t>
    </dgm:pt>
    <dgm:pt modelId="{5A7F83E3-730B-45B6-AFD4-17E3B2861C35}" type="sibTrans" cxnId="{252CBED3-C8B0-485E-ADB1-A2FE9750CC1F}">
      <dgm:prSet/>
      <dgm:spPr/>
      <dgm:t>
        <a:bodyPr/>
        <a:lstStyle/>
        <a:p>
          <a:endParaRPr lang="hr-HR"/>
        </a:p>
      </dgm:t>
    </dgm:pt>
    <dgm:pt modelId="{B9933F8F-15F1-42CB-9ABD-66E744186BAD}">
      <dgm:prSet phldrT="[Tekst]" phldr="1"/>
      <dgm:spPr/>
      <dgm:t>
        <a:bodyPr/>
        <a:lstStyle/>
        <a:p>
          <a:endParaRPr lang="hr-HR"/>
        </a:p>
      </dgm:t>
    </dgm:pt>
    <dgm:pt modelId="{CDB71FC8-0E9C-4E76-9FCE-5D2BD0F046E6}" type="parTrans" cxnId="{0368417A-C41E-4F66-8350-1EE48FAF11D1}">
      <dgm:prSet/>
      <dgm:spPr/>
      <dgm:t>
        <a:bodyPr/>
        <a:lstStyle/>
        <a:p>
          <a:endParaRPr lang="hr-HR"/>
        </a:p>
      </dgm:t>
    </dgm:pt>
    <dgm:pt modelId="{FBE5437A-0162-42EF-AE91-C34835650D8C}" type="sibTrans" cxnId="{0368417A-C41E-4F66-8350-1EE48FAF11D1}">
      <dgm:prSet/>
      <dgm:spPr/>
      <dgm:t>
        <a:bodyPr/>
        <a:lstStyle/>
        <a:p>
          <a:endParaRPr lang="hr-HR"/>
        </a:p>
      </dgm:t>
    </dgm:pt>
    <dgm:pt modelId="{999FB6EB-801C-4F83-9BB7-0575A1088A34}">
      <dgm:prSet phldrT="[Tekst]"/>
      <dgm:spPr/>
      <dgm:t>
        <a:bodyPr/>
        <a:lstStyle/>
        <a:p>
          <a:pPr algn="l">
            <a:buFont typeface="Wingdings" panose="05000000000000000000" pitchFamily="2" charset="2"/>
            <a:buChar char=""/>
          </a:pPr>
          <a:r>
            <a:rPr lang="en-US" b="1"/>
            <a:t>Uzgoj slatkovodne ribe (ribnjaci)</a:t>
          </a:r>
          <a:endParaRPr lang="hr-HR"/>
        </a:p>
      </dgm:t>
    </dgm:pt>
    <dgm:pt modelId="{E17243B2-E949-4CC1-8012-EA52562DC3F1}" type="parTrans" cxnId="{F8ED892A-B3A5-4859-A50F-25A9336C5869}">
      <dgm:prSet/>
      <dgm:spPr/>
      <dgm:t>
        <a:bodyPr/>
        <a:lstStyle/>
        <a:p>
          <a:endParaRPr lang="hr-HR"/>
        </a:p>
      </dgm:t>
    </dgm:pt>
    <dgm:pt modelId="{71E5E30A-202D-483E-B743-D94885CF3FDC}" type="sibTrans" cxnId="{F8ED892A-B3A5-4859-A50F-25A9336C5869}">
      <dgm:prSet/>
      <dgm:spPr/>
      <dgm:t>
        <a:bodyPr/>
        <a:lstStyle/>
        <a:p>
          <a:endParaRPr lang="hr-HR"/>
        </a:p>
      </dgm:t>
    </dgm:pt>
    <dgm:pt modelId="{5514FCFA-77DD-4386-88A1-44C578FF0440}" type="pres">
      <dgm:prSet presAssocID="{53CD2CF5-D951-4DA8-82D0-8108C025A51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3F374511-A6C8-4C63-9E68-492C2019FF27}" type="pres">
      <dgm:prSet presAssocID="{5CEE1F07-1CE4-4AF8-9D35-CCCAA5FFF908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5E6EAD3-CE2D-49A8-A39A-C42D1F456955}" type="pres">
      <dgm:prSet presAssocID="{11690CB9-2DBB-483A-B1EB-85DAEA4E67AD}" presName="sibTrans" presStyleCnt="0"/>
      <dgm:spPr/>
    </dgm:pt>
    <dgm:pt modelId="{94B357F1-757B-42C8-8AC6-479225759EFF}" type="pres">
      <dgm:prSet presAssocID="{D125D862-97D1-4C79-A1D4-5D3AA96E118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DEA59CD-1FC8-497D-AB0E-ED3189E80377}" type="pres">
      <dgm:prSet presAssocID="{5BFAF939-3C7C-4AAD-8491-E4117B1F579B}" presName="sibTrans" presStyleCnt="0"/>
      <dgm:spPr/>
    </dgm:pt>
    <dgm:pt modelId="{339AAE82-0890-4E22-AE4D-E20A9A16F202}" type="pres">
      <dgm:prSet presAssocID="{7F0F6F84-16CA-490D-8B75-7F581163ABF2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0368417A-C41E-4F66-8350-1EE48FAF11D1}" srcId="{7F0F6F84-16CA-490D-8B75-7F581163ABF2}" destId="{B9933F8F-15F1-42CB-9ABD-66E744186BAD}" srcOrd="1" destOrd="0" parTransId="{CDB71FC8-0E9C-4E76-9FCE-5D2BD0F046E6}" sibTransId="{FBE5437A-0162-42EF-AE91-C34835650D8C}"/>
    <dgm:cxn modelId="{6F2808CF-2BD6-4996-BE46-19C8991823B7}" type="presOf" srcId="{B9933F8F-15F1-42CB-9ABD-66E744186BAD}" destId="{339AAE82-0890-4E22-AE4D-E20A9A16F202}" srcOrd="0" destOrd="2" presId="urn:microsoft.com/office/officeart/2005/8/layout/hList6"/>
    <dgm:cxn modelId="{171AC9F6-0BE9-4512-B334-2308B9366D6D}" srcId="{D125D862-97D1-4C79-A1D4-5D3AA96E118C}" destId="{169E2EEF-4777-41C2-9151-B5D7EAFB80AF}" srcOrd="0" destOrd="0" parTransId="{23984BCC-E058-4608-89A2-5C9FBC46C082}" sibTransId="{6F2316F7-9CCE-45F6-8D1A-21DD06BCB0D9}"/>
    <dgm:cxn modelId="{3B47018B-4A3D-42E6-BF4F-A24ED3658DD8}" type="presOf" srcId="{5CEE1F07-1CE4-4AF8-9D35-CCCAA5FFF908}" destId="{3F374511-A6C8-4C63-9E68-492C2019FF27}" srcOrd="0" destOrd="0" presId="urn:microsoft.com/office/officeart/2005/8/layout/hList6"/>
    <dgm:cxn modelId="{F462F311-15B3-4EFF-AD48-0FDFC9B72286}" type="presOf" srcId="{53CD2CF5-D951-4DA8-82D0-8108C025A51C}" destId="{5514FCFA-77DD-4386-88A1-44C578FF0440}" srcOrd="0" destOrd="0" presId="urn:microsoft.com/office/officeart/2005/8/layout/hList6"/>
    <dgm:cxn modelId="{BEF95441-ADBC-4682-B24A-183CC434AF7F}" type="presOf" srcId="{169E2EEF-4777-41C2-9151-B5D7EAFB80AF}" destId="{94B357F1-757B-42C8-8AC6-479225759EFF}" srcOrd="0" destOrd="1" presId="urn:microsoft.com/office/officeart/2005/8/layout/hList6"/>
    <dgm:cxn modelId="{CE4D1708-5DEE-424A-8C70-D0B76FA2E920}" srcId="{53CD2CF5-D951-4DA8-82D0-8108C025A51C}" destId="{D125D862-97D1-4C79-A1D4-5D3AA96E118C}" srcOrd="1" destOrd="0" parTransId="{F49902A2-0E3B-4EF5-AB2A-7E1A227D650E}" sibTransId="{5BFAF939-3C7C-4AAD-8491-E4117B1F579B}"/>
    <dgm:cxn modelId="{E6DC3F78-8C31-4999-8859-2099D6E7FF64}" srcId="{D125D862-97D1-4C79-A1D4-5D3AA96E118C}" destId="{745FC6F2-2C54-49D2-A758-820AFB7180A7}" srcOrd="1" destOrd="0" parTransId="{2EE1099B-D87E-4B01-9CA1-E15292EBE5F7}" sibTransId="{B049A7E9-C56D-43E8-96E2-390372624B39}"/>
    <dgm:cxn modelId="{F8ED892A-B3A5-4859-A50F-25A9336C5869}" srcId="{5CEE1F07-1CE4-4AF8-9D35-CCCAA5FFF908}" destId="{999FB6EB-801C-4F83-9BB7-0575A1088A34}" srcOrd="1" destOrd="0" parTransId="{E17243B2-E949-4CC1-8012-EA52562DC3F1}" sibTransId="{71E5E30A-202D-483E-B743-D94885CF3FDC}"/>
    <dgm:cxn modelId="{51776C87-8607-4D41-A3E7-A566BBCE7982}" srcId="{53CD2CF5-D951-4DA8-82D0-8108C025A51C}" destId="{7F0F6F84-16CA-490D-8B75-7F581163ABF2}" srcOrd="2" destOrd="0" parTransId="{E0A9EEC7-0CD9-44B6-A2F0-F7E4BB44D1A5}" sibTransId="{FC4CE65F-4C85-4E86-A4D9-24443512B1C3}"/>
    <dgm:cxn modelId="{252CBED3-C8B0-485E-ADB1-A2FE9750CC1F}" srcId="{7F0F6F84-16CA-490D-8B75-7F581163ABF2}" destId="{3DC1F670-E961-4542-8E95-3CB42D5418F6}" srcOrd="0" destOrd="0" parTransId="{558C29C9-1CFC-42E0-BB26-2CFFBBE31FDB}" sibTransId="{5A7F83E3-730B-45B6-AFD4-17E3B2861C35}"/>
    <dgm:cxn modelId="{2935269E-B9B0-46F2-ADFD-7F178ABC7533}" srcId="{5CEE1F07-1CE4-4AF8-9D35-CCCAA5FFF908}" destId="{C4A56B13-90BC-45F1-827B-32EA6E2D7E9B}" srcOrd="0" destOrd="0" parTransId="{CB5C13EA-BB62-42E4-9452-5031C2B445BE}" sibTransId="{5A16FBCC-2567-4C5D-8758-97420C1936A1}"/>
    <dgm:cxn modelId="{BB23BC89-5E16-4D6F-9941-5BE387FF89AA}" type="presOf" srcId="{7F0F6F84-16CA-490D-8B75-7F581163ABF2}" destId="{339AAE82-0890-4E22-AE4D-E20A9A16F202}" srcOrd="0" destOrd="0" presId="urn:microsoft.com/office/officeart/2005/8/layout/hList6"/>
    <dgm:cxn modelId="{438EAD8B-32BC-4DE8-8631-0712A4A8634F}" type="presOf" srcId="{C4A56B13-90BC-45F1-827B-32EA6E2D7E9B}" destId="{3F374511-A6C8-4C63-9E68-492C2019FF27}" srcOrd="0" destOrd="1" presId="urn:microsoft.com/office/officeart/2005/8/layout/hList6"/>
    <dgm:cxn modelId="{87E9E12A-5CE7-42A0-A699-4900A3A3981C}" type="presOf" srcId="{3DC1F670-E961-4542-8E95-3CB42D5418F6}" destId="{339AAE82-0890-4E22-AE4D-E20A9A16F202}" srcOrd="0" destOrd="1" presId="urn:microsoft.com/office/officeart/2005/8/layout/hList6"/>
    <dgm:cxn modelId="{E760F79E-845F-4C8D-8C39-6A375DACCF34}" type="presOf" srcId="{999FB6EB-801C-4F83-9BB7-0575A1088A34}" destId="{3F374511-A6C8-4C63-9E68-492C2019FF27}" srcOrd="0" destOrd="2" presId="urn:microsoft.com/office/officeart/2005/8/layout/hList6"/>
    <dgm:cxn modelId="{3A3CACCC-A1CB-4B2C-9EB3-DB2FC27315AA}" type="presOf" srcId="{D125D862-97D1-4C79-A1D4-5D3AA96E118C}" destId="{94B357F1-757B-42C8-8AC6-479225759EFF}" srcOrd="0" destOrd="0" presId="urn:microsoft.com/office/officeart/2005/8/layout/hList6"/>
    <dgm:cxn modelId="{DDDA0F78-5A54-453D-A917-1DFBDB7D9F35}" srcId="{53CD2CF5-D951-4DA8-82D0-8108C025A51C}" destId="{5CEE1F07-1CE4-4AF8-9D35-CCCAA5FFF908}" srcOrd="0" destOrd="0" parTransId="{FAD9CB34-D2F5-4D63-A27B-9FE678C1D928}" sibTransId="{11690CB9-2DBB-483A-B1EB-85DAEA4E67AD}"/>
    <dgm:cxn modelId="{528E21CB-9ECF-4674-B204-A1FD1AE0BAF2}" type="presOf" srcId="{745FC6F2-2C54-49D2-A758-820AFB7180A7}" destId="{94B357F1-757B-42C8-8AC6-479225759EFF}" srcOrd="0" destOrd="2" presId="urn:microsoft.com/office/officeart/2005/8/layout/hList6"/>
    <dgm:cxn modelId="{0F09975D-1CF3-4983-8B0B-FC2C9E64EC4A}" type="presParOf" srcId="{5514FCFA-77DD-4386-88A1-44C578FF0440}" destId="{3F374511-A6C8-4C63-9E68-492C2019FF27}" srcOrd="0" destOrd="0" presId="urn:microsoft.com/office/officeart/2005/8/layout/hList6"/>
    <dgm:cxn modelId="{887F5378-E762-4418-89CB-A3535B36EDC1}" type="presParOf" srcId="{5514FCFA-77DD-4386-88A1-44C578FF0440}" destId="{05E6EAD3-CE2D-49A8-A39A-C42D1F456955}" srcOrd="1" destOrd="0" presId="urn:microsoft.com/office/officeart/2005/8/layout/hList6"/>
    <dgm:cxn modelId="{8B3DCB23-6EC0-4F39-BDCF-D723367C0108}" type="presParOf" srcId="{5514FCFA-77DD-4386-88A1-44C578FF0440}" destId="{94B357F1-757B-42C8-8AC6-479225759EFF}" srcOrd="2" destOrd="0" presId="urn:microsoft.com/office/officeart/2005/8/layout/hList6"/>
    <dgm:cxn modelId="{72270647-E91A-4978-9E70-46FD481F8FEC}" type="presParOf" srcId="{5514FCFA-77DD-4386-88A1-44C578FF0440}" destId="{9DEA59CD-1FC8-497D-AB0E-ED3189E80377}" srcOrd="3" destOrd="0" presId="urn:microsoft.com/office/officeart/2005/8/layout/hList6"/>
    <dgm:cxn modelId="{732B4E0D-3CF6-46C5-BE54-96594BC79517}" type="presParOf" srcId="{5514FCFA-77DD-4386-88A1-44C578FF0440}" destId="{339AAE82-0890-4E22-AE4D-E20A9A16F202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xmlns="" relId="rId258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C07D6FC2-29A0-4DA9-B9B0-40A79CB2F3C6}" type="doc">
      <dgm:prSet loTypeId="urn:microsoft.com/office/officeart/2005/8/layout/radial1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47D847B0-BA8F-45B6-BA65-9A53966E0B53}">
      <dgm:prSet phldrT="[Tekst]"/>
      <dgm:spPr/>
      <dgm:t>
        <a:bodyPr/>
        <a:lstStyle/>
        <a:p>
          <a:r>
            <a:rPr lang="hr-HR"/>
            <a:t>industrijske grane</a:t>
          </a:r>
        </a:p>
      </dgm:t>
    </dgm:pt>
    <dgm:pt modelId="{C9C709CF-7682-48FC-9FB7-89F66FB80764}" type="parTrans" cxnId="{7908521D-8036-4774-89A7-A670A4506753}">
      <dgm:prSet/>
      <dgm:spPr/>
      <dgm:t>
        <a:bodyPr/>
        <a:lstStyle/>
        <a:p>
          <a:endParaRPr lang="hr-HR"/>
        </a:p>
      </dgm:t>
    </dgm:pt>
    <dgm:pt modelId="{47387049-D0B0-4AD2-A26A-AF487DD046A7}" type="sibTrans" cxnId="{7908521D-8036-4774-89A7-A670A4506753}">
      <dgm:prSet/>
      <dgm:spPr/>
      <dgm:t>
        <a:bodyPr/>
        <a:lstStyle/>
        <a:p>
          <a:endParaRPr lang="hr-HR"/>
        </a:p>
      </dgm:t>
    </dgm:pt>
    <dgm:pt modelId="{A553A364-0F6E-43E2-B124-3C3CCF1CFDAC}">
      <dgm:prSet phldrT="[Tekst]"/>
      <dgm:spPr/>
      <dgm:t>
        <a:bodyPr/>
        <a:lstStyle/>
        <a:p>
          <a:r>
            <a:rPr lang="hr-HR"/>
            <a:t>duhanska industrija</a:t>
          </a:r>
        </a:p>
      </dgm:t>
    </dgm:pt>
    <dgm:pt modelId="{BA0924C2-8A6A-46F8-B310-99B87F13E60D}" type="parTrans" cxnId="{FCF28B56-A805-42B4-9495-FB1CDD112BAA}">
      <dgm:prSet/>
      <dgm:spPr/>
      <dgm:t>
        <a:bodyPr/>
        <a:lstStyle/>
        <a:p>
          <a:endParaRPr lang="hr-HR"/>
        </a:p>
      </dgm:t>
    </dgm:pt>
    <dgm:pt modelId="{251ECB87-9DCB-424C-8114-C02337D86F35}" type="sibTrans" cxnId="{FCF28B56-A805-42B4-9495-FB1CDD112BAA}">
      <dgm:prSet/>
      <dgm:spPr/>
      <dgm:t>
        <a:bodyPr/>
        <a:lstStyle/>
        <a:p>
          <a:endParaRPr lang="hr-HR"/>
        </a:p>
      </dgm:t>
    </dgm:pt>
    <dgm:pt modelId="{BCA63361-BE58-4C73-BC56-038993141BF8}">
      <dgm:prSet phldrT="[Tekst]"/>
      <dgm:spPr/>
      <dgm:t>
        <a:bodyPr/>
        <a:lstStyle/>
        <a:p>
          <a:r>
            <a:rPr lang="hr-HR"/>
            <a:t>industrija prerade nafte i pline</a:t>
          </a:r>
        </a:p>
      </dgm:t>
    </dgm:pt>
    <dgm:pt modelId="{C3B3ECC1-85BD-4983-A186-AA422B06AB89}" type="parTrans" cxnId="{C3DDF8B2-1F85-4DE6-9C35-A29CA1009456}">
      <dgm:prSet/>
      <dgm:spPr/>
      <dgm:t>
        <a:bodyPr/>
        <a:lstStyle/>
        <a:p>
          <a:endParaRPr lang="hr-HR"/>
        </a:p>
      </dgm:t>
    </dgm:pt>
    <dgm:pt modelId="{E82AE42B-D413-47BC-A2F6-32C0CF62A21A}" type="sibTrans" cxnId="{C3DDF8B2-1F85-4DE6-9C35-A29CA1009456}">
      <dgm:prSet/>
      <dgm:spPr/>
      <dgm:t>
        <a:bodyPr/>
        <a:lstStyle/>
        <a:p>
          <a:endParaRPr lang="hr-HR"/>
        </a:p>
      </dgm:t>
    </dgm:pt>
    <dgm:pt modelId="{390430FD-F75A-41C2-8475-3B4C7EBF9F7C}">
      <dgm:prSet phldrT="[Tekst]"/>
      <dgm:spPr/>
      <dgm:t>
        <a:bodyPr/>
        <a:lstStyle/>
        <a:p>
          <a:r>
            <a:rPr lang="hr-HR"/>
            <a:t>drvna industrija</a:t>
          </a:r>
        </a:p>
      </dgm:t>
    </dgm:pt>
    <dgm:pt modelId="{F708732A-2404-4A41-BFFF-B3AD5895F4AD}" type="parTrans" cxnId="{A6445575-0A03-4491-9DC6-387A0D5904C2}">
      <dgm:prSet/>
      <dgm:spPr/>
      <dgm:t>
        <a:bodyPr/>
        <a:lstStyle/>
        <a:p>
          <a:endParaRPr lang="hr-HR"/>
        </a:p>
      </dgm:t>
    </dgm:pt>
    <dgm:pt modelId="{499F2FCC-02BE-4012-BD8B-1AD54DE50E1D}" type="sibTrans" cxnId="{A6445575-0A03-4491-9DC6-387A0D5904C2}">
      <dgm:prSet/>
      <dgm:spPr/>
      <dgm:t>
        <a:bodyPr/>
        <a:lstStyle/>
        <a:p>
          <a:endParaRPr lang="hr-HR"/>
        </a:p>
      </dgm:t>
    </dgm:pt>
    <dgm:pt modelId="{05787696-DAFE-4018-A48C-300BB19BB80C}">
      <dgm:prSet phldrT="[Tekst]"/>
      <dgm:spPr/>
      <dgm:t>
        <a:bodyPr/>
        <a:lstStyle/>
        <a:p>
          <a:r>
            <a:rPr lang="hr-HR"/>
            <a:t>industrija proizvodnje hrane i pića</a:t>
          </a:r>
        </a:p>
      </dgm:t>
    </dgm:pt>
    <dgm:pt modelId="{BC56590E-BD8B-4EA8-ADEA-76A1C4D37561}" type="parTrans" cxnId="{8BB77C23-1416-480C-87CB-3AFF21D692C4}">
      <dgm:prSet/>
      <dgm:spPr/>
      <dgm:t>
        <a:bodyPr/>
        <a:lstStyle/>
        <a:p>
          <a:endParaRPr lang="hr-HR"/>
        </a:p>
      </dgm:t>
    </dgm:pt>
    <dgm:pt modelId="{A8BC7225-8A8E-46B6-A495-5B80FED47BB5}" type="sibTrans" cxnId="{8BB77C23-1416-480C-87CB-3AFF21D692C4}">
      <dgm:prSet/>
      <dgm:spPr/>
      <dgm:t>
        <a:bodyPr/>
        <a:lstStyle/>
        <a:p>
          <a:endParaRPr lang="hr-HR"/>
        </a:p>
      </dgm:t>
    </dgm:pt>
    <dgm:pt modelId="{B05949C1-4DA0-4DD0-B398-F07FFB7B175C}">
      <dgm:prSet custT="1"/>
      <dgm:spPr/>
      <dgm:t>
        <a:bodyPr/>
        <a:lstStyle/>
        <a:p>
          <a:r>
            <a:rPr lang="hr-HR" sz="1000"/>
            <a:t>metaloprerađivačka industrija</a:t>
          </a:r>
        </a:p>
      </dgm:t>
    </dgm:pt>
    <dgm:pt modelId="{AFEEE134-49D6-4365-86DE-C60C51161769}" type="parTrans" cxnId="{86C1D236-BDC6-4D81-8874-78F38A2FE3C5}">
      <dgm:prSet/>
      <dgm:spPr/>
      <dgm:t>
        <a:bodyPr/>
        <a:lstStyle/>
        <a:p>
          <a:endParaRPr lang="hr-HR"/>
        </a:p>
      </dgm:t>
    </dgm:pt>
    <dgm:pt modelId="{FB066EF8-54E9-448A-BDFA-183AC0F6A146}" type="sibTrans" cxnId="{86C1D236-BDC6-4D81-8874-78F38A2FE3C5}">
      <dgm:prSet/>
      <dgm:spPr/>
      <dgm:t>
        <a:bodyPr/>
        <a:lstStyle/>
        <a:p>
          <a:endParaRPr lang="hr-HR"/>
        </a:p>
      </dgm:t>
    </dgm:pt>
    <dgm:pt modelId="{D522EEC3-6C55-4413-9861-72067D8BB63C}">
      <dgm:prSet/>
      <dgm:spPr/>
      <dgm:t>
        <a:bodyPr/>
        <a:lstStyle/>
        <a:p>
          <a:r>
            <a:rPr lang="hr-HR"/>
            <a:t>brodogradnja</a:t>
          </a:r>
        </a:p>
      </dgm:t>
    </dgm:pt>
    <dgm:pt modelId="{AB334B31-A893-4C49-A8BD-0885A3169291}" type="parTrans" cxnId="{4755F458-B18F-443F-BC73-D67C6F789D5A}">
      <dgm:prSet/>
      <dgm:spPr/>
      <dgm:t>
        <a:bodyPr/>
        <a:lstStyle/>
        <a:p>
          <a:endParaRPr lang="hr-HR"/>
        </a:p>
      </dgm:t>
    </dgm:pt>
    <dgm:pt modelId="{B3E5BA13-7A45-4E24-AF2F-C66D0FE1F13B}" type="sibTrans" cxnId="{4755F458-B18F-443F-BC73-D67C6F789D5A}">
      <dgm:prSet/>
      <dgm:spPr/>
      <dgm:t>
        <a:bodyPr/>
        <a:lstStyle/>
        <a:p>
          <a:endParaRPr lang="hr-HR"/>
        </a:p>
      </dgm:t>
    </dgm:pt>
    <dgm:pt modelId="{36ADEB84-1144-4E66-9412-22AD39E3129A}">
      <dgm:prSet/>
      <dgm:spPr/>
      <dgm:t>
        <a:bodyPr/>
        <a:lstStyle/>
        <a:p>
          <a:r>
            <a:rPr lang="hr-HR"/>
            <a:t>proizvodnja lijekova</a:t>
          </a:r>
        </a:p>
      </dgm:t>
    </dgm:pt>
    <dgm:pt modelId="{D4D46EAA-4EFA-4626-9A87-CCDD384BF900}" type="parTrans" cxnId="{5D3D801B-AF72-4828-B7E8-7354F1CB3A66}">
      <dgm:prSet/>
      <dgm:spPr/>
      <dgm:t>
        <a:bodyPr/>
        <a:lstStyle/>
        <a:p>
          <a:endParaRPr lang="hr-HR"/>
        </a:p>
      </dgm:t>
    </dgm:pt>
    <dgm:pt modelId="{AC37BC23-6823-401E-AFA9-8C98D168DC64}" type="sibTrans" cxnId="{5D3D801B-AF72-4828-B7E8-7354F1CB3A66}">
      <dgm:prSet/>
      <dgm:spPr/>
      <dgm:t>
        <a:bodyPr/>
        <a:lstStyle/>
        <a:p>
          <a:endParaRPr lang="hr-HR"/>
        </a:p>
      </dgm:t>
    </dgm:pt>
    <dgm:pt modelId="{CCAD4EFA-0A0E-462B-9CE3-2104D33D4362}">
      <dgm:prSet/>
      <dgm:spPr/>
      <dgm:t>
        <a:bodyPr/>
        <a:lstStyle/>
        <a:p>
          <a:r>
            <a:rPr lang="hr-HR"/>
            <a:t>kemijska industrija</a:t>
          </a:r>
        </a:p>
      </dgm:t>
    </dgm:pt>
    <dgm:pt modelId="{1B777B6D-C9B3-497C-B18D-7F61571D7D3B}" type="parTrans" cxnId="{15158FD4-3344-4B72-AADA-774D53485604}">
      <dgm:prSet/>
      <dgm:spPr/>
      <dgm:t>
        <a:bodyPr/>
        <a:lstStyle/>
        <a:p>
          <a:endParaRPr lang="hr-HR"/>
        </a:p>
      </dgm:t>
    </dgm:pt>
    <dgm:pt modelId="{D554EDC0-F08A-45D7-95FA-0FCD4A2F0E40}" type="sibTrans" cxnId="{15158FD4-3344-4B72-AADA-774D53485604}">
      <dgm:prSet/>
      <dgm:spPr/>
      <dgm:t>
        <a:bodyPr/>
        <a:lstStyle/>
        <a:p>
          <a:endParaRPr lang="hr-HR"/>
        </a:p>
      </dgm:t>
    </dgm:pt>
    <dgm:pt modelId="{100BD883-DD03-451F-BB23-CCA71912C7BB}">
      <dgm:prSet/>
      <dgm:spPr/>
      <dgm:t>
        <a:bodyPr/>
        <a:lstStyle/>
        <a:p>
          <a:r>
            <a:rPr lang="hr-HR"/>
            <a:t>proizvodnja auto dijelova</a:t>
          </a:r>
        </a:p>
      </dgm:t>
    </dgm:pt>
    <dgm:pt modelId="{4F68FCE8-DE7B-4280-BDE5-6D52471AC025}" type="parTrans" cxnId="{0AAD52AC-0307-4E37-8ABD-CFE21D760E4E}">
      <dgm:prSet/>
      <dgm:spPr/>
      <dgm:t>
        <a:bodyPr/>
        <a:lstStyle/>
        <a:p>
          <a:endParaRPr lang="hr-HR"/>
        </a:p>
      </dgm:t>
    </dgm:pt>
    <dgm:pt modelId="{3B109F71-67F8-46D0-91C4-35E64F19BEE2}" type="sibTrans" cxnId="{0AAD52AC-0307-4E37-8ABD-CFE21D760E4E}">
      <dgm:prSet/>
      <dgm:spPr/>
      <dgm:t>
        <a:bodyPr/>
        <a:lstStyle/>
        <a:p>
          <a:endParaRPr lang="hr-HR"/>
        </a:p>
      </dgm:t>
    </dgm:pt>
    <dgm:pt modelId="{AD9561BB-C66D-409F-A68A-2CAEFCD4141E}" type="pres">
      <dgm:prSet presAssocID="{C07D6FC2-29A0-4DA9-B9B0-40A79CB2F3C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DB5E33C-C2C0-44AE-8FD5-7C44636B955D}" type="pres">
      <dgm:prSet presAssocID="{47D847B0-BA8F-45B6-BA65-9A53966E0B53}" presName="centerShape" presStyleLbl="node0" presStyleIdx="0" presStyleCnt="1"/>
      <dgm:spPr/>
      <dgm:t>
        <a:bodyPr/>
        <a:lstStyle/>
        <a:p>
          <a:endParaRPr lang="hr-HR"/>
        </a:p>
      </dgm:t>
    </dgm:pt>
    <dgm:pt modelId="{71236BD3-124C-49EC-8DF0-E53EB073FD05}" type="pres">
      <dgm:prSet presAssocID="{BA0924C2-8A6A-46F8-B310-99B87F13E60D}" presName="Name9" presStyleLbl="parChTrans1D2" presStyleIdx="0" presStyleCnt="9"/>
      <dgm:spPr/>
      <dgm:t>
        <a:bodyPr/>
        <a:lstStyle/>
        <a:p>
          <a:endParaRPr lang="hr-HR"/>
        </a:p>
      </dgm:t>
    </dgm:pt>
    <dgm:pt modelId="{FAA6555D-A7C7-4A76-A9FC-7EAEB42DCC36}" type="pres">
      <dgm:prSet presAssocID="{BA0924C2-8A6A-46F8-B310-99B87F13E60D}" presName="connTx" presStyleLbl="parChTrans1D2" presStyleIdx="0" presStyleCnt="9"/>
      <dgm:spPr/>
      <dgm:t>
        <a:bodyPr/>
        <a:lstStyle/>
        <a:p>
          <a:endParaRPr lang="hr-HR"/>
        </a:p>
      </dgm:t>
    </dgm:pt>
    <dgm:pt modelId="{16639619-4F15-4B17-8501-7A5173BFA063}" type="pres">
      <dgm:prSet presAssocID="{A553A364-0F6E-43E2-B124-3C3CCF1CFDAC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E98D175-42D5-4971-A6B2-6523CDB319EF}" type="pres">
      <dgm:prSet presAssocID="{AFEEE134-49D6-4365-86DE-C60C51161769}" presName="Name9" presStyleLbl="parChTrans1D2" presStyleIdx="1" presStyleCnt="9"/>
      <dgm:spPr/>
      <dgm:t>
        <a:bodyPr/>
        <a:lstStyle/>
        <a:p>
          <a:endParaRPr lang="hr-HR"/>
        </a:p>
      </dgm:t>
    </dgm:pt>
    <dgm:pt modelId="{F31794AE-2F07-4B41-9EBB-F5AFD1F0CA4F}" type="pres">
      <dgm:prSet presAssocID="{AFEEE134-49D6-4365-86DE-C60C51161769}" presName="connTx" presStyleLbl="parChTrans1D2" presStyleIdx="1" presStyleCnt="9"/>
      <dgm:spPr/>
      <dgm:t>
        <a:bodyPr/>
        <a:lstStyle/>
        <a:p>
          <a:endParaRPr lang="hr-HR"/>
        </a:p>
      </dgm:t>
    </dgm:pt>
    <dgm:pt modelId="{FD29AE27-BA9F-4DE7-B919-058E5DD62869}" type="pres">
      <dgm:prSet presAssocID="{B05949C1-4DA0-4DD0-B398-F07FFB7B175C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F048711-0A66-4877-B666-B81C29C3AA0C}" type="pres">
      <dgm:prSet presAssocID="{AB334B31-A893-4C49-A8BD-0885A3169291}" presName="Name9" presStyleLbl="parChTrans1D2" presStyleIdx="2" presStyleCnt="9"/>
      <dgm:spPr/>
      <dgm:t>
        <a:bodyPr/>
        <a:lstStyle/>
        <a:p>
          <a:endParaRPr lang="hr-HR"/>
        </a:p>
      </dgm:t>
    </dgm:pt>
    <dgm:pt modelId="{2C28279A-52C2-4511-A1D9-3F3711F2FBD5}" type="pres">
      <dgm:prSet presAssocID="{AB334B31-A893-4C49-A8BD-0885A3169291}" presName="connTx" presStyleLbl="parChTrans1D2" presStyleIdx="2" presStyleCnt="9"/>
      <dgm:spPr/>
      <dgm:t>
        <a:bodyPr/>
        <a:lstStyle/>
        <a:p>
          <a:endParaRPr lang="hr-HR"/>
        </a:p>
      </dgm:t>
    </dgm:pt>
    <dgm:pt modelId="{6F45CE8C-86E4-49E2-A56E-C30BFE11AFD8}" type="pres">
      <dgm:prSet presAssocID="{D522EEC3-6C55-4413-9861-72067D8BB63C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D96A18E-7AB3-427F-BD55-7D61077E4CE2}" type="pres">
      <dgm:prSet presAssocID="{4F68FCE8-DE7B-4280-BDE5-6D52471AC025}" presName="Name9" presStyleLbl="parChTrans1D2" presStyleIdx="3" presStyleCnt="9"/>
      <dgm:spPr/>
      <dgm:t>
        <a:bodyPr/>
        <a:lstStyle/>
        <a:p>
          <a:endParaRPr lang="hr-HR"/>
        </a:p>
      </dgm:t>
    </dgm:pt>
    <dgm:pt modelId="{CE6B9EF3-8B70-4BC7-B454-9CC3995423EC}" type="pres">
      <dgm:prSet presAssocID="{4F68FCE8-DE7B-4280-BDE5-6D52471AC025}" presName="connTx" presStyleLbl="parChTrans1D2" presStyleIdx="3" presStyleCnt="9"/>
      <dgm:spPr/>
      <dgm:t>
        <a:bodyPr/>
        <a:lstStyle/>
        <a:p>
          <a:endParaRPr lang="hr-HR"/>
        </a:p>
      </dgm:t>
    </dgm:pt>
    <dgm:pt modelId="{F9665D33-BF07-4BE4-8776-7C02E66F23F8}" type="pres">
      <dgm:prSet presAssocID="{100BD883-DD03-451F-BB23-CCA71912C7BB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3912A3F-0605-465D-8301-193D78CAFF06}" type="pres">
      <dgm:prSet presAssocID="{D4D46EAA-4EFA-4626-9A87-CCDD384BF900}" presName="Name9" presStyleLbl="parChTrans1D2" presStyleIdx="4" presStyleCnt="9"/>
      <dgm:spPr/>
      <dgm:t>
        <a:bodyPr/>
        <a:lstStyle/>
        <a:p>
          <a:endParaRPr lang="hr-HR"/>
        </a:p>
      </dgm:t>
    </dgm:pt>
    <dgm:pt modelId="{4B1613EF-F38D-48A6-9433-2ED8AFB64643}" type="pres">
      <dgm:prSet presAssocID="{D4D46EAA-4EFA-4626-9A87-CCDD384BF900}" presName="connTx" presStyleLbl="parChTrans1D2" presStyleIdx="4" presStyleCnt="9"/>
      <dgm:spPr/>
      <dgm:t>
        <a:bodyPr/>
        <a:lstStyle/>
        <a:p>
          <a:endParaRPr lang="hr-HR"/>
        </a:p>
      </dgm:t>
    </dgm:pt>
    <dgm:pt modelId="{49D9D6D2-0990-4042-B2BC-FB4853EAECAD}" type="pres">
      <dgm:prSet presAssocID="{36ADEB84-1144-4E66-9412-22AD39E3129A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EB803AF-6896-4528-881E-24E41C0F2C19}" type="pres">
      <dgm:prSet presAssocID="{1B777B6D-C9B3-497C-B18D-7F61571D7D3B}" presName="Name9" presStyleLbl="parChTrans1D2" presStyleIdx="5" presStyleCnt="9"/>
      <dgm:spPr/>
      <dgm:t>
        <a:bodyPr/>
        <a:lstStyle/>
        <a:p>
          <a:endParaRPr lang="hr-HR"/>
        </a:p>
      </dgm:t>
    </dgm:pt>
    <dgm:pt modelId="{FCD54792-3F05-497F-988B-4B9F1DD4F967}" type="pres">
      <dgm:prSet presAssocID="{1B777B6D-C9B3-497C-B18D-7F61571D7D3B}" presName="connTx" presStyleLbl="parChTrans1D2" presStyleIdx="5" presStyleCnt="9"/>
      <dgm:spPr/>
      <dgm:t>
        <a:bodyPr/>
        <a:lstStyle/>
        <a:p>
          <a:endParaRPr lang="hr-HR"/>
        </a:p>
      </dgm:t>
    </dgm:pt>
    <dgm:pt modelId="{01EC534A-8E2C-4383-A20B-3FAB7E64F815}" type="pres">
      <dgm:prSet presAssocID="{CCAD4EFA-0A0E-462B-9CE3-2104D33D4362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FA07346-C058-460F-89E5-06EB957DE267}" type="pres">
      <dgm:prSet presAssocID="{C3B3ECC1-85BD-4983-A186-AA422B06AB89}" presName="Name9" presStyleLbl="parChTrans1D2" presStyleIdx="6" presStyleCnt="9"/>
      <dgm:spPr/>
      <dgm:t>
        <a:bodyPr/>
        <a:lstStyle/>
        <a:p>
          <a:endParaRPr lang="hr-HR"/>
        </a:p>
      </dgm:t>
    </dgm:pt>
    <dgm:pt modelId="{BD0DD76A-6E53-47E1-ACAE-1CD458698C35}" type="pres">
      <dgm:prSet presAssocID="{C3B3ECC1-85BD-4983-A186-AA422B06AB89}" presName="connTx" presStyleLbl="parChTrans1D2" presStyleIdx="6" presStyleCnt="9"/>
      <dgm:spPr/>
      <dgm:t>
        <a:bodyPr/>
        <a:lstStyle/>
        <a:p>
          <a:endParaRPr lang="hr-HR"/>
        </a:p>
      </dgm:t>
    </dgm:pt>
    <dgm:pt modelId="{37E402C0-04C1-454A-8312-68CEAF5659F8}" type="pres">
      <dgm:prSet presAssocID="{BCA63361-BE58-4C73-BC56-038993141BF8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1728175-AEB6-45F5-8F15-FBA9646083DA}" type="pres">
      <dgm:prSet presAssocID="{F708732A-2404-4A41-BFFF-B3AD5895F4AD}" presName="Name9" presStyleLbl="parChTrans1D2" presStyleIdx="7" presStyleCnt="9"/>
      <dgm:spPr/>
      <dgm:t>
        <a:bodyPr/>
        <a:lstStyle/>
        <a:p>
          <a:endParaRPr lang="hr-HR"/>
        </a:p>
      </dgm:t>
    </dgm:pt>
    <dgm:pt modelId="{2362542B-D62C-4777-94EB-BE2072910394}" type="pres">
      <dgm:prSet presAssocID="{F708732A-2404-4A41-BFFF-B3AD5895F4AD}" presName="connTx" presStyleLbl="parChTrans1D2" presStyleIdx="7" presStyleCnt="9"/>
      <dgm:spPr/>
      <dgm:t>
        <a:bodyPr/>
        <a:lstStyle/>
        <a:p>
          <a:endParaRPr lang="hr-HR"/>
        </a:p>
      </dgm:t>
    </dgm:pt>
    <dgm:pt modelId="{E204C541-5343-4B0C-BA85-32123A077081}" type="pres">
      <dgm:prSet presAssocID="{390430FD-F75A-41C2-8475-3B4C7EBF9F7C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CD00708-E6F6-4AA7-B7CC-9BE4E75CC324}" type="pres">
      <dgm:prSet presAssocID="{BC56590E-BD8B-4EA8-ADEA-76A1C4D37561}" presName="Name9" presStyleLbl="parChTrans1D2" presStyleIdx="8" presStyleCnt="9"/>
      <dgm:spPr/>
      <dgm:t>
        <a:bodyPr/>
        <a:lstStyle/>
        <a:p>
          <a:endParaRPr lang="hr-HR"/>
        </a:p>
      </dgm:t>
    </dgm:pt>
    <dgm:pt modelId="{0E995FB5-A553-42F2-8DE9-245F274E9BA7}" type="pres">
      <dgm:prSet presAssocID="{BC56590E-BD8B-4EA8-ADEA-76A1C4D37561}" presName="connTx" presStyleLbl="parChTrans1D2" presStyleIdx="8" presStyleCnt="9"/>
      <dgm:spPr/>
      <dgm:t>
        <a:bodyPr/>
        <a:lstStyle/>
        <a:p>
          <a:endParaRPr lang="hr-HR"/>
        </a:p>
      </dgm:t>
    </dgm:pt>
    <dgm:pt modelId="{21D137FF-F1AB-4471-8F85-B4A654FFC4A6}" type="pres">
      <dgm:prSet presAssocID="{05787696-DAFE-4018-A48C-300BB19BB80C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2B7B289A-D0DD-4FF3-856F-FD73C5ADC3F8}" type="presOf" srcId="{1B777B6D-C9B3-497C-B18D-7F61571D7D3B}" destId="{CEB803AF-6896-4528-881E-24E41C0F2C19}" srcOrd="0" destOrd="0" presId="urn:microsoft.com/office/officeart/2005/8/layout/radial1"/>
    <dgm:cxn modelId="{1FE13090-9922-4E15-AF61-CF13AA5CEFF0}" type="presOf" srcId="{AFEEE134-49D6-4365-86DE-C60C51161769}" destId="{F31794AE-2F07-4B41-9EBB-F5AFD1F0CA4F}" srcOrd="1" destOrd="0" presId="urn:microsoft.com/office/officeart/2005/8/layout/radial1"/>
    <dgm:cxn modelId="{F28AF5BE-171E-4552-B3D3-97B8B8AD202F}" type="presOf" srcId="{4F68FCE8-DE7B-4280-BDE5-6D52471AC025}" destId="{2D96A18E-7AB3-427F-BD55-7D61077E4CE2}" srcOrd="0" destOrd="0" presId="urn:microsoft.com/office/officeart/2005/8/layout/radial1"/>
    <dgm:cxn modelId="{9D666EBB-0AE4-43F4-A3E6-F55583873B64}" type="presOf" srcId="{BA0924C2-8A6A-46F8-B310-99B87F13E60D}" destId="{FAA6555D-A7C7-4A76-A9FC-7EAEB42DCC36}" srcOrd="1" destOrd="0" presId="urn:microsoft.com/office/officeart/2005/8/layout/radial1"/>
    <dgm:cxn modelId="{094D12CB-6F5D-4E37-AC89-AB52E75889C2}" type="presOf" srcId="{C3B3ECC1-85BD-4983-A186-AA422B06AB89}" destId="{7FA07346-C058-460F-89E5-06EB957DE267}" srcOrd="0" destOrd="0" presId="urn:microsoft.com/office/officeart/2005/8/layout/radial1"/>
    <dgm:cxn modelId="{C53EC971-6305-4555-938C-13FED584EEF2}" type="presOf" srcId="{CCAD4EFA-0A0E-462B-9CE3-2104D33D4362}" destId="{01EC534A-8E2C-4383-A20B-3FAB7E64F815}" srcOrd="0" destOrd="0" presId="urn:microsoft.com/office/officeart/2005/8/layout/radial1"/>
    <dgm:cxn modelId="{7908521D-8036-4774-89A7-A670A4506753}" srcId="{C07D6FC2-29A0-4DA9-B9B0-40A79CB2F3C6}" destId="{47D847B0-BA8F-45B6-BA65-9A53966E0B53}" srcOrd="0" destOrd="0" parTransId="{C9C709CF-7682-48FC-9FB7-89F66FB80764}" sibTransId="{47387049-D0B0-4AD2-A26A-AF487DD046A7}"/>
    <dgm:cxn modelId="{C3DDF8B2-1F85-4DE6-9C35-A29CA1009456}" srcId="{47D847B0-BA8F-45B6-BA65-9A53966E0B53}" destId="{BCA63361-BE58-4C73-BC56-038993141BF8}" srcOrd="6" destOrd="0" parTransId="{C3B3ECC1-85BD-4983-A186-AA422B06AB89}" sibTransId="{E82AE42B-D413-47BC-A2F6-32C0CF62A21A}"/>
    <dgm:cxn modelId="{A6445575-0A03-4491-9DC6-387A0D5904C2}" srcId="{47D847B0-BA8F-45B6-BA65-9A53966E0B53}" destId="{390430FD-F75A-41C2-8475-3B4C7EBF9F7C}" srcOrd="7" destOrd="0" parTransId="{F708732A-2404-4A41-BFFF-B3AD5895F4AD}" sibTransId="{499F2FCC-02BE-4012-BD8B-1AD54DE50E1D}"/>
    <dgm:cxn modelId="{0BFC8E29-A65F-4611-9097-84AA5898EDA3}" type="presOf" srcId="{100BD883-DD03-451F-BB23-CCA71912C7BB}" destId="{F9665D33-BF07-4BE4-8776-7C02E66F23F8}" srcOrd="0" destOrd="0" presId="urn:microsoft.com/office/officeart/2005/8/layout/radial1"/>
    <dgm:cxn modelId="{505374B4-29B2-4DA9-B062-0558E0ECF46F}" type="presOf" srcId="{BC56590E-BD8B-4EA8-ADEA-76A1C4D37561}" destId="{0E995FB5-A553-42F2-8DE9-245F274E9BA7}" srcOrd="1" destOrd="0" presId="urn:microsoft.com/office/officeart/2005/8/layout/radial1"/>
    <dgm:cxn modelId="{FCF5802F-5711-4E8B-92F1-A115F8AFE00A}" type="presOf" srcId="{B05949C1-4DA0-4DD0-B398-F07FFB7B175C}" destId="{FD29AE27-BA9F-4DE7-B919-058E5DD62869}" srcOrd="0" destOrd="0" presId="urn:microsoft.com/office/officeart/2005/8/layout/radial1"/>
    <dgm:cxn modelId="{104FE014-B269-4AA1-A336-B6EC67CE397C}" type="presOf" srcId="{1B777B6D-C9B3-497C-B18D-7F61571D7D3B}" destId="{FCD54792-3F05-497F-988B-4B9F1DD4F967}" srcOrd="1" destOrd="0" presId="urn:microsoft.com/office/officeart/2005/8/layout/radial1"/>
    <dgm:cxn modelId="{15158FD4-3344-4B72-AADA-774D53485604}" srcId="{47D847B0-BA8F-45B6-BA65-9A53966E0B53}" destId="{CCAD4EFA-0A0E-462B-9CE3-2104D33D4362}" srcOrd="5" destOrd="0" parTransId="{1B777B6D-C9B3-497C-B18D-7F61571D7D3B}" sibTransId="{D554EDC0-F08A-45D7-95FA-0FCD4A2F0E40}"/>
    <dgm:cxn modelId="{6309144C-6699-4248-8FA7-18720631BD85}" type="presOf" srcId="{AFEEE134-49D6-4365-86DE-C60C51161769}" destId="{BE98D175-42D5-4971-A6B2-6523CDB319EF}" srcOrd="0" destOrd="0" presId="urn:microsoft.com/office/officeart/2005/8/layout/radial1"/>
    <dgm:cxn modelId="{9F103D3B-AB50-4B9F-82E5-45794588AC49}" type="presOf" srcId="{C07D6FC2-29A0-4DA9-B9B0-40A79CB2F3C6}" destId="{AD9561BB-C66D-409F-A68A-2CAEFCD4141E}" srcOrd="0" destOrd="0" presId="urn:microsoft.com/office/officeart/2005/8/layout/radial1"/>
    <dgm:cxn modelId="{86C1D236-BDC6-4D81-8874-78F38A2FE3C5}" srcId="{47D847B0-BA8F-45B6-BA65-9A53966E0B53}" destId="{B05949C1-4DA0-4DD0-B398-F07FFB7B175C}" srcOrd="1" destOrd="0" parTransId="{AFEEE134-49D6-4365-86DE-C60C51161769}" sibTransId="{FB066EF8-54E9-448A-BDFA-183AC0F6A146}"/>
    <dgm:cxn modelId="{5D3D801B-AF72-4828-B7E8-7354F1CB3A66}" srcId="{47D847B0-BA8F-45B6-BA65-9A53966E0B53}" destId="{36ADEB84-1144-4E66-9412-22AD39E3129A}" srcOrd="4" destOrd="0" parTransId="{D4D46EAA-4EFA-4626-9A87-CCDD384BF900}" sibTransId="{AC37BC23-6823-401E-AFA9-8C98D168DC64}"/>
    <dgm:cxn modelId="{D67EFEC4-ED97-4344-BA42-9D383C99FAD9}" type="presOf" srcId="{BC56590E-BD8B-4EA8-ADEA-76A1C4D37561}" destId="{ECD00708-E6F6-4AA7-B7CC-9BE4E75CC324}" srcOrd="0" destOrd="0" presId="urn:microsoft.com/office/officeart/2005/8/layout/radial1"/>
    <dgm:cxn modelId="{DC821E5C-7493-4434-B213-CB699F887B39}" type="presOf" srcId="{BCA63361-BE58-4C73-BC56-038993141BF8}" destId="{37E402C0-04C1-454A-8312-68CEAF5659F8}" srcOrd="0" destOrd="0" presId="urn:microsoft.com/office/officeart/2005/8/layout/radial1"/>
    <dgm:cxn modelId="{6A96B478-B24B-48DC-A15F-D221FDCC4B1E}" type="presOf" srcId="{05787696-DAFE-4018-A48C-300BB19BB80C}" destId="{21D137FF-F1AB-4471-8F85-B4A654FFC4A6}" srcOrd="0" destOrd="0" presId="urn:microsoft.com/office/officeart/2005/8/layout/radial1"/>
    <dgm:cxn modelId="{289199FA-0167-4663-BA50-02F8BB104360}" type="presOf" srcId="{AB334B31-A893-4C49-A8BD-0885A3169291}" destId="{2C28279A-52C2-4511-A1D9-3F3711F2FBD5}" srcOrd="1" destOrd="0" presId="urn:microsoft.com/office/officeart/2005/8/layout/radial1"/>
    <dgm:cxn modelId="{3940307C-BB52-4F03-A4D0-068E9E8FB6E3}" type="presOf" srcId="{390430FD-F75A-41C2-8475-3B4C7EBF9F7C}" destId="{E204C541-5343-4B0C-BA85-32123A077081}" srcOrd="0" destOrd="0" presId="urn:microsoft.com/office/officeart/2005/8/layout/radial1"/>
    <dgm:cxn modelId="{A37E8D36-D41F-4891-BE8C-9519F649C4A7}" type="presOf" srcId="{D4D46EAA-4EFA-4626-9A87-CCDD384BF900}" destId="{13912A3F-0605-465D-8301-193D78CAFF06}" srcOrd="0" destOrd="0" presId="urn:microsoft.com/office/officeart/2005/8/layout/radial1"/>
    <dgm:cxn modelId="{365E944E-2DF6-47DF-887D-CB935B1EA722}" type="presOf" srcId="{47D847B0-BA8F-45B6-BA65-9A53966E0B53}" destId="{DDB5E33C-C2C0-44AE-8FD5-7C44636B955D}" srcOrd="0" destOrd="0" presId="urn:microsoft.com/office/officeart/2005/8/layout/radial1"/>
    <dgm:cxn modelId="{8D7CC3F1-4FCC-423D-9002-33D0D62787A7}" type="presOf" srcId="{D4D46EAA-4EFA-4626-9A87-CCDD384BF900}" destId="{4B1613EF-F38D-48A6-9433-2ED8AFB64643}" srcOrd="1" destOrd="0" presId="urn:microsoft.com/office/officeart/2005/8/layout/radial1"/>
    <dgm:cxn modelId="{4755F458-B18F-443F-BC73-D67C6F789D5A}" srcId="{47D847B0-BA8F-45B6-BA65-9A53966E0B53}" destId="{D522EEC3-6C55-4413-9861-72067D8BB63C}" srcOrd="2" destOrd="0" parTransId="{AB334B31-A893-4C49-A8BD-0885A3169291}" sibTransId="{B3E5BA13-7A45-4E24-AF2F-C66D0FE1F13B}"/>
    <dgm:cxn modelId="{B2FE7430-0D75-4F85-A0B5-29DAB14EEDA0}" type="presOf" srcId="{C3B3ECC1-85BD-4983-A186-AA422B06AB89}" destId="{BD0DD76A-6E53-47E1-ACAE-1CD458698C35}" srcOrd="1" destOrd="0" presId="urn:microsoft.com/office/officeart/2005/8/layout/radial1"/>
    <dgm:cxn modelId="{FD9D3B94-A213-4921-9283-93480957105B}" type="presOf" srcId="{A553A364-0F6E-43E2-B124-3C3CCF1CFDAC}" destId="{16639619-4F15-4B17-8501-7A5173BFA063}" srcOrd="0" destOrd="0" presId="urn:microsoft.com/office/officeart/2005/8/layout/radial1"/>
    <dgm:cxn modelId="{0AAD52AC-0307-4E37-8ABD-CFE21D760E4E}" srcId="{47D847B0-BA8F-45B6-BA65-9A53966E0B53}" destId="{100BD883-DD03-451F-BB23-CCA71912C7BB}" srcOrd="3" destOrd="0" parTransId="{4F68FCE8-DE7B-4280-BDE5-6D52471AC025}" sibTransId="{3B109F71-67F8-46D0-91C4-35E64F19BEE2}"/>
    <dgm:cxn modelId="{FCF28B56-A805-42B4-9495-FB1CDD112BAA}" srcId="{47D847B0-BA8F-45B6-BA65-9A53966E0B53}" destId="{A553A364-0F6E-43E2-B124-3C3CCF1CFDAC}" srcOrd="0" destOrd="0" parTransId="{BA0924C2-8A6A-46F8-B310-99B87F13E60D}" sibTransId="{251ECB87-9DCB-424C-8114-C02337D86F35}"/>
    <dgm:cxn modelId="{E87A79B0-7AFF-4F17-8B7A-6B3D6BBB88F3}" type="presOf" srcId="{AB334B31-A893-4C49-A8BD-0885A3169291}" destId="{5F048711-0A66-4877-B666-B81C29C3AA0C}" srcOrd="0" destOrd="0" presId="urn:microsoft.com/office/officeart/2005/8/layout/radial1"/>
    <dgm:cxn modelId="{D91096A1-EE12-4DAD-8DFE-73CC836098C8}" type="presOf" srcId="{4F68FCE8-DE7B-4280-BDE5-6D52471AC025}" destId="{CE6B9EF3-8B70-4BC7-B454-9CC3995423EC}" srcOrd="1" destOrd="0" presId="urn:microsoft.com/office/officeart/2005/8/layout/radial1"/>
    <dgm:cxn modelId="{9E80127C-5780-4695-AC30-FFA20A17AA98}" type="presOf" srcId="{D522EEC3-6C55-4413-9861-72067D8BB63C}" destId="{6F45CE8C-86E4-49E2-A56E-C30BFE11AFD8}" srcOrd="0" destOrd="0" presId="urn:microsoft.com/office/officeart/2005/8/layout/radial1"/>
    <dgm:cxn modelId="{8ED8DE7B-73B3-4519-8121-BB8279B6DD64}" type="presOf" srcId="{36ADEB84-1144-4E66-9412-22AD39E3129A}" destId="{49D9D6D2-0990-4042-B2BC-FB4853EAECAD}" srcOrd="0" destOrd="0" presId="urn:microsoft.com/office/officeart/2005/8/layout/radial1"/>
    <dgm:cxn modelId="{ECBAE094-BED6-4DE6-9BC7-9DD75425429D}" type="presOf" srcId="{F708732A-2404-4A41-BFFF-B3AD5895F4AD}" destId="{11728175-AEB6-45F5-8F15-FBA9646083DA}" srcOrd="0" destOrd="0" presId="urn:microsoft.com/office/officeart/2005/8/layout/radial1"/>
    <dgm:cxn modelId="{8BB77C23-1416-480C-87CB-3AFF21D692C4}" srcId="{47D847B0-BA8F-45B6-BA65-9A53966E0B53}" destId="{05787696-DAFE-4018-A48C-300BB19BB80C}" srcOrd="8" destOrd="0" parTransId="{BC56590E-BD8B-4EA8-ADEA-76A1C4D37561}" sibTransId="{A8BC7225-8A8E-46B6-A495-5B80FED47BB5}"/>
    <dgm:cxn modelId="{4078CD2E-E334-41E3-8260-72A682170F78}" type="presOf" srcId="{F708732A-2404-4A41-BFFF-B3AD5895F4AD}" destId="{2362542B-D62C-4777-94EB-BE2072910394}" srcOrd="1" destOrd="0" presId="urn:microsoft.com/office/officeart/2005/8/layout/radial1"/>
    <dgm:cxn modelId="{ECACB918-78EB-484D-80BF-3D3E0ED59642}" type="presOf" srcId="{BA0924C2-8A6A-46F8-B310-99B87F13E60D}" destId="{71236BD3-124C-49EC-8DF0-E53EB073FD05}" srcOrd="0" destOrd="0" presId="urn:microsoft.com/office/officeart/2005/8/layout/radial1"/>
    <dgm:cxn modelId="{84D82ED2-4922-4BCA-93CD-F17B5BEE3D2A}" type="presParOf" srcId="{AD9561BB-C66D-409F-A68A-2CAEFCD4141E}" destId="{DDB5E33C-C2C0-44AE-8FD5-7C44636B955D}" srcOrd="0" destOrd="0" presId="urn:microsoft.com/office/officeart/2005/8/layout/radial1"/>
    <dgm:cxn modelId="{6B856A3F-4EE1-487B-A794-43CA6EFEABB7}" type="presParOf" srcId="{AD9561BB-C66D-409F-A68A-2CAEFCD4141E}" destId="{71236BD3-124C-49EC-8DF0-E53EB073FD05}" srcOrd="1" destOrd="0" presId="urn:microsoft.com/office/officeart/2005/8/layout/radial1"/>
    <dgm:cxn modelId="{A26E1983-14B8-4E82-AFCE-73852FEC5C0B}" type="presParOf" srcId="{71236BD3-124C-49EC-8DF0-E53EB073FD05}" destId="{FAA6555D-A7C7-4A76-A9FC-7EAEB42DCC36}" srcOrd="0" destOrd="0" presId="urn:microsoft.com/office/officeart/2005/8/layout/radial1"/>
    <dgm:cxn modelId="{6B98AB91-B30C-4B2D-9291-1368A1F69F06}" type="presParOf" srcId="{AD9561BB-C66D-409F-A68A-2CAEFCD4141E}" destId="{16639619-4F15-4B17-8501-7A5173BFA063}" srcOrd="2" destOrd="0" presId="urn:microsoft.com/office/officeart/2005/8/layout/radial1"/>
    <dgm:cxn modelId="{FB056E0E-919F-4F3C-9BEE-5ACF45231CB1}" type="presParOf" srcId="{AD9561BB-C66D-409F-A68A-2CAEFCD4141E}" destId="{BE98D175-42D5-4971-A6B2-6523CDB319EF}" srcOrd="3" destOrd="0" presId="urn:microsoft.com/office/officeart/2005/8/layout/radial1"/>
    <dgm:cxn modelId="{9688E5C6-C43F-47A3-A450-CD5ECCE6C4A8}" type="presParOf" srcId="{BE98D175-42D5-4971-A6B2-6523CDB319EF}" destId="{F31794AE-2F07-4B41-9EBB-F5AFD1F0CA4F}" srcOrd="0" destOrd="0" presId="urn:microsoft.com/office/officeart/2005/8/layout/radial1"/>
    <dgm:cxn modelId="{1FFB3238-00D6-4A46-85F8-71AF44D03715}" type="presParOf" srcId="{AD9561BB-C66D-409F-A68A-2CAEFCD4141E}" destId="{FD29AE27-BA9F-4DE7-B919-058E5DD62869}" srcOrd="4" destOrd="0" presId="urn:microsoft.com/office/officeart/2005/8/layout/radial1"/>
    <dgm:cxn modelId="{D60027A2-90AF-4AA2-9E8D-D3A2C9B5C4D4}" type="presParOf" srcId="{AD9561BB-C66D-409F-A68A-2CAEFCD4141E}" destId="{5F048711-0A66-4877-B666-B81C29C3AA0C}" srcOrd="5" destOrd="0" presId="urn:microsoft.com/office/officeart/2005/8/layout/radial1"/>
    <dgm:cxn modelId="{3C7FBA1E-3632-4E8D-A4C3-189FD0CE29E1}" type="presParOf" srcId="{5F048711-0A66-4877-B666-B81C29C3AA0C}" destId="{2C28279A-52C2-4511-A1D9-3F3711F2FBD5}" srcOrd="0" destOrd="0" presId="urn:microsoft.com/office/officeart/2005/8/layout/radial1"/>
    <dgm:cxn modelId="{C7D97E40-A9A4-48DE-ABEB-9A0238CDA946}" type="presParOf" srcId="{AD9561BB-C66D-409F-A68A-2CAEFCD4141E}" destId="{6F45CE8C-86E4-49E2-A56E-C30BFE11AFD8}" srcOrd="6" destOrd="0" presId="urn:microsoft.com/office/officeart/2005/8/layout/radial1"/>
    <dgm:cxn modelId="{F4E76D42-E99A-45B8-876C-6FC4360D177E}" type="presParOf" srcId="{AD9561BB-C66D-409F-A68A-2CAEFCD4141E}" destId="{2D96A18E-7AB3-427F-BD55-7D61077E4CE2}" srcOrd="7" destOrd="0" presId="urn:microsoft.com/office/officeart/2005/8/layout/radial1"/>
    <dgm:cxn modelId="{07CED100-73E7-440A-AF67-BA1CBA48378C}" type="presParOf" srcId="{2D96A18E-7AB3-427F-BD55-7D61077E4CE2}" destId="{CE6B9EF3-8B70-4BC7-B454-9CC3995423EC}" srcOrd="0" destOrd="0" presId="urn:microsoft.com/office/officeart/2005/8/layout/radial1"/>
    <dgm:cxn modelId="{2E7F30C1-9CE4-4657-B1CA-D9B80D30D1C6}" type="presParOf" srcId="{AD9561BB-C66D-409F-A68A-2CAEFCD4141E}" destId="{F9665D33-BF07-4BE4-8776-7C02E66F23F8}" srcOrd="8" destOrd="0" presId="urn:microsoft.com/office/officeart/2005/8/layout/radial1"/>
    <dgm:cxn modelId="{44D1BB26-9AF1-4BD0-A4D1-A3B89359BCE3}" type="presParOf" srcId="{AD9561BB-C66D-409F-A68A-2CAEFCD4141E}" destId="{13912A3F-0605-465D-8301-193D78CAFF06}" srcOrd="9" destOrd="0" presId="urn:microsoft.com/office/officeart/2005/8/layout/radial1"/>
    <dgm:cxn modelId="{71F5A82A-2779-479C-AE00-6A01AE20D2B9}" type="presParOf" srcId="{13912A3F-0605-465D-8301-193D78CAFF06}" destId="{4B1613EF-F38D-48A6-9433-2ED8AFB64643}" srcOrd="0" destOrd="0" presId="urn:microsoft.com/office/officeart/2005/8/layout/radial1"/>
    <dgm:cxn modelId="{FF33CC20-CF7F-4316-BCC0-8A5D98C5F95B}" type="presParOf" srcId="{AD9561BB-C66D-409F-A68A-2CAEFCD4141E}" destId="{49D9D6D2-0990-4042-B2BC-FB4853EAECAD}" srcOrd="10" destOrd="0" presId="urn:microsoft.com/office/officeart/2005/8/layout/radial1"/>
    <dgm:cxn modelId="{7B88CAE1-9222-4C20-9BDA-748C17468CC0}" type="presParOf" srcId="{AD9561BB-C66D-409F-A68A-2CAEFCD4141E}" destId="{CEB803AF-6896-4528-881E-24E41C0F2C19}" srcOrd="11" destOrd="0" presId="urn:microsoft.com/office/officeart/2005/8/layout/radial1"/>
    <dgm:cxn modelId="{DCD7C594-406B-4C1C-ABFD-4366BD2333BB}" type="presParOf" srcId="{CEB803AF-6896-4528-881E-24E41C0F2C19}" destId="{FCD54792-3F05-497F-988B-4B9F1DD4F967}" srcOrd="0" destOrd="0" presId="urn:microsoft.com/office/officeart/2005/8/layout/radial1"/>
    <dgm:cxn modelId="{F2E6B85D-320D-4929-8B9A-973391C205B0}" type="presParOf" srcId="{AD9561BB-C66D-409F-A68A-2CAEFCD4141E}" destId="{01EC534A-8E2C-4383-A20B-3FAB7E64F815}" srcOrd="12" destOrd="0" presId="urn:microsoft.com/office/officeart/2005/8/layout/radial1"/>
    <dgm:cxn modelId="{C7A95319-027E-4EEC-8AE8-956534976B90}" type="presParOf" srcId="{AD9561BB-C66D-409F-A68A-2CAEFCD4141E}" destId="{7FA07346-C058-460F-89E5-06EB957DE267}" srcOrd="13" destOrd="0" presId="urn:microsoft.com/office/officeart/2005/8/layout/radial1"/>
    <dgm:cxn modelId="{C41C794F-F6DC-43AC-AD54-D58F53487C30}" type="presParOf" srcId="{7FA07346-C058-460F-89E5-06EB957DE267}" destId="{BD0DD76A-6E53-47E1-ACAE-1CD458698C35}" srcOrd="0" destOrd="0" presId="urn:microsoft.com/office/officeart/2005/8/layout/radial1"/>
    <dgm:cxn modelId="{BDF7C29B-0C05-4A7E-A7F4-9003AB8911E0}" type="presParOf" srcId="{AD9561BB-C66D-409F-A68A-2CAEFCD4141E}" destId="{37E402C0-04C1-454A-8312-68CEAF5659F8}" srcOrd="14" destOrd="0" presId="urn:microsoft.com/office/officeart/2005/8/layout/radial1"/>
    <dgm:cxn modelId="{CBAACBDD-2D6D-44CE-9B16-7C03B6EA07B3}" type="presParOf" srcId="{AD9561BB-C66D-409F-A68A-2CAEFCD4141E}" destId="{11728175-AEB6-45F5-8F15-FBA9646083DA}" srcOrd="15" destOrd="0" presId="urn:microsoft.com/office/officeart/2005/8/layout/radial1"/>
    <dgm:cxn modelId="{DC65FBA7-E0D5-4EC5-BB88-5AD029A1AB7D}" type="presParOf" srcId="{11728175-AEB6-45F5-8F15-FBA9646083DA}" destId="{2362542B-D62C-4777-94EB-BE2072910394}" srcOrd="0" destOrd="0" presId="urn:microsoft.com/office/officeart/2005/8/layout/radial1"/>
    <dgm:cxn modelId="{39944A99-D404-4BD1-BA7B-0B1D3480908F}" type="presParOf" srcId="{AD9561BB-C66D-409F-A68A-2CAEFCD4141E}" destId="{E204C541-5343-4B0C-BA85-32123A077081}" srcOrd="16" destOrd="0" presId="urn:microsoft.com/office/officeart/2005/8/layout/radial1"/>
    <dgm:cxn modelId="{9956904C-C8E3-453D-AE25-503B118B607D}" type="presParOf" srcId="{AD9561BB-C66D-409F-A68A-2CAEFCD4141E}" destId="{ECD00708-E6F6-4AA7-B7CC-9BE4E75CC324}" srcOrd="17" destOrd="0" presId="urn:microsoft.com/office/officeart/2005/8/layout/radial1"/>
    <dgm:cxn modelId="{764435E4-8A27-4D80-8916-EC683A9EE819}" type="presParOf" srcId="{ECD00708-E6F6-4AA7-B7CC-9BE4E75CC324}" destId="{0E995FB5-A553-42F2-8DE9-245F274E9BA7}" srcOrd="0" destOrd="0" presId="urn:microsoft.com/office/officeart/2005/8/layout/radial1"/>
    <dgm:cxn modelId="{7F4FC6A1-2656-4836-A4F8-383789D731B0}" type="presParOf" srcId="{AD9561BB-C66D-409F-A68A-2CAEFCD4141E}" destId="{21D137FF-F1AB-4471-8F85-B4A654FFC4A6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71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B6A953E3-2DEE-4459-9759-6524F67C24D4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7BF6223A-A877-4A64-A26E-A3139C611181}">
      <dgm:prSet phldrT="[Tekst]"/>
      <dgm:spPr>
        <a:xfrm rot="16200000">
          <a:off x="290455" y="1333572"/>
          <a:ext cx="2806600" cy="533254"/>
        </a:xfrm>
      </dgm:spPr>
      <dgm:t>
        <a:bodyPr/>
        <a:lstStyle/>
        <a:p>
          <a:pPr>
            <a:buNone/>
          </a:pPr>
          <a:r>
            <a:rPr lang="hr-HR">
              <a:latin typeface="Calibri"/>
              <a:ea typeface="+mn-ea"/>
              <a:cs typeface="+mn-cs"/>
            </a:rPr>
            <a:t>5 industrijskih regija</a:t>
          </a:r>
        </a:p>
      </dgm:t>
    </dgm:pt>
    <dgm:pt modelId="{59E7E803-C49B-4658-9461-27C9CAEFA6C1}" type="parTrans" cxnId="{403865AD-AB13-47E0-BF50-E5285B1DBA96}">
      <dgm:prSet/>
      <dgm:spPr/>
      <dgm:t>
        <a:bodyPr/>
        <a:lstStyle/>
        <a:p>
          <a:endParaRPr lang="hr-HR"/>
        </a:p>
      </dgm:t>
    </dgm:pt>
    <dgm:pt modelId="{CEF52CDB-66AF-49D3-A501-B0F0BF1AFA1D}" type="sibTrans" cxnId="{403865AD-AB13-47E0-BF50-E5285B1DBA96}">
      <dgm:prSet/>
      <dgm:spPr/>
      <dgm:t>
        <a:bodyPr/>
        <a:lstStyle/>
        <a:p>
          <a:endParaRPr lang="hr-HR"/>
        </a:p>
      </dgm:t>
    </dgm:pt>
    <dgm:pt modelId="{4228002B-F942-42A4-93DE-B98FBD2F4BA0}">
      <dgm:prSet phldrT="[Tekst]"/>
      <dgm:spPr>
        <a:xfrm>
          <a:off x="2310197" y="437"/>
          <a:ext cx="1749073" cy="533254"/>
        </a:xfrm>
      </dgm:spPr>
      <dgm:t>
        <a:bodyPr/>
        <a:lstStyle/>
        <a:p>
          <a:pPr>
            <a:buNone/>
          </a:pPr>
          <a:r>
            <a:rPr lang="hr-HR">
              <a:latin typeface="Calibri"/>
              <a:ea typeface="+mn-ea"/>
              <a:cs typeface="+mn-cs"/>
            </a:rPr>
            <a:t>zagrebačka</a:t>
          </a:r>
        </a:p>
      </dgm:t>
    </dgm:pt>
    <dgm:pt modelId="{65536D4F-C0B7-493E-AC26-CC41FBC41FC4}" type="parTrans" cxnId="{ED55421E-0978-4F2D-8969-3022F32875C5}">
      <dgm:prSet/>
      <dgm:spPr>
        <a:xfrm>
          <a:off x="1960382" y="267064"/>
          <a:ext cx="349814" cy="1333135"/>
        </a:xfrm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3FBC76C-6B68-4FC7-8E49-2BEA267302AD}" type="sibTrans" cxnId="{ED55421E-0978-4F2D-8969-3022F32875C5}">
      <dgm:prSet/>
      <dgm:spPr/>
      <dgm:t>
        <a:bodyPr/>
        <a:lstStyle/>
        <a:p>
          <a:endParaRPr lang="hr-HR"/>
        </a:p>
      </dgm:t>
    </dgm:pt>
    <dgm:pt modelId="{FA9C96D9-AC4C-429A-A550-CE5EC3C7584F}">
      <dgm:prSet phldrT="[Tekst]"/>
      <dgm:spPr>
        <a:xfrm>
          <a:off x="2310197" y="667005"/>
          <a:ext cx="1749073" cy="533254"/>
        </a:xfrm>
      </dgm:spPr>
      <dgm:t>
        <a:bodyPr/>
        <a:lstStyle/>
        <a:p>
          <a:pPr>
            <a:buNone/>
          </a:pPr>
          <a:r>
            <a:rPr lang="hr-HR">
              <a:latin typeface="Calibri"/>
              <a:ea typeface="+mn-ea"/>
              <a:cs typeface="+mn-cs"/>
            </a:rPr>
            <a:t>međimursko-gornjopodravska</a:t>
          </a:r>
        </a:p>
      </dgm:t>
    </dgm:pt>
    <dgm:pt modelId="{A7FD139E-B434-499A-A1FF-E724B731F745}" type="parTrans" cxnId="{992C6A70-F41D-45C4-8285-A14008D9099E}">
      <dgm:prSet/>
      <dgm:spPr>
        <a:xfrm>
          <a:off x="1960382" y="933632"/>
          <a:ext cx="349814" cy="666567"/>
        </a:xfrm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0A32C6C-9158-41BC-8F64-552033730DB7}" type="sibTrans" cxnId="{992C6A70-F41D-45C4-8285-A14008D9099E}">
      <dgm:prSet/>
      <dgm:spPr/>
      <dgm:t>
        <a:bodyPr/>
        <a:lstStyle/>
        <a:p>
          <a:endParaRPr lang="hr-HR"/>
        </a:p>
      </dgm:t>
    </dgm:pt>
    <dgm:pt modelId="{9DE65F48-EF3A-4858-BA47-7205F7DB988A}">
      <dgm:prSet phldrT="[Tekst]"/>
      <dgm:spPr>
        <a:xfrm>
          <a:off x="2310197" y="1333572"/>
          <a:ext cx="1749073" cy="533254"/>
        </a:xfrm>
      </dgm:spPr>
      <dgm:t>
        <a:bodyPr/>
        <a:lstStyle/>
        <a:p>
          <a:pPr>
            <a:buNone/>
          </a:pPr>
          <a:r>
            <a:rPr lang="hr-HR">
              <a:latin typeface="Calibri"/>
              <a:ea typeface="+mn-ea"/>
              <a:cs typeface="+mn-cs"/>
            </a:rPr>
            <a:t>osječko-brodska</a:t>
          </a:r>
        </a:p>
      </dgm:t>
    </dgm:pt>
    <dgm:pt modelId="{48F85BF3-84B8-49F9-A598-ABEF916BA08F}" type="parTrans" cxnId="{499D62C4-735B-441B-83C7-66D0A11FAFE9}">
      <dgm:prSet/>
      <dgm:spPr>
        <a:xfrm>
          <a:off x="1960382" y="1554480"/>
          <a:ext cx="349814" cy="91440"/>
        </a:xfrm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F272FE7-CEEB-4B1B-9185-48E257FD2233}" type="sibTrans" cxnId="{499D62C4-735B-441B-83C7-66D0A11FAFE9}">
      <dgm:prSet/>
      <dgm:spPr/>
      <dgm:t>
        <a:bodyPr/>
        <a:lstStyle/>
        <a:p>
          <a:endParaRPr lang="hr-HR"/>
        </a:p>
      </dgm:t>
    </dgm:pt>
    <dgm:pt modelId="{B6EDEAE2-25F7-4192-8FC7-E0D54AB7C5E9}">
      <dgm:prSet/>
      <dgm:spPr>
        <a:xfrm>
          <a:off x="2310197" y="2000140"/>
          <a:ext cx="1749073" cy="533254"/>
        </a:xfrm>
      </dgm:spPr>
      <dgm:t>
        <a:bodyPr/>
        <a:lstStyle/>
        <a:p>
          <a:pPr>
            <a:buNone/>
          </a:pPr>
          <a:r>
            <a:rPr lang="hr-HR">
              <a:latin typeface="Calibri"/>
              <a:ea typeface="+mn-ea"/>
              <a:cs typeface="+mn-cs"/>
            </a:rPr>
            <a:t>riječko-istarska</a:t>
          </a:r>
        </a:p>
      </dgm:t>
    </dgm:pt>
    <dgm:pt modelId="{913E1AA0-6506-4764-BC21-70D63202EB8F}" type="parTrans" cxnId="{4323A874-DB30-4BC3-A381-B9CA6EE0515D}">
      <dgm:prSet/>
      <dgm:spPr>
        <a:xfrm>
          <a:off x="1960382" y="1600200"/>
          <a:ext cx="349814" cy="666567"/>
        </a:xfrm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7207A70-0B31-4936-A9BB-C8D60385A3E2}" type="sibTrans" cxnId="{4323A874-DB30-4BC3-A381-B9CA6EE0515D}">
      <dgm:prSet/>
      <dgm:spPr/>
      <dgm:t>
        <a:bodyPr/>
        <a:lstStyle/>
        <a:p>
          <a:endParaRPr lang="hr-HR"/>
        </a:p>
      </dgm:t>
    </dgm:pt>
    <dgm:pt modelId="{63526510-0071-4739-91CF-4B60E07B3D95}">
      <dgm:prSet/>
      <dgm:spPr>
        <a:xfrm>
          <a:off x="2310197" y="2666708"/>
          <a:ext cx="1749073" cy="533254"/>
        </a:xfrm>
      </dgm:spPr>
      <dgm:t>
        <a:bodyPr/>
        <a:lstStyle/>
        <a:p>
          <a:pPr>
            <a:buNone/>
          </a:pPr>
          <a:r>
            <a:rPr lang="hr-HR">
              <a:latin typeface="Calibri"/>
              <a:ea typeface="+mn-ea"/>
              <a:cs typeface="+mn-cs"/>
            </a:rPr>
            <a:t>splitska</a:t>
          </a:r>
        </a:p>
      </dgm:t>
    </dgm:pt>
    <dgm:pt modelId="{A2A38EC2-7E59-4343-97A1-40B2A74DDC97}" type="parTrans" cxnId="{4B784659-3FED-499E-91B9-355B22F24922}">
      <dgm:prSet/>
      <dgm:spPr>
        <a:xfrm>
          <a:off x="1960382" y="1600200"/>
          <a:ext cx="349814" cy="1333135"/>
        </a:xfrm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844B210-1105-4C40-8C31-B1693E6D78A6}" type="sibTrans" cxnId="{4B784659-3FED-499E-91B9-355B22F24922}">
      <dgm:prSet/>
      <dgm:spPr/>
      <dgm:t>
        <a:bodyPr/>
        <a:lstStyle/>
        <a:p>
          <a:endParaRPr lang="hr-HR"/>
        </a:p>
      </dgm:t>
    </dgm:pt>
    <dgm:pt modelId="{F841AE8F-47E2-45BD-88F9-092DEBB46C6E}" type="pres">
      <dgm:prSet presAssocID="{B6A953E3-2DEE-4459-9759-6524F67C24D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36A6F21B-7AB7-48CB-A539-E12BDBF0F98F}" type="pres">
      <dgm:prSet presAssocID="{7BF6223A-A877-4A64-A26E-A3139C611181}" presName="root1" presStyleCnt="0"/>
      <dgm:spPr/>
    </dgm:pt>
    <dgm:pt modelId="{2F89CDE4-9A21-423B-93B9-35975884F9F3}" type="pres">
      <dgm:prSet presAssocID="{7BF6223A-A877-4A64-A26E-A3139C611181}" presName="LevelOneTextNode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E70E3A44-D892-4761-8E57-71892D84121D}" type="pres">
      <dgm:prSet presAssocID="{7BF6223A-A877-4A64-A26E-A3139C611181}" presName="level2hierChild" presStyleCnt="0"/>
      <dgm:spPr/>
    </dgm:pt>
    <dgm:pt modelId="{F962C906-E9C3-47DD-A37C-92FB7CA83D98}" type="pres">
      <dgm:prSet presAssocID="{65536D4F-C0B7-493E-AC26-CC41FBC41FC4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333135"/>
              </a:moveTo>
              <a:lnTo>
                <a:pt x="174907" y="1333135"/>
              </a:lnTo>
              <a:lnTo>
                <a:pt x="174907" y="0"/>
              </a:lnTo>
              <a:lnTo>
                <a:pt x="349814" y="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F6377975-FC5D-47EA-9EC8-A2377CAF4FE6}" type="pres">
      <dgm:prSet presAssocID="{65536D4F-C0B7-493E-AC26-CC41FBC41FC4}" presName="connTx" presStyleLbl="parChTrans1D2" presStyleIdx="0" presStyleCnt="5"/>
      <dgm:spPr/>
      <dgm:t>
        <a:bodyPr/>
        <a:lstStyle/>
        <a:p>
          <a:endParaRPr lang="hr-HR"/>
        </a:p>
      </dgm:t>
    </dgm:pt>
    <dgm:pt modelId="{CC742B72-D312-41A5-947B-C9DC227BDECB}" type="pres">
      <dgm:prSet presAssocID="{4228002B-F942-42A4-93DE-B98FBD2F4BA0}" presName="root2" presStyleCnt="0"/>
      <dgm:spPr/>
    </dgm:pt>
    <dgm:pt modelId="{C7D19FEC-A7DA-4546-B176-BEFCFEA2921D}" type="pres">
      <dgm:prSet presAssocID="{4228002B-F942-42A4-93DE-B98FBD2F4BA0}" presName="LevelTwoTextNode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3B78DE07-6C79-48F9-83E3-E99A95670F45}" type="pres">
      <dgm:prSet presAssocID="{4228002B-F942-42A4-93DE-B98FBD2F4BA0}" presName="level3hierChild" presStyleCnt="0"/>
      <dgm:spPr/>
    </dgm:pt>
    <dgm:pt modelId="{2F9ADA9E-A3C5-4E87-844B-746234A68CB5}" type="pres">
      <dgm:prSet presAssocID="{A7FD139E-B434-499A-A1FF-E724B731F745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666567"/>
              </a:moveTo>
              <a:lnTo>
                <a:pt x="174907" y="666567"/>
              </a:lnTo>
              <a:lnTo>
                <a:pt x="174907" y="0"/>
              </a:lnTo>
              <a:lnTo>
                <a:pt x="349814" y="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D81E0880-60C3-49D5-B33F-B598FD652D8D}" type="pres">
      <dgm:prSet presAssocID="{A7FD139E-B434-499A-A1FF-E724B731F745}" presName="connTx" presStyleLbl="parChTrans1D2" presStyleIdx="1" presStyleCnt="5"/>
      <dgm:spPr/>
      <dgm:t>
        <a:bodyPr/>
        <a:lstStyle/>
        <a:p>
          <a:endParaRPr lang="hr-HR"/>
        </a:p>
      </dgm:t>
    </dgm:pt>
    <dgm:pt modelId="{5DB709E0-0AE5-4B32-9D82-370078FB2F0D}" type="pres">
      <dgm:prSet presAssocID="{FA9C96D9-AC4C-429A-A550-CE5EC3C7584F}" presName="root2" presStyleCnt="0"/>
      <dgm:spPr/>
    </dgm:pt>
    <dgm:pt modelId="{22EA6432-578F-4B4F-B04F-D86A8D064946}" type="pres">
      <dgm:prSet presAssocID="{FA9C96D9-AC4C-429A-A550-CE5EC3C7584F}" presName="LevelTwoTextNode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6EFFB722-8CC7-43D6-B1D1-8A8F18A645C0}" type="pres">
      <dgm:prSet presAssocID="{FA9C96D9-AC4C-429A-A550-CE5EC3C7584F}" presName="level3hierChild" presStyleCnt="0"/>
      <dgm:spPr/>
    </dgm:pt>
    <dgm:pt modelId="{493AEB2C-1F87-4766-96B9-79DD1BC6569B}" type="pres">
      <dgm:prSet presAssocID="{48F85BF3-84B8-49F9-A598-ABEF916BA08F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814" y="4572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9D307EFA-5B21-4BB7-8B2D-DC88F2214315}" type="pres">
      <dgm:prSet presAssocID="{48F85BF3-84B8-49F9-A598-ABEF916BA08F}" presName="connTx" presStyleLbl="parChTrans1D2" presStyleIdx="2" presStyleCnt="5"/>
      <dgm:spPr/>
      <dgm:t>
        <a:bodyPr/>
        <a:lstStyle/>
        <a:p>
          <a:endParaRPr lang="hr-HR"/>
        </a:p>
      </dgm:t>
    </dgm:pt>
    <dgm:pt modelId="{E607207B-3C42-49F8-8A16-5464C6BD78C2}" type="pres">
      <dgm:prSet presAssocID="{9DE65F48-EF3A-4858-BA47-7205F7DB988A}" presName="root2" presStyleCnt="0"/>
      <dgm:spPr/>
    </dgm:pt>
    <dgm:pt modelId="{1979D7E4-36D4-4A9E-AA3B-B0E1A9C57B95}" type="pres">
      <dgm:prSet presAssocID="{9DE65F48-EF3A-4858-BA47-7205F7DB988A}" presName="LevelTwoTextNode" presStyleLbl="node2" presStyleIdx="2" presStyleCnt="5" custLinFactNeighborX="1089" custLinFactNeighborY="-893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45E9BBBA-775E-4091-B710-945858261CD3}" type="pres">
      <dgm:prSet presAssocID="{9DE65F48-EF3A-4858-BA47-7205F7DB988A}" presName="level3hierChild" presStyleCnt="0"/>
      <dgm:spPr/>
    </dgm:pt>
    <dgm:pt modelId="{CC99CAF2-4742-4650-90CA-BFE9DE8C89D8}" type="pres">
      <dgm:prSet presAssocID="{913E1AA0-6506-4764-BC21-70D63202EB8F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907" y="0"/>
              </a:lnTo>
              <a:lnTo>
                <a:pt x="174907" y="666567"/>
              </a:lnTo>
              <a:lnTo>
                <a:pt x="349814" y="666567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C4F5458F-9EDE-498E-99AE-25E244A650F5}" type="pres">
      <dgm:prSet presAssocID="{913E1AA0-6506-4764-BC21-70D63202EB8F}" presName="connTx" presStyleLbl="parChTrans1D2" presStyleIdx="3" presStyleCnt="5"/>
      <dgm:spPr/>
      <dgm:t>
        <a:bodyPr/>
        <a:lstStyle/>
        <a:p>
          <a:endParaRPr lang="hr-HR"/>
        </a:p>
      </dgm:t>
    </dgm:pt>
    <dgm:pt modelId="{8623A61B-3558-48E3-B0C4-EF1A3B3E13FF}" type="pres">
      <dgm:prSet presAssocID="{B6EDEAE2-25F7-4192-8FC7-E0D54AB7C5E9}" presName="root2" presStyleCnt="0"/>
      <dgm:spPr/>
    </dgm:pt>
    <dgm:pt modelId="{BBAB7B24-B0EF-475C-BC50-D9A4533A26B4}" type="pres">
      <dgm:prSet presAssocID="{B6EDEAE2-25F7-4192-8FC7-E0D54AB7C5E9}" presName="LevelTwoTextNode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211B3AE1-BF91-4A47-8FB1-26D94B7ADA4A}" type="pres">
      <dgm:prSet presAssocID="{B6EDEAE2-25F7-4192-8FC7-E0D54AB7C5E9}" presName="level3hierChild" presStyleCnt="0"/>
      <dgm:spPr/>
    </dgm:pt>
    <dgm:pt modelId="{6C4806B2-0DD3-4BFF-8C7D-57780E4D7A5D}" type="pres">
      <dgm:prSet presAssocID="{A2A38EC2-7E59-4343-97A1-40B2A74DDC97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907" y="0"/>
              </a:lnTo>
              <a:lnTo>
                <a:pt x="174907" y="1333135"/>
              </a:lnTo>
              <a:lnTo>
                <a:pt x="349814" y="133313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77EB711A-45D7-481F-BF78-AB4D1C433679}" type="pres">
      <dgm:prSet presAssocID="{A2A38EC2-7E59-4343-97A1-40B2A74DDC97}" presName="connTx" presStyleLbl="parChTrans1D2" presStyleIdx="4" presStyleCnt="5"/>
      <dgm:spPr/>
      <dgm:t>
        <a:bodyPr/>
        <a:lstStyle/>
        <a:p>
          <a:endParaRPr lang="hr-HR"/>
        </a:p>
      </dgm:t>
    </dgm:pt>
    <dgm:pt modelId="{E4F176E7-E50B-4203-B6E8-C03801FF117D}" type="pres">
      <dgm:prSet presAssocID="{63526510-0071-4739-91CF-4B60E07B3D95}" presName="root2" presStyleCnt="0"/>
      <dgm:spPr/>
    </dgm:pt>
    <dgm:pt modelId="{56EC526F-125A-4350-9904-D1E7FE6CA994}" type="pres">
      <dgm:prSet presAssocID="{63526510-0071-4739-91CF-4B60E07B3D95}" presName="LevelTwoTextNode" presStyleLbl="node2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DB719A40-011D-4B85-8B3D-3DEB7B840355}" type="pres">
      <dgm:prSet presAssocID="{63526510-0071-4739-91CF-4B60E07B3D95}" presName="level3hierChild" presStyleCnt="0"/>
      <dgm:spPr/>
    </dgm:pt>
  </dgm:ptLst>
  <dgm:cxnLst>
    <dgm:cxn modelId="{52EEBC09-7143-4080-BAB3-3135AF0132E7}" type="presOf" srcId="{B6A953E3-2DEE-4459-9759-6524F67C24D4}" destId="{F841AE8F-47E2-45BD-88F9-092DEBB46C6E}" srcOrd="0" destOrd="0" presId="urn:microsoft.com/office/officeart/2008/layout/HorizontalMultiLevelHierarchy"/>
    <dgm:cxn modelId="{F00DAC4B-5AB0-4EE5-A2B9-1650745361E4}" type="presOf" srcId="{A7FD139E-B434-499A-A1FF-E724B731F745}" destId="{2F9ADA9E-A3C5-4E87-844B-746234A68CB5}" srcOrd="0" destOrd="0" presId="urn:microsoft.com/office/officeart/2008/layout/HorizontalMultiLevelHierarchy"/>
    <dgm:cxn modelId="{B86FB3DE-F730-4D50-AB3F-46F9DA452DA6}" type="presOf" srcId="{7BF6223A-A877-4A64-A26E-A3139C611181}" destId="{2F89CDE4-9A21-423B-93B9-35975884F9F3}" srcOrd="0" destOrd="0" presId="urn:microsoft.com/office/officeart/2008/layout/HorizontalMultiLevelHierarchy"/>
    <dgm:cxn modelId="{3E858BD3-BEAA-4C08-8415-CC46CE90DDFA}" type="presOf" srcId="{A2A38EC2-7E59-4343-97A1-40B2A74DDC97}" destId="{6C4806B2-0DD3-4BFF-8C7D-57780E4D7A5D}" srcOrd="0" destOrd="0" presId="urn:microsoft.com/office/officeart/2008/layout/HorizontalMultiLevelHierarchy"/>
    <dgm:cxn modelId="{2CA4E611-BA61-4400-AC42-4471AF80305E}" type="presOf" srcId="{913E1AA0-6506-4764-BC21-70D63202EB8F}" destId="{C4F5458F-9EDE-498E-99AE-25E244A650F5}" srcOrd="1" destOrd="0" presId="urn:microsoft.com/office/officeart/2008/layout/HorizontalMultiLevelHierarchy"/>
    <dgm:cxn modelId="{499D62C4-735B-441B-83C7-66D0A11FAFE9}" srcId="{7BF6223A-A877-4A64-A26E-A3139C611181}" destId="{9DE65F48-EF3A-4858-BA47-7205F7DB988A}" srcOrd="2" destOrd="0" parTransId="{48F85BF3-84B8-49F9-A598-ABEF916BA08F}" sibTransId="{2F272FE7-CEEB-4B1B-9185-48E257FD2233}"/>
    <dgm:cxn modelId="{4B784659-3FED-499E-91B9-355B22F24922}" srcId="{7BF6223A-A877-4A64-A26E-A3139C611181}" destId="{63526510-0071-4739-91CF-4B60E07B3D95}" srcOrd="4" destOrd="0" parTransId="{A2A38EC2-7E59-4343-97A1-40B2A74DDC97}" sibTransId="{F844B210-1105-4C40-8C31-B1693E6D78A6}"/>
    <dgm:cxn modelId="{1BBE8241-BBFD-4478-BC3C-FE584B7ADB50}" type="presOf" srcId="{63526510-0071-4739-91CF-4B60E07B3D95}" destId="{56EC526F-125A-4350-9904-D1E7FE6CA994}" srcOrd="0" destOrd="0" presId="urn:microsoft.com/office/officeart/2008/layout/HorizontalMultiLevelHierarchy"/>
    <dgm:cxn modelId="{C3BCA87D-DAAD-4E4E-A83A-AD3332040E45}" type="presOf" srcId="{4228002B-F942-42A4-93DE-B98FBD2F4BA0}" destId="{C7D19FEC-A7DA-4546-B176-BEFCFEA2921D}" srcOrd="0" destOrd="0" presId="urn:microsoft.com/office/officeart/2008/layout/HorizontalMultiLevelHierarchy"/>
    <dgm:cxn modelId="{44581D60-7A26-48FB-8768-0AB03D3E73A8}" type="presOf" srcId="{913E1AA0-6506-4764-BC21-70D63202EB8F}" destId="{CC99CAF2-4742-4650-90CA-BFE9DE8C89D8}" srcOrd="0" destOrd="0" presId="urn:microsoft.com/office/officeart/2008/layout/HorizontalMultiLevelHierarchy"/>
    <dgm:cxn modelId="{EEEE6CB5-D9B8-4919-A258-41F45B0EF501}" type="presOf" srcId="{FA9C96D9-AC4C-429A-A550-CE5EC3C7584F}" destId="{22EA6432-578F-4B4F-B04F-D86A8D064946}" srcOrd="0" destOrd="0" presId="urn:microsoft.com/office/officeart/2008/layout/HorizontalMultiLevelHierarchy"/>
    <dgm:cxn modelId="{FC89887E-6BEC-4E35-B5C1-C08D1DC0FE01}" type="presOf" srcId="{A7FD139E-B434-499A-A1FF-E724B731F745}" destId="{D81E0880-60C3-49D5-B33F-B598FD652D8D}" srcOrd="1" destOrd="0" presId="urn:microsoft.com/office/officeart/2008/layout/HorizontalMultiLevelHierarchy"/>
    <dgm:cxn modelId="{99592E31-8FFC-4355-A62D-0E31238B11EE}" type="presOf" srcId="{B6EDEAE2-25F7-4192-8FC7-E0D54AB7C5E9}" destId="{BBAB7B24-B0EF-475C-BC50-D9A4533A26B4}" srcOrd="0" destOrd="0" presId="urn:microsoft.com/office/officeart/2008/layout/HorizontalMultiLevelHierarchy"/>
    <dgm:cxn modelId="{9FE87A46-7413-416A-8F96-288DE0383A51}" type="presOf" srcId="{65536D4F-C0B7-493E-AC26-CC41FBC41FC4}" destId="{F962C906-E9C3-47DD-A37C-92FB7CA83D98}" srcOrd="0" destOrd="0" presId="urn:microsoft.com/office/officeart/2008/layout/HorizontalMultiLevelHierarchy"/>
    <dgm:cxn modelId="{ED42287E-8036-4622-9C5C-25B8D3B9EEDD}" type="presOf" srcId="{A2A38EC2-7E59-4343-97A1-40B2A74DDC97}" destId="{77EB711A-45D7-481F-BF78-AB4D1C433679}" srcOrd="1" destOrd="0" presId="urn:microsoft.com/office/officeart/2008/layout/HorizontalMultiLevelHierarchy"/>
    <dgm:cxn modelId="{ED55421E-0978-4F2D-8969-3022F32875C5}" srcId="{7BF6223A-A877-4A64-A26E-A3139C611181}" destId="{4228002B-F942-42A4-93DE-B98FBD2F4BA0}" srcOrd="0" destOrd="0" parTransId="{65536D4F-C0B7-493E-AC26-CC41FBC41FC4}" sibTransId="{43FBC76C-6B68-4FC7-8E49-2BEA267302AD}"/>
    <dgm:cxn modelId="{716A3E05-3894-4817-B880-4A6E8F96D851}" type="presOf" srcId="{48F85BF3-84B8-49F9-A598-ABEF916BA08F}" destId="{9D307EFA-5B21-4BB7-8B2D-DC88F2214315}" srcOrd="1" destOrd="0" presId="urn:microsoft.com/office/officeart/2008/layout/HorizontalMultiLevelHierarchy"/>
    <dgm:cxn modelId="{403865AD-AB13-47E0-BF50-E5285B1DBA96}" srcId="{B6A953E3-2DEE-4459-9759-6524F67C24D4}" destId="{7BF6223A-A877-4A64-A26E-A3139C611181}" srcOrd="0" destOrd="0" parTransId="{59E7E803-C49B-4658-9461-27C9CAEFA6C1}" sibTransId="{CEF52CDB-66AF-49D3-A501-B0F0BF1AFA1D}"/>
    <dgm:cxn modelId="{E7983C39-ACAB-4C6C-A8AE-AC0168789C9B}" type="presOf" srcId="{9DE65F48-EF3A-4858-BA47-7205F7DB988A}" destId="{1979D7E4-36D4-4A9E-AA3B-B0E1A9C57B95}" srcOrd="0" destOrd="0" presId="urn:microsoft.com/office/officeart/2008/layout/HorizontalMultiLevelHierarchy"/>
    <dgm:cxn modelId="{992C6A70-F41D-45C4-8285-A14008D9099E}" srcId="{7BF6223A-A877-4A64-A26E-A3139C611181}" destId="{FA9C96D9-AC4C-429A-A550-CE5EC3C7584F}" srcOrd="1" destOrd="0" parTransId="{A7FD139E-B434-499A-A1FF-E724B731F745}" sibTransId="{B0A32C6C-9158-41BC-8F64-552033730DB7}"/>
    <dgm:cxn modelId="{5CE20CB6-8A45-4FDA-A868-5BA03EF456E8}" type="presOf" srcId="{65536D4F-C0B7-493E-AC26-CC41FBC41FC4}" destId="{F6377975-FC5D-47EA-9EC8-A2377CAF4FE6}" srcOrd="1" destOrd="0" presId="urn:microsoft.com/office/officeart/2008/layout/HorizontalMultiLevelHierarchy"/>
    <dgm:cxn modelId="{4323A874-DB30-4BC3-A381-B9CA6EE0515D}" srcId="{7BF6223A-A877-4A64-A26E-A3139C611181}" destId="{B6EDEAE2-25F7-4192-8FC7-E0D54AB7C5E9}" srcOrd="3" destOrd="0" parTransId="{913E1AA0-6506-4764-BC21-70D63202EB8F}" sibTransId="{57207A70-0B31-4936-A9BB-C8D60385A3E2}"/>
    <dgm:cxn modelId="{A3ED7444-F91B-4448-B162-DF7F460BBEEB}" type="presOf" srcId="{48F85BF3-84B8-49F9-A598-ABEF916BA08F}" destId="{493AEB2C-1F87-4766-96B9-79DD1BC6569B}" srcOrd="0" destOrd="0" presId="urn:microsoft.com/office/officeart/2008/layout/HorizontalMultiLevelHierarchy"/>
    <dgm:cxn modelId="{030A5029-E0E1-4485-B4A4-275B21617119}" type="presParOf" srcId="{F841AE8F-47E2-45BD-88F9-092DEBB46C6E}" destId="{36A6F21B-7AB7-48CB-A539-E12BDBF0F98F}" srcOrd="0" destOrd="0" presId="urn:microsoft.com/office/officeart/2008/layout/HorizontalMultiLevelHierarchy"/>
    <dgm:cxn modelId="{1979165A-577E-4292-B4CD-1E16B1B9B644}" type="presParOf" srcId="{36A6F21B-7AB7-48CB-A539-E12BDBF0F98F}" destId="{2F89CDE4-9A21-423B-93B9-35975884F9F3}" srcOrd="0" destOrd="0" presId="urn:microsoft.com/office/officeart/2008/layout/HorizontalMultiLevelHierarchy"/>
    <dgm:cxn modelId="{5E1C4A53-59E7-4F1A-B595-D2229C19D21B}" type="presParOf" srcId="{36A6F21B-7AB7-48CB-A539-E12BDBF0F98F}" destId="{E70E3A44-D892-4761-8E57-71892D84121D}" srcOrd="1" destOrd="0" presId="urn:microsoft.com/office/officeart/2008/layout/HorizontalMultiLevelHierarchy"/>
    <dgm:cxn modelId="{970A2E6E-0753-4896-A2EC-A4CA632CBAEA}" type="presParOf" srcId="{E70E3A44-D892-4761-8E57-71892D84121D}" destId="{F962C906-E9C3-47DD-A37C-92FB7CA83D98}" srcOrd="0" destOrd="0" presId="urn:microsoft.com/office/officeart/2008/layout/HorizontalMultiLevelHierarchy"/>
    <dgm:cxn modelId="{3300CF46-D35D-4013-9F92-65CD151A969C}" type="presParOf" srcId="{F962C906-E9C3-47DD-A37C-92FB7CA83D98}" destId="{F6377975-FC5D-47EA-9EC8-A2377CAF4FE6}" srcOrd="0" destOrd="0" presId="urn:microsoft.com/office/officeart/2008/layout/HorizontalMultiLevelHierarchy"/>
    <dgm:cxn modelId="{8FF72220-0136-413D-8C2A-AA277BD9547B}" type="presParOf" srcId="{E70E3A44-D892-4761-8E57-71892D84121D}" destId="{CC742B72-D312-41A5-947B-C9DC227BDECB}" srcOrd="1" destOrd="0" presId="urn:microsoft.com/office/officeart/2008/layout/HorizontalMultiLevelHierarchy"/>
    <dgm:cxn modelId="{9F19CDA4-5621-4BFD-82DB-031E642D216F}" type="presParOf" srcId="{CC742B72-D312-41A5-947B-C9DC227BDECB}" destId="{C7D19FEC-A7DA-4546-B176-BEFCFEA2921D}" srcOrd="0" destOrd="0" presId="urn:microsoft.com/office/officeart/2008/layout/HorizontalMultiLevelHierarchy"/>
    <dgm:cxn modelId="{076E821A-ECDB-4143-B729-A498FBD1ED0F}" type="presParOf" srcId="{CC742B72-D312-41A5-947B-C9DC227BDECB}" destId="{3B78DE07-6C79-48F9-83E3-E99A95670F45}" srcOrd="1" destOrd="0" presId="urn:microsoft.com/office/officeart/2008/layout/HorizontalMultiLevelHierarchy"/>
    <dgm:cxn modelId="{4CBE135B-1ED2-4127-A905-C81294D1B2AC}" type="presParOf" srcId="{E70E3A44-D892-4761-8E57-71892D84121D}" destId="{2F9ADA9E-A3C5-4E87-844B-746234A68CB5}" srcOrd="2" destOrd="0" presId="urn:microsoft.com/office/officeart/2008/layout/HorizontalMultiLevelHierarchy"/>
    <dgm:cxn modelId="{B084E376-5447-4705-AE32-D7A6AF49D223}" type="presParOf" srcId="{2F9ADA9E-A3C5-4E87-844B-746234A68CB5}" destId="{D81E0880-60C3-49D5-B33F-B598FD652D8D}" srcOrd="0" destOrd="0" presId="urn:microsoft.com/office/officeart/2008/layout/HorizontalMultiLevelHierarchy"/>
    <dgm:cxn modelId="{51B676BE-0191-4941-A4BF-3156621A4AFC}" type="presParOf" srcId="{E70E3A44-D892-4761-8E57-71892D84121D}" destId="{5DB709E0-0AE5-4B32-9D82-370078FB2F0D}" srcOrd="3" destOrd="0" presId="urn:microsoft.com/office/officeart/2008/layout/HorizontalMultiLevelHierarchy"/>
    <dgm:cxn modelId="{6422CC6A-2718-4122-9AAA-7366994845FD}" type="presParOf" srcId="{5DB709E0-0AE5-4B32-9D82-370078FB2F0D}" destId="{22EA6432-578F-4B4F-B04F-D86A8D064946}" srcOrd="0" destOrd="0" presId="urn:microsoft.com/office/officeart/2008/layout/HorizontalMultiLevelHierarchy"/>
    <dgm:cxn modelId="{ECC5BA8F-9F23-4C32-A056-03E12EBABDF1}" type="presParOf" srcId="{5DB709E0-0AE5-4B32-9D82-370078FB2F0D}" destId="{6EFFB722-8CC7-43D6-B1D1-8A8F18A645C0}" srcOrd="1" destOrd="0" presId="urn:microsoft.com/office/officeart/2008/layout/HorizontalMultiLevelHierarchy"/>
    <dgm:cxn modelId="{D02B6FB0-7966-404B-A23E-DE731A987ADA}" type="presParOf" srcId="{E70E3A44-D892-4761-8E57-71892D84121D}" destId="{493AEB2C-1F87-4766-96B9-79DD1BC6569B}" srcOrd="4" destOrd="0" presId="urn:microsoft.com/office/officeart/2008/layout/HorizontalMultiLevelHierarchy"/>
    <dgm:cxn modelId="{51B1A883-9E5C-49D8-8A5C-753A6DE66A01}" type="presParOf" srcId="{493AEB2C-1F87-4766-96B9-79DD1BC6569B}" destId="{9D307EFA-5B21-4BB7-8B2D-DC88F2214315}" srcOrd="0" destOrd="0" presId="urn:microsoft.com/office/officeart/2008/layout/HorizontalMultiLevelHierarchy"/>
    <dgm:cxn modelId="{6D8CA895-167E-4A14-B16D-A0ADDA017A18}" type="presParOf" srcId="{E70E3A44-D892-4761-8E57-71892D84121D}" destId="{E607207B-3C42-49F8-8A16-5464C6BD78C2}" srcOrd="5" destOrd="0" presId="urn:microsoft.com/office/officeart/2008/layout/HorizontalMultiLevelHierarchy"/>
    <dgm:cxn modelId="{151C2A2E-5934-4853-8CEE-E6EF913AEE47}" type="presParOf" srcId="{E607207B-3C42-49F8-8A16-5464C6BD78C2}" destId="{1979D7E4-36D4-4A9E-AA3B-B0E1A9C57B95}" srcOrd="0" destOrd="0" presId="urn:microsoft.com/office/officeart/2008/layout/HorizontalMultiLevelHierarchy"/>
    <dgm:cxn modelId="{7C83D2B8-558F-4A90-A03C-0E9BC9A1EBB8}" type="presParOf" srcId="{E607207B-3C42-49F8-8A16-5464C6BD78C2}" destId="{45E9BBBA-775E-4091-B710-945858261CD3}" srcOrd="1" destOrd="0" presId="urn:microsoft.com/office/officeart/2008/layout/HorizontalMultiLevelHierarchy"/>
    <dgm:cxn modelId="{057F6FBC-64CE-4B1E-B1BA-DA8DFB9B0B58}" type="presParOf" srcId="{E70E3A44-D892-4761-8E57-71892D84121D}" destId="{CC99CAF2-4742-4650-90CA-BFE9DE8C89D8}" srcOrd="6" destOrd="0" presId="urn:microsoft.com/office/officeart/2008/layout/HorizontalMultiLevelHierarchy"/>
    <dgm:cxn modelId="{C3747D70-F504-477C-A606-97FC2D96F979}" type="presParOf" srcId="{CC99CAF2-4742-4650-90CA-BFE9DE8C89D8}" destId="{C4F5458F-9EDE-498E-99AE-25E244A650F5}" srcOrd="0" destOrd="0" presId="urn:microsoft.com/office/officeart/2008/layout/HorizontalMultiLevelHierarchy"/>
    <dgm:cxn modelId="{F403608E-D19B-4430-BA0F-9262209E083F}" type="presParOf" srcId="{E70E3A44-D892-4761-8E57-71892D84121D}" destId="{8623A61B-3558-48E3-B0C4-EF1A3B3E13FF}" srcOrd="7" destOrd="0" presId="urn:microsoft.com/office/officeart/2008/layout/HorizontalMultiLevelHierarchy"/>
    <dgm:cxn modelId="{7DAF3DE5-504B-410E-93CD-1E8AC1E13A8A}" type="presParOf" srcId="{8623A61B-3558-48E3-B0C4-EF1A3B3E13FF}" destId="{BBAB7B24-B0EF-475C-BC50-D9A4533A26B4}" srcOrd="0" destOrd="0" presId="urn:microsoft.com/office/officeart/2008/layout/HorizontalMultiLevelHierarchy"/>
    <dgm:cxn modelId="{2FE98829-9DAA-4C06-8F6D-D7BC26BBCF12}" type="presParOf" srcId="{8623A61B-3558-48E3-B0C4-EF1A3B3E13FF}" destId="{211B3AE1-BF91-4A47-8FB1-26D94B7ADA4A}" srcOrd="1" destOrd="0" presId="urn:microsoft.com/office/officeart/2008/layout/HorizontalMultiLevelHierarchy"/>
    <dgm:cxn modelId="{07582577-5413-45E2-BF1D-3950D21C004C}" type="presParOf" srcId="{E70E3A44-D892-4761-8E57-71892D84121D}" destId="{6C4806B2-0DD3-4BFF-8C7D-57780E4D7A5D}" srcOrd="8" destOrd="0" presId="urn:microsoft.com/office/officeart/2008/layout/HorizontalMultiLevelHierarchy"/>
    <dgm:cxn modelId="{7668849E-6FB1-40C4-BBC8-441AABFF7FC4}" type="presParOf" srcId="{6C4806B2-0DD3-4BFF-8C7D-57780E4D7A5D}" destId="{77EB711A-45D7-481F-BF78-AB4D1C433679}" srcOrd="0" destOrd="0" presId="urn:microsoft.com/office/officeart/2008/layout/HorizontalMultiLevelHierarchy"/>
    <dgm:cxn modelId="{0B9ADD07-809F-4D0E-B16C-352A3E3E91AF}" type="presParOf" srcId="{E70E3A44-D892-4761-8E57-71892D84121D}" destId="{E4F176E7-E50B-4203-B6E8-C03801FF117D}" srcOrd="9" destOrd="0" presId="urn:microsoft.com/office/officeart/2008/layout/HorizontalMultiLevelHierarchy"/>
    <dgm:cxn modelId="{6647C5FF-ACCB-4CA2-9707-D0D3912E8270}" type="presParOf" srcId="{E4F176E7-E50B-4203-B6E8-C03801FF117D}" destId="{56EC526F-125A-4350-9904-D1E7FE6CA994}" srcOrd="0" destOrd="0" presId="urn:microsoft.com/office/officeart/2008/layout/HorizontalMultiLevelHierarchy"/>
    <dgm:cxn modelId="{72373472-07CC-4E82-BAF9-3B76E7E7C28A}" type="presParOf" srcId="{E4F176E7-E50B-4203-B6E8-C03801FF117D}" destId="{DB719A40-011D-4B85-8B3D-3DEB7B840355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xmlns="" relId="rId27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4DB13F33-F1E5-4DD4-AAB7-4D2C85F57E04}" type="doc">
      <dgm:prSet loTypeId="urn:microsoft.com/office/officeart/2005/8/layout/h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42084131-DDDB-4414-8CBE-ED8BFF1CC961}">
      <dgm:prSet phldrT="[Tekst]"/>
      <dgm:spPr/>
      <dgm:t>
        <a:bodyPr/>
        <a:lstStyle/>
        <a:p>
          <a:pPr algn="l"/>
          <a:r>
            <a:rPr lang="hr-HR" b="1">
              <a:solidFill>
                <a:schemeClr val="bg1"/>
              </a:solidFill>
            </a:rPr>
            <a:t>prirodne pretpostavke</a:t>
          </a:r>
        </a:p>
      </dgm:t>
    </dgm:pt>
    <dgm:pt modelId="{A4EECC09-02A4-428D-83CA-E670CDE3F7E6}" type="parTrans" cxnId="{202ECF73-017E-4198-BCA0-4CEAB81EF60A}">
      <dgm:prSet/>
      <dgm:spPr/>
      <dgm:t>
        <a:bodyPr/>
        <a:lstStyle/>
        <a:p>
          <a:pPr algn="l"/>
          <a:endParaRPr lang="hr-HR"/>
        </a:p>
      </dgm:t>
    </dgm:pt>
    <dgm:pt modelId="{0558C031-486F-4472-A35B-AA35D2B727C9}" type="sibTrans" cxnId="{202ECF73-017E-4198-BCA0-4CEAB81EF60A}">
      <dgm:prSet/>
      <dgm:spPr/>
      <dgm:t>
        <a:bodyPr/>
        <a:lstStyle/>
        <a:p>
          <a:pPr algn="l"/>
          <a:endParaRPr lang="hr-HR"/>
        </a:p>
      </dgm:t>
    </dgm:pt>
    <dgm:pt modelId="{0805CA91-D038-4E5B-95FD-29650684E0B9}">
      <dgm:prSet phldrT="[Tekst]"/>
      <dgm:spPr/>
      <dgm:t>
        <a:bodyPr/>
        <a:lstStyle/>
        <a:p>
          <a:pPr algn="l"/>
          <a:r>
            <a:rPr lang="hr-HR"/>
            <a:t>zaštićena i očuvana priroda</a:t>
          </a:r>
        </a:p>
      </dgm:t>
    </dgm:pt>
    <dgm:pt modelId="{4A029D6B-FDBD-48BA-843A-D8671ABA0B35}" type="parTrans" cxnId="{032E2E95-0CB1-4C31-B064-891629FE980B}">
      <dgm:prSet/>
      <dgm:spPr/>
      <dgm:t>
        <a:bodyPr/>
        <a:lstStyle/>
        <a:p>
          <a:pPr algn="l"/>
          <a:endParaRPr lang="hr-HR"/>
        </a:p>
      </dgm:t>
    </dgm:pt>
    <dgm:pt modelId="{125503B0-451C-4390-98AA-5DB703E48A60}" type="sibTrans" cxnId="{032E2E95-0CB1-4C31-B064-891629FE980B}">
      <dgm:prSet/>
      <dgm:spPr/>
      <dgm:t>
        <a:bodyPr/>
        <a:lstStyle/>
        <a:p>
          <a:pPr algn="l"/>
          <a:endParaRPr lang="hr-HR"/>
        </a:p>
      </dgm:t>
    </dgm:pt>
    <dgm:pt modelId="{142FA306-DBC5-440D-B812-954E6E7AA69A}">
      <dgm:prSet phldrT="[Tekst]"/>
      <dgm:spPr/>
      <dgm:t>
        <a:bodyPr/>
        <a:lstStyle/>
        <a:p>
          <a:pPr algn="l"/>
          <a:r>
            <a:rPr lang="hr-HR"/>
            <a:t>ugodno podneblje</a:t>
          </a:r>
        </a:p>
      </dgm:t>
    </dgm:pt>
    <dgm:pt modelId="{3405246E-C907-413E-A722-A1F71B564887}" type="parTrans" cxnId="{E6732446-C187-4319-92BC-A50C062A5CC9}">
      <dgm:prSet/>
      <dgm:spPr/>
      <dgm:t>
        <a:bodyPr/>
        <a:lstStyle/>
        <a:p>
          <a:pPr algn="l"/>
          <a:endParaRPr lang="hr-HR"/>
        </a:p>
      </dgm:t>
    </dgm:pt>
    <dgm:pt modelId="{FFF3969A-B9D4-43AD-87A9-0DAE4C11FBD8}" type="sibTrans" cxnId="{E6732446-C187-4319-92BC-A50C062A5CC9}">
      <dgm:prSet/>
      <dgm:spPr/>
      <dgm:t>
        <a:bodyPr/>
        <a:lstStyle/>
        <a:p>
          <a:pPr algn="l"/>
          <a:endParaRPr lang="hr-HR"/>
        </a:p>
      </dgm:t>
    </dgm:pt>
    <dgm:pt modelId="{7706A4D3-197D-4B25-92CB-C00CA4F847A3}">
      <dgm:prSet phldrT="[Tekst]"/>
      <dgm:spPr/>
      <dgm:t>
        <a:bodyPr/>
        <a:lstStyle/>
        <a:p>
          <a:pPr algn="l"/>
          <a:r>
            <a:rPr lang="hr-HR" b="1"/>
            <a:t>društvene pretpostavke</a:t>
          </a:r>
        </a:p>
      </dgm:t>
    </dgm:pt>
    <dgm:pt modelId="{13F0432A-C2B9-4BD9-839C-8EA78793BB28}" type="parTrans" cxnId="{5F2D0BF0-4CA3-4D2D-A158-EAC149A05F54}">
      <dgm:prSet/>
      <dgm:spPr/>
      <dgm:t>
        <a:bodyPr/>
        <a:lstStyle/>
        <a:p>
          <a:pPr algn="l"/>
          <a:endParaRPr lang="hr-HR"/>
        </a:p>
      </dgm:t>
    </dgm:pt>
    <dgm:pt modelId="{EDD3EA7A-992E-4B85-83C6-7A7765644195}" type="sibTrans" cxnId="{5F2D0BF0-4CA3-4D2D-A158-EAC149A05F54}">
      <dgm:prSet/>
      <dgm:spPr/>
      <dgm:t>
        <a:bodyPr/>
        <a:lstStyle/>
        <a:p>
          <a:pPr algn="l"/>
          <a:endParaRPr lang="hr-HR"/>
        </a:p>
      </dgm:t>
    </dgm:pt>
    <dgm:pt modelId="{128F48E6-BA70-41B3-BF65-6E1E908832E7}">
      <dgm:prSet phldrT="[Tekst]"/>
      <dgm:spPr/>
      <dgm:t>
        <a:bodyPr/>
        <a:lstStyle/>
        <a:p>
          <a:pPr algn="l"/>
          <a:r>
            <a:rPr lang="hr-HR"/>
            <a:t>kulturna baština</a:t>
          </a:r>
        </a:p>
      </dgm:t>
    </dgm:pt>
    <dgm:pt modelId="{A2B132F1-1D8D-4F1A-8C6E-53407354C490}" type="parTrans" cxnId="{FC8910EB-FF67-43BA-84B1-48858416997F}">
      <dgm:prSet/>
      <dgm:spPr/>
      <dgm:t>
        <a:bodyPr/>
        <a:lstStyle/>
        <a:p>
          <a:pPr algn="l"/>
          <a:endParaRPr lang="hr-HR"/>
        </a:p>
      </dgm:t>
    </dgm:pt>
    <dgm:pt modelId="{02FF0FA2-6090-4D72-B9D2-48B18095DA45}" type="sibTrans" cxnId="{FC8910EB-FF67-43BA-84B1-48858416997F}">
      <dgm:prSet/>
      <dgm:spPr/>
      <dgm:t>
        <a:bodyPr/>
        <a:lstStyle/>
        <a:p>
          <a:pPr algn="l"/>
          <a:endParaRPr lang="hr-HR"/>
        </a:p>
      </dgm:t>
    </dgm:pt>
    <dgm:pt modelId="{6F689D6E-278F-4BC5-883D-8BA83EB64D30}">
      <dgm:prSet phldrT="[Tekst]"/>
      <dgm:spPr/>
      <dgm:t>
        <a:bodyPr/>
        <a:lstStyle/>
        <a:p>
          <a:pPr algn="l"/>
          <a:r>
            <a:rPr lang="hr-HR"/>
            <a:t>raznovrsna ponuda aktivnsti i događanja</a:t>
          </a:r>
        </a:p>
      </dgm:t>
    </dgm:pt>
    <dgm:pt modelId="{6FD9D68C-08FD-4A40-A7EE-B665FC4DBB1D}" type="parTrans" cxnId="{BE4F6464-2721-40FA-B631-9907E63BCF13}">
      <dgm:prSet/>
      <dgm:spPr/>
      <dgm:t>
        <a:bodyPr/>
        <a:lstStyle/>
        <a:p>
          <a:pPr algn="l"/>
          <a:endParaRPr lang="hr-HR"/>
        </a:p>
      </dgm:t>
    </dgm:pt>
    <dgm:pt modelId="{A96DD044-AB89-48CC-AA0B-E60140871D94}" type="sibTrans" cxnId="{BE4F6464-2721-40FA-B631-9907E63BCF13}">
      <dgm:prSet/>
      <dgm:spPr/>
      <dgm:t>
        <a:bodyPr/>
        <a:lstStyle/>
        <a:p>
          <a:pPr algn="l"/>
          <a:endParaRPr lang="hr-HR"/>
        </a:p>
      </dgm:t>
    </dgm:pt>
    <dgm:pt modelId="{BAD391F8-C99E-4375-80D2-052DAB87CD36}">
      <dgm:prSet phldrT="[Tekst]"/>
      <dgm:spPr/>
      <dgm:t>
        <a:bodyPr/>
        <a:lstStyle/>
        <a:p>
          <a:pPr algn="l"/>
          <a:r>
            <a:rPr lang="hr-HR"/>
            <a:t>geografski položaj</a:t>
          </a:r>
        </a:p>
      </dgm:t>
    </dgm:pt>
    <dgm:pt modelId="{3AB4013E-098A-4446-85AE-FB67523DF8DA}" type="parTrans" cxnId="{F894957A-737C-43FB-A2F4-75136D950EE8}">
      <dgm:prSet/>
      <dgm:spPr/>
      <dgm:t>
        <a:bodyPr/>
        <a:lstStyle/>
        <a:p>
          <a:pPr algn="l"/>
          <a:endParaRPr lang="hr-HR"/>
        </a:p>
      </dgm:t>
    </dgm:pt>
    <dgm:pt modelId="{AE2CFA8A-C58F-492D-AB10-CBE06D66A77A}" type="sibTrans" cxnId="{F894957A-737C-43FB-A2F4-75136D950EE8}">
      <dgm:prSet/>
      <dgm:spPr/>
      <dgm:t>
        <a:bodyPr/>
        <a:lstStyle/>
        <a:p>
          <a:pPr algn="l"/>
          <a:endParaRPr lang="hr-HR"/>
        </a:p>
      </dgm:t>
    </dgm:pt>
    <dgm:pt modelId="{06C9EB60-D03C-4978-BE56-028B88C69678}">
      <dgm:prSet phldrT="[Tekst]"/>
      <dgm:spPr/>
      <dgm:t>
        <a:bodyPr/>
        <a:lstStyle/>
        <a:p>
          <a:pPr algn="l"/>
          <a:r>
            <a:rPr lang="hr-HR"/>
            <a:t>promet</a:t>
          </a:r>
        </a:p>
      </dgm:t>
    </dgm:pt>
    <dgm:pt modelId="{51182C56-8395-4F6E-9FF6-27E943CC042E}" type="parTrans" cxnId="{3B6CDF53-7831-4D84-87E6-B73ECEAA7B46}">
      <dgm:prSet/>
      <dgm:spPr/>
      <dgm:t>
        <a:bodyPr/>
        <a:lstStyle/>
        <a:p>
          <a:pPr algn="l"/>
          <a:endParaRPr lang="hr-HR"/>
        </a:p>
      </dgm:t>
    </dgm:pt>
    <dgm:pt modelId="{68B07A7B-9510-48D2-A5FD-3B68DEA29453}" type="sibTrans" cxnId="{3B6CDF53-7831-4D84-87E6-B73ECEAA7B46}">
      <dgm:prSet/>
      <dgm:spPr/>
      <dgm:t>
        <a:bodyPr/>
        <a:lstStyle/>
        <a:p>
          <a:pPr algn="l"/>
          <a:endParaRPr lang="hr-HR"/>
        </a:p>
      </dgm:t>
    </dgm:pt>
    <dgm:pt modelId="{E632BA65-AC0D-4C57-A90D-F658D2B388BF}">
      <dgm:prSet phldrT="[Tekst]"/>
      <dgm:spPr/>
      <dgm:t>
        <a:bodyPr/>
        <a:lstStyle/>
        <a:p>
          <a:pPr algn="l"/>
          <a:r>
            <a:rPr lang="hr-HR"/>
            <a:t>smještajni kapaciteti</a:t>
          </a:r>
        </a:p>
      </dgm:t>
    </dgm:pt>
    <dgm:pt modelId="{AEB315AD-CA18-44B9-BB49-9EA4B0B230DD}" type="parTrans" cxnId="{939CDAC0-F4E3-4FCA-8CCD-66E65E20BFF3}">
      <dgm:prSet/>
      <dgm:spPr/>
      <dgm:t>
        <a:bodyPr/>
        <a:lstStyle/>
        <a:p>
          <a:pPr algn="l"/>
          <a:endParaRPr lang="hr-HR"/>
        </a:p>
      </dgm:t>
    </dgm:pt>
    <dgm:pt modelId="{9C12BC7E-9357-45E5-99A6-BB815021880C}" type="sibTrans" cxnId="{939CDAC0-F4E3-4FCA-8CCD-66E65E20BFF3}">
      <dgm:prSet/>
      <dgm:spPr/>
      <dgm:t>
        <a:bodyPr/>
        <a:lstStyle/>
        <a:p>
          <a:pPr algn="l"/>
          <a:endParaRPr lang="hr-HR"/>
        </a:p>
      </dgm:t>
    </dgm:pt>
    <dgm:pt modelId="{7BEC4E66-4B8D-4170-8FFF-9B46D90B2AE3}" type="pres">
      <dgm:prSet presAssocID="{4DB13F33-F1E5-4DD4-AAB7-4D2C85F57E0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7D220755-3D6A-4DAF-ABC1-873BFD0A1F5D}" type="pres">
      <dgm:prSet presAssocID="{42084131-DDDB-4414-8CBE-ED8BFF1CC961}" presName="composite" presStyleCnt="0"/>
      <dgm:spPr/>
    </dgm:pt>
    <dgm:pt modelId="{5A994A3C-1102-48D8-A5CD-87E8D2AAEA3E}" type="pres">
      <dgm:prSet presAssocID="{42084131-DDDB-4414-8CBE-ED8BFF1CC961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AC77704-0EFA-4794-8528-415B0A023A57}" type="pres">
      <dgm:prSet presAssocID="{42084131-DDDB-4414-8CBE-ED8BFF1CC961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FF2FC98-F2AF-4F44-8427-DCEEEFAD2C2D}" type="pres">
      <dgm:prSet presAssocID="{0558C031-486F-4472-A35B-AA35D2B727C9}" presName="space" presStyleCnt="0"/>
      <dgm:spPr/>
    </dgm:pt>
    <dgm:pt modelId="{5B51DC3C-7749-44C0-A4BC-29E6DF5F9272}" type="pres">
      <dgm:prSet presAssocID="{7706A4D3-197D-4B25-92CB-C00CA4F847A3}" presName="composite" presStyleCnt="0"/>
      <dgm:spPr/>
    </dgm:pt>
    <dgm:pt modelId="{C157132A-0DD9-4FFE-83DB-B9AB4A4A6562}" type="pres">
      <dgm:prSet presAssocID="{7706A4D3-197D-4B25-92CB-C00CA4F847A3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D82135A-3321-4B54-9E56-E7214AA11C18}" type="pres">
      <dgm:prSet presAssocID="{7706A4D3-197D-4B25-92CB-C00CA4F847A3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F894957A-737C-43FB-A2F4-75136D950EE8}" srcId="{42084131-DDDB-4414-8CBE-ED8BFF1CC961}" destId="{BAD391F8-C99E-4375-80D2-052DAB87CD36}" srcOrd="2" destOrd="0" parTransId="{3AB4013E-098A-4446-85AE-FB67523DF8DA}" sibTransId="{AE2CFA8A-C58F-492D-AB10-CBE06D66A77A}"/>
    <dgm:cxn modelId="{FC8910EB-FF67-43BA-84B1-48858416997F}" srcId="{7706A4D3-197D-4B25-92CB-C00CA4F847A3}" destId="{128F48E6-BA70-41B3-BF65-6E1E908832E7}" srcOrd="0" destOrd="0" parTransId="{A2B132F1-1D8D-4F1A-8C6E-53407354C490}" sibTransId="{02FF0FA2-6090-4D72-B9D2-48B18095DA45}"/>
    <dgm:cxn modelId="{032E2E95-0CB1-4C31-B064-891629FE980B}" srcId="{42084131-DDDB-4414-8CBE-ED8BFF1CC961}" destId="{0805CA91-D038-4E5B-95FD-29650684E0B9}" srcOrd="0" destOrd="0" parTransId="{4A029D6B-FDBD-48BA-843A-D8671ABA0B35}" sibTransId="{125503B0-451C-4390-98AA-5DB703E48A60}"/>
    <dgm:cxn modelId="{6D0A07E6-E0D3-42B1-BF21-4AABEDCFF56E}" type="presOf" srcId="{4DB13F33-F1E5-4DD4-AAB7-4D2C85F57E04}" destId="{7BEC4E66-4B8D-4170-8FFF-9B46D90B2AE3}" srcOrd="0" destOrd="0" presId="urn:microsoft.com/office/officeart/2005/8/layout/hList1"/>
    <dgm:cxn modelId="{C0A535CD-9016-42A7-89F9-DE1280F03F6B}" type="presOf" srcId="{42084131-DDDB-4414-8CBE-ED8BFF1CC961}" destId="{5A994A3C-1102-48D8-A5CD-87E8D2AAEA3E}" srcOrd="0" destOrd="0" presId="urn:microsoft.com/office/officeart/2005/8/layout/hList1"/>
    <dgm:cxn modelId="{B226DAA5-7EC2-44F4-8AFA-8EA635C0D08C}" type="presOf" srcId="{7706A4D3-197D-4B25-92CB-C00CA4F847A3}" destId="{C157132A-0DD9-4FFE-83DB-B9AB4A4A6562}" srcOrd="0" destOrd="0" presId="urn:microsoft.com/office/officeart/2005/8/layout/hList1"/>
    <dgm:cxn modelId="{46003A9F-4341-488A-ACCE-8FFB3B1401BD}" type="presOf" srcId="{0805CA91-D038-4E5B-95FD-29650684E0B9}" destId="{2AC77704-0EFA-4794-8528-415B0A023A57}" srcOrd="0" destOrd="0" presId="urn:microsoft.com/office/officeart/2005/8/layout/hList1"/>
    <dgm:cxn modelId="{5F2D0BF0-4CA3-4D2D-A158-EAC149A05F54}" srcId="{4DB13F33-F1E5-4DD4-AAB7-4D2C85F57E04}" destId="{7706A4D3-197D-4B25-92CB-C00CA4F847A3}" srcOrd="1" destOrd="0" parTransId="{13F0432A-C2B9-4BD9-839C-8EA78793BB28}" sibTransId="{EDD3EA7A-992E-4B85-83C6-7A7765644195}"/>
    <dgm:cxn modelId="{9E3113E4-B6B6-42D3-A872-5C8061EA316D}" type="presOf" srcId="{6F689D6E-278F-4BC5-883D-8BA83EB64D30}" destId="{5D82135A-3321-4B54-9E56-E7214AA11C18}" srcOrd="0" destOrd="1" presId="urn:microsoft.com/office/officeart/2005/8/layout/hList1"/>
    <dgm:cxn modelId="{E3264C19-5B71-46AF-AB11-587A42EF7E9D}" type="presOf" srcId="{128F48E6-BA70-41B3-BF65-6E1E908832E7}" destId="{5D82135A-3321-4B54-9E56-E7214AA11C18}" srcOrd="0" destOrd="0" presId="urn:microsoft.com/office/officeart/2005/8/layout/hList1"/>
    <dgm:cxn modelId="{B3462C59-6AB3-4320-8286-FD44B94BCE4C}" type="presOf" srcId="{06C9EB60-D03C-4978-BE56-028B88C69678}" destId="{5D82135A-3321-4B54-9E56-E7214AA11C18}" srcOrd="0" destOrd="2" presId="urn:microsoft.com/office/officeart/2005/8/layout/hList1"/>
    <dgm:cxn modelId="{BC80C005-3855-40C3-B175-F300C85AD6A1}" type="presOf" srcId="{142FA306-DBC5-440D-B812-954E6E7AA69A}" destId="{2AC77704-0EFA-4794-8528-415B0A023A57}" srcOrd="0" destOrd="1" presId="urn:microsoft.com/office/officeart/2005/8/layout/hList1"/>
    <dgm:cxn modelId="{77F0A919-8C8C-4FCB-92C0-25C175DF9995}" type="presOf" srcId="{E632BA65-AC0D-4C57-A90D-F658D2B388BF}" destId="{5D82135A-3321-4B54-9E56-E7214AA11C18}" srcOrd="0" destOrd="3" presId="urn:microsoft.com/office/officeart/2005/8/layout/hList1"/>
    <dgm:cxn modelId="{BE4F6464-2721-40FA-B631-9907E63BCF13}" srcId="{7706A4D3-197D-4B25-92CB-C00CA4F847A3}" destId="{6F689D6E-278F-4BC5-883D-8BA83EB64D30}" srcOrd="1" destOrd="0" parTransId="{6FD9D68C-08FD-4A40-A7EE-B665FC4DBB1D}" sibTransId="{A96DD044-AB89-48CC-AA0B-E60140871D94}"/>
    <dgm:cxn modelId="{939CDAC0-F4E3-4FCA-8CCD-66E65E20BFF3}" srcId="{7706A4D3-197D-4B25-92CB-C00CA4F847A3}" destId="{E632BA65-AC0D-4C57-A90D-F658D2B388BF}" srcOrd="3" destOrd="0" parTransId="{AEB315AD-CA18-44B9-BB49-9EA4B0B230DD}" sibTransId="{9C12BC7E-9357-45E5-99A6-BB815021880C}"/>
    <dgm:cxn modelId="{68935C82-1060-4237-B7E0-7FC822DEC034}" type="presOf" srcId="{BAD391F8-C99E-4375-80D2-052DAB87CD36}" destId="{2AC77704-0EFA-4794-8528-415B0A023A57}" srcOrd="0" destOrd="2" presId="urn:microsoft.com/office/officeart/2005/8/layout/hList1"/>
    <dgm:cxn modelId="{E6732446-C187-4319-92BC-A50C062A5CC9}" srcId="{42084131-DDDB-4414-8CBE-ED8BFF1CC961}" destId="{142FA306-DBC5-440D-B812-954E6E7AA69A}" srcOrd="1" destOrd="0" parTransId="{3405246E-C907-413E-A722-A1F71B564887}" sibTransId="{FFF3969A-B9D4-43AD-87A9-0DAE4C11FBD8}"/>
    <dgm:cxn modelId="{3B6CDF53-7831-4D84-87E6-B73ECEAA7B46}" srcId="{7706A4D3-197D-4B25-92CB-C00CA4F847A3}" destId="{06C9EB60-D03C-4978-BE56-028B88C69678}" srcOrd="2" destOrd="0" parTransId="{51182C56-8395-4F6E-9FF6-27E943CC042E}" sibTransId="{68B07A7B-9510-48D2-A5FD-3B68DEA29453}"/>
    <dgm:cxn modelId="{202ECF73-017E-4198-BCA0-4CEAB81EF60A}" srcId="{4DB13F33-F1E5-4DD4-AAB7-4D2C85F57E04}" destId="{42084131-DDDB-4414-8CBE-ED8BFF1CC961}" srcOrd="0" destOrd="0" parTransId="{A4EECC09-02A4-428D-83CA-E670CDE3F7E6}" sibTransId="{0558C031-486F-4472-A35B-AA35D2B727C9}"/>
    <dgm:cxn modelId="{0506ACE5-B391-40AD-A5A7-A49839D0E9CC}" type="presParOf" srcId="{7BEC4E66-4B8D-4170-8FFF-9B46D90B2AE3}" destId="{7D220755-3D6A-4DAF-ABC1-873BFD0A1F5D}" srcOrd="0" destOrd="0" presId="urn:microsoft.com/office/officeart/2005/8/layout/hList1"/>
    <dgm:cxn modelId="{D895C605-8295-4C2E-B213-68B227A86C4B}" type="presParOf" srcId="{7D220755-3D6A-4DAF-ABC1-873BFD0A1F5D}" destId="{5A994A3C-1102-48D8-A5CD-87E8D2AAEA3E}" srcOrd="0" destOrd="0" presId="urn:microsoft.com/office/officeart/2005/8/layout/hList1"/>
    <dgm:cxn modelId="{623E6AF0-EFB3-4271-BCC4-5670DBBDEE0F}" type="presParOf" srcId="{7D220755-3D6A-4DAF-ABC1-873BFD0A1F5D}" destId="{2AC77704-0EFA-4794-8528-415B0A023A57}" srcOrd="1" destOrd="0" presId="urn:microsoft.com/office/officeart/2005/8/layout/hList1"/>
    <dgm:cxn modelId="{C3698F00-DE0C-47B8-AC1F-6D3804DB96A6}" type="presParOf" srcId="{7BEC4E66-4B8D-4170-8FFF-9B46D90B2AE3}" destId="{1FF2FC98-F2AF-4F44-8427-DCEEEFAD2C2D}" srcOrd="1" destOrd="0" presId="urn:microsoft.com/office/officeart/2005/8/layout/hList1"/>
    <dgm:cxn modelId="{C28A1821-757A-48F3-BE7D-2DE73886EF93}" type="presParOf" srcId="{7BEC4E66-4B8D-4170-8FFF-9B46D90B2AE3}" destId="{5B51DC3C-7749-44C0-A4BC-29E6DF5F9272}" srcOrd="2" destOrd="0" presId="urn:microsoft.com/office/officeart/2005/8/layout/hList1"/>
    <dgm:cxn modelId="{402DE428-5DF7-4C0C-BA91-B52F457E775B}" type="presParOf" srcId="{5B51DC3C-7749-44C0-A4BC-29E6DF5F9272}" destId="{C157132A-0DD9-4FFE-83DB-B9AB4A4A6562}" srcOrd="0" destOrd="0" presId="urn:microsoft.com/office/officeart/2005/8/layout/hList1"/>
    <dgm:cxn modelId="{62FE3C44-335D-4916-99CA-511089436983}" type="presParOf" srcId="{5B51DC3C-7749-44C0-A4BC-29E6DF5F9272}" destId="{5D82135A-3321-4B54-9E56-E7214AA11C1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29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116FC74A-B5B3-4F60-B14F-22E73F3834A4}" type="doc">
      <dgm:prSet loTypeId="urn:microsoft.com/office/officeart/2008/layout/HexagonCluster" loCatId="relationship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9F639109-FA45-468A-8C51-05586573B1F9}">
      <dgm:prSet phldrT="[Tekst]"/>
      <dgm:spPr/>
      <dgm:t>
        <a:bodyPr/>
        <a:lstStyle/>
        <a:p>
          <a:r>
            <a:rPr lang="hr-HR"/>
            <a:t>gradovi</a:t>
          </a:r>
        </a:p>
      </dgm:t>
    </dgm:pt>
    <dgm:pt modelId="{8E44F2C8-2A24-406A-BB86-8A7AF5102731}" type="parTrans" cxnId="{BA703247-9C03-4B8E-879F-8BA979D99D38}">
      <dgm:prSet/>
      <dgm:spPr/>
      <dgm:t>
        <a:bodyPr/>
        <a:lstStyle/>
        <a:p>
          <a:endParaRPr lang="hr-HR"/>
        </a:p>
      </dgm:t>
    </dgm:pt>
    <dgm:pt modelId="{2DBA0368-6D81-49B4-B182-C39335177728}" type="sibTrans" cxnId="{BA703247-9C03-4B8E-879F-8BA979D99D38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000" r="-10000"/>
          </a:stretch>
        </a:blipFill>
      </dgm:spPr>
      <dgm:t>
        <a:bodyPr/>
        <a:lstStyle/>
        <a:p>
          <a:endParaRPr lang="hr-HR"/>
        </a:p>
      </dgm:t>
    </dgm:pt>
    <dgm:pt modelId="{05552D09-1D7B-411E-8187-7CBC9D0ED56F}">
      <dgm:prSet phldrT="[Tekst]"/>
      <dgm:spPr/>
      <dgm:t>
        <a:bodyPr/>
        <a:lstStyle/>
        <a:p>
          <a:r>
            <a:rPr lang="hr-HR"/>
            <a:t>nacionalni parkovi</a:t>
          </a:r>
        </a:p>
      </dgm:t>
    </dgm:pt>
    <dgm:pt modelId="{0E283B5F-0C41-47AF-94BD-B77BC1938922}" type="parTrans" cxnId="{7260577B-8F69-4AD1-9368-70CDBC653B59}">
      <dgm:prSet/>
      <dgm:spPr/>
      <dgm:t>
        <a:bodyPr/>
        <a:lstStyle/>
        <a:p>
          <a:endParaRPr lang="hr-HR"/>
        </a:p>
      </dgm:t>
    </dgm:pt>
    <dgm:pt modelId="{84172269-1C57-4ABF-A617-53906445C9AE}" type="sibTrans" cxnId="{7260577B-8F69-4AD1-9368-70CDBC653B59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8000" r="-18000"/>
          </a:stretch>
        </a:blipFill>
      </dgm:spPr>
      <dgm:t>
        <a:bodyPr/>
        <a:lstStyle/>
        <a:p>
          <a:endParaRPr lang="hr-HR"/>
        </a:p>
      </dgm:t>
    </dgm:pt>
    <dgm:pt modelId="{8F5E9A6A-A588-4E3D-BD12-760E1BD069F4}">
      <dgm:prSet phldrT="[Tekst]"/>
      <dgm:spPr/>
      <dgm:t>
        <a:bodyPr/>
        <a:lstStyle/>
        <a:p>
          <a:r>
            <a:rPr lang="hr-HR"/>
            <a:t>Istra, Kvarner i Dalmacija</a:t>
          </a:r>
        </a:p>
      </dgm:t>
    </dgm:pt>
    <dgm:pt modelId="{0869D34D-2FA4-48A6-9DF4-1973EE25426F}" type="parTrans" cxnId="{CB817A95-3851-459C-B7B4-2B8FCF6B3C33}">
      <dgm:prSet/>
      <dgm:spPr/>
      <dgm:t>
        <a:bodyPr/>
        <a:lstStyle/>
        <a:p>
          <a:endParaRPr lang="hr-HR"/>
        </a:p>
      </dgm:t>
    </dgm:pt>
    <dgm:pt modelId="{B8A5C07A-2A68-4C8C-AD6D-1D01EBCC7C73}" type="sibTrans" cxnId="{CB817A95-3851-459C-B7B4-2B8FCF6B3C33}">
      <dgm:prSet/>
      <dgm:spPr>
        <a:blipFill>
          <a:blip xmlns:r="http://schemas.openxmlformats.org/officeDocument/2006/relationships" r:embed="rId3"/>
          <a:srcRect/>
          <a:stretch>
            <a:fillRect l="-32000" r="-32000"/>
          </a:stretch>
        </a:blipFill>
      </dgm:spPr>
      <dgm:t>
        <a:bodyPr/>
        <a:lstStyle/>
        <a:p>
          <a:endParaRPr lang="hr-HR"/>
        </a:p>
      </dgm:t>
    </dgm:pt>
    <dgm:pt modelId="{9569B90A-A845-4663-B7B7-4DC4EEEDA8DB}" type="pres">
      <dgm:prSet presAssocID="{116FC74A-B5B3-4F60-B14F-22E73F3834A4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hr-HR"/>
        </a:p>
      </dgm:t>
    </dgm:pt>
    <dgm:pt modelId="{85BF0223-C667-49F1-A845-66A24408C19F}" type="pres">
      <dgm:prSet presAssocID="{9F639109-FA45-468A-8C51-05586573B1F9}" presName="text1" presStyleCnt="0"/>
      <dgm:spPr/>
    </dgm:pt>
    <dgm:pt modelId="{D7AA0C7B-A090-4910-85BA-4B31F8DF478F}" type="pres">
      <dgm:prSet presAssocID="{9F639109-FA45-468A-8C51-05586573B1F9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CB79EAE-E74E-4318-AD55-D3B13C0CFA37}" type="pres">
      <dgm:prSet presAssocID="{9F639109-FA45-468A-8C51-05586573B1F9}" presName="textaccent1" presStyleCnt="0"/>
      <dgm:spPr/>
    </dgm:pt>
    <dgm:pt modelId="{6E0B3235-A362-4B4A-A9A6-017904CD85B0}" type="pres">
      <dgm:prSet presAssocID="{9F639109-FA45-468A-8C51-05586573B1F9}" presName="accentRepeatNode" presStyleLbl="solidAlignAcc1" presStyleIdx="0" presStyleCnt="6"/>
      <dgm:spPr/>
    </dgm:pt>
    <dgm:pt modelId="{9009BA8E-E152-40F1-AFB7-112684B0F4F2}" type="pres">
      <dgm:prSet presAssocID="{2DBA0368-6D81-49B4-B182-C39335177728}" presName="image1" presStyleCnt="0"/>
      <dgm:spPr/>
    </dgm:pt>
    <dgm:pt modelId="{64E5DA60-B2D0-484E-9D87-4EB53C460CDC}" type="pres">
      <dgm:prSet presAssocID="{2DBA0368-6D81-49B4-B182-C39335177728}" presName="imageRepeatNode" presStyleLbl="alignAcc1" presStyleIdx="0" presStyleCnt="3"/>
      <dgm:spPr/>
      <dgm:t>
        <a:bodyPr/>
        <a:lstStyle/>
        <a:p>
          <a:endParaRPr lang="hr-HR"/>
        </a:p>
      </dgm:t>
    </dgm:pt>
    <dgm:pt modelId="{DD6CAC93-3E59-4CE0-B56B-6F24443EA2E5}" type="pres">
      <dgm:prSet presAssocID="{2DBA0368-6D81-49B4-B182-C39335177728}" presName="imageaccent1" presStyleCnt="0"/>
      <dgm:spPr/>
    </dgm:pt>
    <dgm:pt modelId="{376DA2D4-FE51-40CB-A23B-01D77B936261}" type="pres">
      <dgm:prSet presAssocID="{2DBA0368-6D81-49B4-B182-C39335177728}" presName="accentRepeatNode" presStyleLbl="solidAlignAcc1" presStyleIdx="1" presStyleCnt="6"/>
      <dgm:spPr/>
    </dgm:pt>
    <dgm:pt modelId="{FC268CA0-324B-4110-A86D-5D625D5D7B25}" type="pres">
      <dgm:prSet presAssocID="{05552D09-1D7B-411E-8187-7CBC9D0ED56F}" presName="text2" presStyleCnt="0"/>
      <dgm:spPr/>
    </dgm:pt>
    <dgm:pt modelId="{5D7C5A7E-E813-497D-BD99-19F8C2703097}" type="pres">
      <dgm:prSet presAssocID="{05552D09-1D7B-411E-8187-7CBC9D0ED56F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9BE3813-33B1-4071-9DA3-3F7E684B95F8}" type="pres">
      <dgm:prSet presAssocID="{05552D09-1D7B-411E-8187-7CBC9D0ED56F}" presName="textaccent2" presStyleCnt="0"/>
      <dgm:spPr/>
    </dgm:pt>
    <dgm:pt modelId="{615D4CEA-C949-4A9D-B59A-2E7D9C785135}" type="pres">
      <dgm:prSet presAssocID="{05552D09-1D7B-411E-8187-7CBC9D0ED56F}" presName="accentRepeatNode" presStyleLbl="solidAlignAcc1" presStyleIdx="2" presStyleCnt="6"/>
      <dgm:spPr/>
    </dgm:pt>
    <dgm:pt modelId="{FAD5F51F-0DBD-4E37-8F12-9D93F0D672A5}" type="pres">
      <dgm:prSet presAssocID="{84172269-1C57-4ABF-A617-53906445C9AE}" presName="image2" presStyleCnt="0"/>
      <dgm:spPr/>
    </dgm:pt>
    <dgm:pt modelId="{445E7310-C1CB-4D8B-BC57-447F20422509}" type="pres">
      <dgm:prSet presAssocID="{84172269-1C57-4ABF-A617-53906445C9AE}" presName="imageRepeatNode" presStyleLbl="alignAcc1" presStyleIdx="1" presStyleCnt="3"/>
      <dgm:spPr/>
      <dgm:t>
        <a:bodyPr/>
        <a:lstStyle/>
        <a:p>
          <a:endParaRPr lang="hr-HR"/>
        </a:p>
      </dgm:t>
    </dgm:pt>
    <dgm:pt modelId="{5B6B4844-385F-45CC-ACDA-8F46E99982A5}" type="pres">
      <dgm:prSet presAssocID="{84172269-1C57-4ABF-A617-53906445C9AE}" presName="imageaccent2" presStyleCnt="0"/>
      <dgm:spPr/>
    </dgm:pt>
    <dgm:pt modelId="{C06BD9C5-02E2-4759-9676-AA20BBF6C800}" type="pres">
      <dgm:prSet presAssocID="{84172269-1C57-4ABF-A617-53906445C9AE}" presName="accentRepeatNode" presStyleLbl="solidAlignAcc1" presStyleIdx="3" presStyleCnt="6"/>
      <dgm:spPr/>
    </dgm:pt>
    <dgm:pt modelId="{1F3B65E3-1D5D-463D-B1F2-B9456632766F}" type="pres">
      <dgm:prSet presAssocID="{8F5E9A6A-A588-4E3D-BD12-760E1BD069F4}" presName="text3" presStyleCnt="0"/>
      <dgm:spPr/>
    </dgm:pt>
    <dgm:pt modelId="{641DE76C-20B8-42CA-92C0-5D695D1A2B91}" type="pres">
      <dgm:prSet presAssocID="{8F5E9A6A-A588-4E3D-BD12-760E1BD069F4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69B1071-7FAD-424F-BC41-B93196F3F031}" type="pres">
      <dgm:prSet presAssocID="{8F5E9A6A-A588-4E3D-BD12-760E1BD069F4}" presName="textaccent3" presStyleCnt="0"/>
      <dgm:spPr/>
    </dgm:pt>
    <dgm:pt modelId="{5E88F225-DEA7-41B9-BC36-5F5BA448FB27}" type="pres">
      <dgm:prSet presAssocID="{8F5E9A6A-A588-4E3D-BD12-760E1BD069F4}" presName="accentRepeatNode" presStyleLbl="solidAlignAcc1" presStyleIdx="4" presStyleCnt="6"/>
      <dgm:spPr/>
    </dgm:pt>
    <dgm:pt modelId="{3C7A3813-47E9-4029-A468-09C5AD3FF665}" type="pres">
      <dgm:prSet presAssocID="{B8A5C07A-2A68-4C8C-AD6D-1D01EBCC7C73}" presName="image3" presStyleCnt="0"/>
      <dgm:spPr/>
    </dgm:pt>
    <dgm:pt modelId="{7C0DF953-EFB3-46C3-BF19-06D273B68829}" type="pres">
      <dgm:prSet presAssocID="{B8A5C07A-2A68-4C8C-AD6D-1D01EBCC7C73}" presName="imageRepeatNode" presStyleLbl="alignAcc1" presStyleIdx="2" presStyleCnt="3" custLinFactNeighborX="3390" custLinFactNeighborY="786"/>
      <dgm:spPr/>
      <dgm:t>
        <a:bodyPr/>
        <a:lstStyle/>
        <a:p>
          <a:endParaRPr lang="hr-HR"/>
        </a:p>
      </dgm:t>
    </dgm:pt>
    <dgm:pt modelId="{E0E173F4-E214-4BFB-A5F8-A341159C7A85}" type="pres">
      <dgm:prSet presAssocID="{B8A5C07A-2A68-4C8C-AD6D-1D01EBCC7C73}" presName="imageaccent3" presStyleCnt="0"/>
      <dgm:spPr/>
    </dgm:pt>
    <dgm:pt modelId="{A16EB6DD-BC2E-41BF-9547-BD490D67C74A}" type="pres">
      <dgm:prSet presAssocID="{B8A5C07A-2A68-4C8C-AD6D-1D01EBCC7C73}" presName="accentRepeatNode" presStyleLbl="solidAlignAcc1" presStyleIdx="5" presStyleCnt="6"/>
      <dgm:spPr/>
    </dgm:pt>
  </dgm:ptLst>
  <dgm:cxnLst>
    <dgm:cxn modelId="{91BC1D9E-C74E-4B0C-89F1-47D36CA34FCE}" type="presOf" srcId="{84172269-1C57-4ABF-A617-53906445C9AE}" destId="{445E7310-C1CB-4D8B-BC57-447F20422509}" srcOrd="0" destOrd="0" presId="urn:microsoft.com/office/officeart/2008/layout/HexagonCluster"/>
    <dgm:cxn modelId="{405C0EB3-FADA-4CEE-A503-0C11336AECFD}" type="presOf" srcId="{05552D09-1D7B-411E-8187-7CBC9D0ED56F}" destId="{5D7C5A7E-E813-497D-BD99-19F8C2703097}" srcOrd="0" destOrd="0" presId="urn:microsoft.com/office/officeart/2008/layout/HexagonCluster"/>
    <dgm:cxn modelId="{CB817A95-3851-459C-B7B4-2B8FCF6B3C33}" srcId="{116FC74A-B5B3-4F60-B14F-22E73F3834A4}" destId="{8F5E9A6A-A588-4E3D-BD12-760E1BD069F4}" srcOrd="2" destOrd="0" parTransId="{0869D34D-2FA4-48A6-9DF4-1973EE25426F}" sibTransId="{B8A5C07A-2A68-4C8C-AD6D-1D01EBCC7C73}"/>
    <dgm:cxn modelId="{72F089CC-C1D8-4E29-A53A-3D84EC357505}" type="presOf" srcId="{116FC74A-B5B3-4F60-B14F-22E73F3834A4}" destId="{9569B90A-A845-4663-B7B7-4DC4EEEDA8DB}" srcOrd="0" destOrd="0" presId="urn:microsoft.com/office/officeart/2008/layout/HexagonCluster"/>
    <dgm:cxn modelId="{3DFA7094-D0FB-445D-8710-E8A60ABEF250}" type="presOf" srcId="{B8A5C07A-2A68-4C8C-AD6D-1D01EBCC7C73}" destId="{7C0DF953-EFB3-46C3-BF19-06D273B68829}" srcOrd="0" destOrd="0" presId="urn:microsoft.com/office/officeart/2008/layout/HexagonCluster"/>
    <dgm:cxn modelId="{8BEED35F-EC28-4853-9CDA-E0DA784ECC73}" type="presOf" srcId="{2DBA0368-6D81-49B4-B182-C39335177728}" destId="{64E5DA60-B2D0-484E-9D87-4EB53C460CDC}" srcOrd="0" destOrd="0" presId="urn:microsoft.com/office/officeart/2008/layout/HexagonCluster"/>
    <dgm:cxn modelId="{584EF3C5-232F-4A2E-BFF6-D779ADB98CEA}" type="presOf" srcId="{8F5E9A6A-A588-4E3D-BD12-760E1BD069F4}" destId="{641DE76C-20B8-42CA-92C0-5D695D1A2B91}" srcOrd="0" destOrd="0" presId="urn:microsoft.com/office/officeart/2008/layout/HexagonCluster"/>
    <dgm:cxn modelId="{BA703247-9C03-4B8E-879F-8BA979D99D38}" srcId="{116FC74A-B5B3-4F60-B14F-22E73F3834A4}" destId="{9F639109-FA45-468A-8C51-05586573B1F9}" srcOrd="0" destOrd="0" parTransId="{8E44F2C8-2A24-406A-BB86-8A7AF5102731}" sibTransId="{2DBA0368-6D81-49B4-B182-C39335177728}"/>
    <dgm:cxn modelId="{89908663-90D4-4BBE-BDDC-1B950D3445D2}" type="presOf" srcId="{9F639109-FA45-468A-8C51-05586573B1F9}" destId="{D7AA0C7B-A090-4910-85BA-4B31F8DF478F}" srcOrd="0" destOrd="0" presId="urn:microsoft.com/office/officeart/2008/layout/HexagonCluster"/>
    <dgm:cxn modelId="{7260577B-8F69-4AD1-9368-70CDBC653B59}" srcId="{116FC74A-B5B3-4F60-B14F-22E73F3834A4}" destId="{05552D09-1D7B-411E-8187-7CBC9D0ED56F}" srcOrd="1" destOrd="0" parTransId="{0E283B5F-0C41-47AF-94BD-B77BC1938922}" sibTransId="{84172269-1C57-4ABF-A617-53906445C9AE}"/>
    <dgm:cxn modelId="{DADB238D-F106-4BEC-B9CD-9A15DCE8EFCC}" type="presParOf" srcId="{9569B90A-A845-4663-B7B7-4DC4EEEDA8DB}" destId="{85BF0223-C667-49F1-A845-66A24408C19F}" srcOrd="0" destOrd="0" presId="urn:microsoft.com/office/officeart/2008/layout/HexagonCluster"/>
    <dgm:cxn modelId="{54060BAA-4B79-4118-B9C6-E22748298F5C}" type="presParOf" srcId="{85BF0223-C667-49F1-A845-66A24408C19F}" destId="{D7AA0C7B-A090-4910-85BA-4B31F8DF478F}" srcOrd="0" destOrd="0" presId="urn:microsoft.com/office/officeart/2008/layout/HexagonCluster"/>
    <dgm:cxn modelId="{B13E776F-A908-4273-B620-9EE6169953EF}" type="presParOf" srcId="{9569B90A-A845-4663-B7B7-4DC4EEEDA8DB}" destId="{FCB79EAE-E74E-4318-AD55-D3B13C0CFA37}" srcOrd="1" destOrd="0" presId="urn:microsoft.com/office/officeart/2008/layout/HexagonCluster"/>
    <dgm:cxn modelId="{B3793889-DB8C-417D-BD4B-B101C13622E8}" type="presParOf" srcId="{FCB79EAE-E74E-4318-AD55-D3B13C0CFA37}" destId="{6E0B3235-A362-4B4A-A9A6-017904CD85B0}" srcOrd="0" destOrd="0" presId="urn:microsoft.com/office/officeart/2008/layout/HexagonCluster"/>
    <dgm:cxn modelId="{8369F101-99A5-4794-A4CF-02A2802F597E}" type="presParOf" srcId="{9569B90A-A845-4663-B7B7-4DC4EEEDA8DB}" destId="{9009BA8E-E152-40F1-AFB7-112684B0F4F2}" srcOrd="2" destOrd="0" presId="urn:microsoft.com/office/officeart/2008/layout/HexagonCluster"/>
    <dgm:cxn modelId="{7CE8DED9-EF0F-468D-91A0-D4BA9D8BB774}" type="presParOf" srcId="{9009BA8E-E152-40F1-AFB7-112684B0F4F2}" destId="{64E5DA60-B2D0-484E-9D87-4EB53C460CDC}" srcOrd="0" destOrd="0" presId="urn:microsoft.com/office/officeart/2008/layout/HexagonCluster"/>
    <dgm:cxn modelId="{AC93F4B3-FFDF-4C9C-8AFE-EFF54F06929B}" type="presParOf" srcId="{9569B90A-A845-4663-B7B7-4DC4EEEDA8DB}" destId="{DD6CAC93-3E59-4CE0-B56B-6F24443EA2E5}" srcOrd="3" destOrd="0" presId="urn:microsoft.com/office/officeart/2008/layout/HexagonCluster"/>
    <dgm:cxn modelId="{21BE1736-8360-4537-8E05-DC60B426C937}" type="presParOf" srcId="{DD6CAC93-3E59-4CE0-B56B-6F24443EA2E5}" destId="{376DA2D4-FE51-40CB-A23B-01D77B936261}" srcOrd="0" destOrd="0" presId="urn:microsoft.com/office/officeart/2008/layout/HexagonCluster"/>
    <dgm:cxn modelId="{AA5051E2-A160-485E-9358-439CFD339A0E}" type="presParOf" srcId="{9569B90A-A845-4663-B7B7-4DC4EEEDA8DB}" destId="{FC268CA0-324B-4110-A86D-5D625D5D7B25}" srcOrd="4" destOrd="0" presId="urn:microsoft.com/office/officeart/2008/layout/HexagonCluster"/>
    <dgm:cxn modelId="{AC714AE4-9DD4-4FCC-A4F0-3F8406A51AA7}" type="presParOf" srcId="{FC268CA0-324B-4110-A86D-5D625D5D7B25}" destId="{5D7C5A7E-E813-497D-BD99-19F8C2703097}" srcOrd="0" destOrd="0" presId="urn:microsoft.com/office/officeart/2008/layout/HexagonCluster"/>
    <dgm:cxn modelId="{7E728AE2-3F0D-4F4D-8003-3991D24739B5}" type="presParOf" srcId="{9569B90A-A845-4663-B7B7-4DC4EEEDA8DB}" destId="{D9BE3813-33B1-4071-9DA3-3F7E684B95F8}" srcOrd="5" destOrd="0" presId="urn:microsoft.com/office/officeart/2008/layout/HexagonCluster"/>
    <dgm:cxn modelId="{3BA1D0DE-5158-4BBE-951F-5D366CADD725}" type="presParOf" srcId="{D9BE3813-33B1-4071-9DA3-3F7E684B95F8}" destId="{615D4CEA-C949-4A9D-B59A-2E7D9C785135}" srcOrd="0" destOrd="0" presId="urn:microsoft.com/office/officeart/2008/layout/HexagonCluster"/>
    <dgm:cxn modelId="{E5465AED-521D-44F6-8BD7-93F5EE3C81D2}" type="presParOf" srcId="{9569B90A-A845-4663-B7B7-4DC4EEEDA8DB}" destId="{FAD5F51F-0DBD-4E37-8F12-9D93F0D672A5}" srcOrd="6" destOrd="0" presId="urn:microsoft.com/office/officeart/2008/layout/HexagonCluster"/>
    <dgm:cxn modelId="{D5A7D94E-32B5-443C-B406-196BAC0156E4}" type="presParOf" srcId="{FAD5F51F-0DBD-4E37-8F12-9D93F0D672A5}" destId="{445E7310-C1CB-4D8B-BC57-447F20422509}" srcOrd="0" destOrd="0" presId="urn:microsoft.com/office/officeart/2008/layout/HexagonCluster"/>
    <dgm:cxn modelId="{B0449BBB-6C3F-4CB5-94F9-E4A58860DD0E}" type="presParOf" srcId="{9569B90A-A845-4663-B7B7-4DC4EEEDA8DB}" destId="{5B6B4844-385F-45CC-ACDA-8F46E99982A5}" srcOrd="7" destOrd="0" presId="urn:microsoft.com/office/officeart/2008/layout/HexagonCluster"/>
    <dgm:cxn modelId="{28F48C20-C33B-410B-8362-566F01718EA3}" type="presParOf" srcId="{5B6B4844-385F-45CC-ACDA-8F46E99982A5}" destId="{C06BD9C5-02E2-4759-9676-AA20BBF6C800}" srcOrd="0" destOrd="0" presId="urn:microsoft.com/office/officeart/2008/layout/HexagonCluster"/>
    <dgm:cxn modelId="{908C9400-52D4-482D-B410-4B3454D5C54A}" type="presParOf" srcId="{9569B90A-A845-4663-B7B7-4DC4EEEDA8DB}" destId="{1F3B65E3-1D5D-463D-B1F2-B9456632766F}" srcOrd="8" destOrd="0" presId="urn:microsoft.com/office/officeart/2008/layout/HexagonCluster"/>
    <dgm:cxn modelId="{B4F5D0D2-19B8-4914-9841-A78995212766}" type="presParOf" srcId="{1F3B65E3-1D5D-463D-B1F2-B9456632766F}" destId="{641DE76C-20B8-42CA-92C0-5D695D1A2B91}" srcOrd="0" destOrd="0" presId="urn:microsoft.com/office/officeart/2008/layout/HexagonCluster"/>
    <dgm:cxn modelId="{AA81EC12-C13B-43DD-8562-8ED41E56F89A}" type="presParOf" srcId="{9569B90A-A845-4663-B7B7-4DC4EEEDA8DB}" destId="{A69B1071-7FAD-424F-BC41-B93196F3F031}" srcOrd="9" destOrd="0" presId="urn:microsoft.com/office/officeart/2008/layout/HexagonCluster"/>
    <dgm:cxn modelId="{17DEE405-4504-4716-8C17-4AF3DAD17C27}" type="presParOf" srcId="{A69B1071-7FAD-424F-BC41-B93196F3F031}" destId="{5E88F225-DEA7-41B9-BC36-5F5BA448FB27}" srcOrd="0" destOrd="0" presId="urn:microsoft.com/office/officeart/2008/layout/HexagonCluster"/>
    <dgm:cxn modelId="{650DC5E0-2D1F-47CD-A56E-B944CF2FD998}" type="presParOf" srcId="{9569B90A-A845-4663-B7B7-4DC4EEEDA8DB}" destId="{3C7A3813-47E9-4029-A468-09C5AD3FF665}" srcOrd="10" destOrd="0" presId="urn:microsoft.com/office/officeart/2008/layout/HexagonCluster"/>
    <dgm:cxn modelId="{048571FF-13F2-40D8-96FB-A6AC025B2F2F}" type="presParOf" srcId="{3C7A3813-47E9-4029-A468-09C5AD3FF665}" destId="{7C0DF953-EFB3-46C3-BF19-06D273B68829}" srcOrd="0" destOrd="0" presId="urn:microsoft.com/office/officeart/2008/layout/HexagonCluster"/>
    <dgm:cxn modelId="{2664F612-CD5E-4C62-AB55-4B18930E96C6}" type="presParOf" srcId="{9569B90A-A845-4663-B7B7-4DC4EEEDA8DB}" destId="{E0E173F4-E214-4BFB-A5F8-A341159C7A85}" srcOrd="11" destOrd="0" presId="urn:microsoft.com/office/officeart/2008/layout/HexagonCluster"/>
    <dgm:cxn modelId="{CE540630-8D0A-4789-AAE0-F936F7B1FF70}" type="presParOf" srcId="{E0E173F4-E214-4BFB-A5F8-A341159C7A85}" destId="{A16EB6DD-BC2E-41BF-9547-BD490D67C74A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xmlns="" relId="rId29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77497965-55F7-4E5A-98B2-9F001553A68E}" type="doc">
      <dgm:prSet loTypeId="urn:microsoft.com/office/officeart/2005/8/layout/radial6" loCatId="cycle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16645294-EB4F-4FD0-AFE3-83871C745EC0}">
      <dgm:prSet phldrT="[Tekst]"/>
      <dgm:spPr/>
      <dgm:t>
        <a:bodyPr/>
        <a:lstStyle/>
        <a:p>
          <a:r>
            <a:rPr lang="hr-HR"/>
            <a:t>tercijarne djelatnosti u zavičaju</a:t>
          </a:r>
        </a:p>
      </dgm:t>
    </dgm:pt>
    <dgm:pt modelId="{671A50AB-82C5-4A63-8E48-D150F1F7F1CC}" type="parTrans" cxnId="{D88EC477-4AED-46EF-BA88-9B1776164FDC}">
      <dgm:prSet/>
      <dgm:spPr/>
      <dgm:t>
        <a:bodyPr/>
        <a:lstStyle/>
        <a:p>
          <a:endParaRPr lang="hr-HR"/>
        </a:p>
      </dgm:t>
    </dgm:pt>
    <dgm:pt modelId="{6930B319-DD68-4422-8A68-2E6A3AD7EAC7}" type="sibTrans" cxnId="{D88EC477-4AED-46EF-BA88-9B1776164FDC}">
      <dgm:prSet/>
      <dgm:spPr/>
      <dgm:t>
        <a:bodyPr/>
        <a:lstStyle/>
        <a:p>
          <a:endParaRPr lang="hr-HR"/>
        </a:p>
      </dgm:t>
    </dgm:pt>
    <dgm:pt modelId="{A64648B1-F0A7-42C9-8D1D-5BCEBC31EA82}">
      <dgm:prSet phldrT="[Tekst]" custT="1"/>
      <dgm:spPr/>
      <dgm:t>
        <a:bodyPr/>
        <a:lstStyle/>
        <a:p>
          <a:r>
            <a:rPr lang="hr-HR" sz="1000"/>
            <a:t>ostale uslužne djelatnosti</a:t>
          </a:r>
        </a:p>
      </dgm:t>
    </dgm:pt>
    <dgm:pt modelId="{5E7C3C64-9135-4C3F-B747-A743C0C9E42C}" type="parTrans" cxnId="{C83CF57B-D504-4C5D-A94D-AB66C8FC8515}">
      <dgm:prSet/>
      <dgm:spPr/>
      <dgm:t>
        <a:bodyPr/>
        <a:lstStyle/>
        <a:p>
          <a:endParaRPr lang="hr-HR"/>
        </a:p>
      </dgm:t>
    </dgm:pt>
    <dgm:pt modelId="{B5FD0392-8A63-4B58-B5F0-186C8C763F5D}" type="sibTrans" cxnId="{C83CF57B-D504-4C5D-A94D-AB66C8FC8515}">
      <dgm:prSet/>
      <dgm:spPr/>
      <dgm:t>
        <a:bodyPr/>
        <a:lstStyle/>
        <a:p>
          <a:endParaRPr lang="hr-HR"/>
        </a:p>
      </dgm:t>
    </dgm:pt>
    <dgm:pt modelId="{8A4F9CBC-6B57-4BAD-963E-BEA4116D5EC5}">
      <dgm:prSet phldrT="[Tekst]"/>
      <dgm:spPr/>
      <dgm:t>
        <a:bodyPr/>
        <a:lstStyle/>
        <a:p>
          <a:r>
            <a:rPr lang="hr-HR"/>
            <a:t>turistička ponuda i atrakcije</a:t>
          </a:r>
        </a:p>
      </dgm:t>
    </dgm:pt>
    <dgm:pt modelId="{17EAB0AE-E92C-411A-BADF-3305651DF8B1}" type="parTrans" cxnId="{F0E01165-006D-4E6F-B5C7-20951798115E}">
      <dgm:prSet/>
      <dgm:spPr/>
      <dgm:t>
        <a:bodyPr/>
        <a:lstStyle/>
        <a:p>
          <a:endParaRPr lang="hr-HR"/>
        </a:p>
      </dgm:t>
    </dgm:pt>
    <dgm:pt modelId="{9D074D70-A47A-46BB-A9F6-6577262EA144}" type="sibTrans" cxnId="{F0E01165-006D-4E6F-B5C7-20951798115E}">
      <dgm:prSet/>
      <dgm:spPr/>
      <dgm:t>
        <a:bodyPr/>
        <a:lstStyle/>
        <a:p>
          <a:endParaRPr lang="hr-HR"/>
        </a:p>
      </dgm:t>
    </dgm:pt>
    <dgm:pt modelId="{54C7B8E8-F41E-40E7-B124-B55D229DB5F0}">
      <dgm:prSet phldrT="[Tekst]"/>
      <dgm:spPr/>
      <dgm:t>
        <a:bodyPr/>
        <a:lstStyle/>
        <a:p>
          <a:r>
            <a:rPr lang="hr-HR"/>
            <a:t>oblici prometa</a:t>
          </a:r>
        </a:p>
      </dgm:t>
    </dgm:pt>
    <dgm:pt modelId="{9AB87596-AE6E-46CE-8DA4-DFE95570C47B}" type="parTrans" cxnId="{8F984762-7CD4-40F3-96B6-A6900897BD59}">
      <dgm:prSet/>
      <dgm:spPr/>
      <dgm:t>
        <a:bodyPr/>
        <a:lstStyle/>
        <a:p>
          <a:endParaRPr lang="hr-HR"/>
        </a:p>
      </dgm:t>
    </dgm:pt>
    <dgm:pt modelId="{59A97F67-5ACA-4F05-A650-B6DE62A2C5DC}" type="sibTrans" cxnId="{8F984762-7CD4-40F3-96B6-A6900897BD59}">
      <dgm:prSet/>
      <dgm:spPr/>
      <dgm:t>
        <a:bodyPr/>
        <a:lstStyle/>
        <a:p>
          <a:endParaRPr lang="hr-HR"/>
        </a:p>
      </dgm:t>
    </dgm:pt>
    <dgm:pt modelId="{6AF4F7DB-EF8F-487F-A9B8-668F74236B09}" type="pres">
      <dgm:prSet presAssocID="{77497965-55F7-4E5A-98B2-9F001553A68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5FCA951A-1232-4A27-8281-17FBCAD4FC73}" type="pres">
      <dgm:prSet presAssocID="{16645294-EB4F-4FD0-AFE3-83871C745EC0}" presName="centerShape" presStyleLbl="node0" presStyleIdx="0" presStyleCnt="1"/>
      <dgm:spPr/>
      <dgm:t>
        <a:bodyPr/>
        <a:lstStyle/>
        <a:p>
          <a:endParaRPr lang="hr-HR"/>
        </a:p>
      </dgm:t>
    </dgm:pt>
    <dgm:pt modelId="{817BD3E1-147F-4BA7-ABFD-D5DF1F7C1330}" type="pres">
      <dgm:prSet presAssocID="{A64648B1-F0A7-42C9-8D1D-5BCEBC31EA8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4ED045F-A331-48E6-B2F0-AFEF7FFB0EC8}" type="pres">
      <dgm:prSet presAssocID="{A64648B1-F0A7-42C9-8D1D-5BCEBC31EA82}" presName="dummy" presStyleCnt="0"/>
      <dgm:spPr/>
    </dgm:pt>
    <dgm:pt modelId="{26539195-B111-43EA-8035-CC7B3E0EE117}" type="pres">
      <dgm:prSet presAssocID="{B5FD0392-8A63-4B58-B5F0-186C8C763F5D}" presName="sibTrans" presStyleLbl="sibTrans2D1" presStyleIdx="0" presStyleCnt="3"/>
      <dgm:spPr/>
      <dgm:t>
        <a:bodyPr/>
        <a:lstStyle/>
        <a:p>
          <a:endParaRPr lang="hr-HR"/>
        </a:p>
      </dgm:t>
    </dgm:pt>
    <dgm:pt modelId="{9AB5FCF0-96E2-446C-8218-C6D11CB7E1E1}" type="pres">
      <dgm:prSet presAssocID="{8A4F9CBC-6B57-4BAD-963E-BEA4116D5EC5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D51CFC4-6E43-4F5D-9825-E4160F82B710}" type="pres">
      <dgm:prSet presAssocID="{8A4F9CBC-6B57-4BAD-963E-BEA4116D5EC5}" presName="dummy" presStyleCnt="0"/>
      <dgm:spPr/>
    </dgm:pt>
    <dgm:pt modelId="{12985642-5183-48BD-B199-88AFA65E12BC}" type="pres">
      <dgm:prSet presAssocID="{9D074D70-A47A-46BB-A9F6-6577262EA144}" presName="sibTrans" presStyleLbl="sibTrans2D1" presStyleIdx="1" presStyleCnt="3"/>
      <dgm:spPr/>
      <dgm:t>
        <a:bodyPr/>
        <a:lstStyle/>
        <a:p>
          <a:endParaRPr lang="hr-HR"/>
        </a:p>
      </dgm:t>
    </dgm:pt>
    <dgm:pt modelId="{13B06136-357A-4C8E-8699-6EE2CBE95AC5}" type="pres">
      <dgm:prSet presAssocID="{54C7B8E8-F41E-40E7-B124-B55D229DB5F0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5300750-38A1-4133-8FFF-178FC98A924C}" type="pres">
      <dgm:prSet presAssocID="{54C7B8E8-F41E-40E7-B124-B55D229DB5F0}" presName="dummy" presStyleCnt="0"/>
      <dgm:spPr/>
    </dgm:pt>
    <dgm:pt modelId="{65A51D95-750F-49AF-BD37-566F0397C606}" type="pres">
      <dgm:prSet presAssocID="{59A97F67-5ACA-4F05-A650-B6DE62A2C5DC}" presName="sibTrans" presStyleLbl="sibTrans2D1" presStyleIdx="2" presStyleCnt="3"/>
      <dgm:spPr/>
      <dgm:t>
        <a:bodyPr/>
        <a:lstStyle/>
        <a:p>
          <a:endParaRPr lang="hr-HR"/>
        </a:p>
      </dgm:t>
    </dgm:pt>
  </dgm:ptLst>
  <dgm:cxnLst>
    <dgm:cxn modelId="{F0E01165-006D-4E6F-B5C7-20951798115E}" srcId="{16645294-EB4F-4FD0-AFE3-83871C745EC0}" destId="{8A4F9CBC-6B57-4BAD-963E-BEA4116D5EC5}" srcOrd="1" destOrd="0" parTransId="{17EAB0AE-E92C-411A-BADF-3305651DF8B1}" sibTransId="{9D074D70-A47A-46BB-A9F6-6577262EA144}"/>
    <dgm:cxn modelId="{6F58BFC1-3393-4184-A297-006B8D184B0A}" type="presOf" srcId="{54C7B8E8-F41E-40E7-B124-B55D229DB5F0}" destId="{13B06136-357A-4C8E-8699-6EE2CBE95AC5}" srcOrd="0" destOrd="0" presId="urn:microsoft.com/office/officeart/2005/8/layout/radial6"/>
    <dgm:cxn modelId="{33774D3D-0311-4089-A9C7-EFF25F34E6C2}" type="presOf" srcId="{16645294-EB4F-4FD0-AFE3-83871C745EC0}" destId="{5FCA951A-1232-4A27-8281-17FBCAD4FC73}" srcOrd="0" destOrd="0" presId="urn:microsoft.com/office/officeart/2005/8/layout/radial6"/>
    <dgm:cxn modelId="{47FB0686-16FE-4CEB-ABD1-B641399FA600}" type="presOf" srcId="{8A4F9CBC-6B57-4BAD-963E-BEA4116D5EC5}" destId="{9AB5FCF0-96E2-446C-8218-C6D11CB7E1E1}" srcOrd="0" destOrd="0" presId="urn:microsoft.com/office/officeart/2005/8/layout/radial6"/>
    <dgm:cxn modelId="{428116C6-F0B1-46A6-B560-7170DB1B67FE}" type="presOf" srcId="{59A97F67-5ACA-4F05-A650-B6DE62A2C5DC}" destId="{65A51D95-750F-49AF-BD37-566F0397C606}" srcOrd="0" destOrd="0" presId="urn:microsoft.com/office/officeart/2005/8/layout/radial6"/>
    <dgm:cxn modelId="{C83CF57B-D504-4C5D-A94D-AB66C8FC8515}" srcId="{16645294-EB4F-4FD0-AFE3-83871C745EC0}" destId="{A64648B1-F0A7-42C9-8D1D-5BCEBC31EA82}" srcOrd="0" destOrd="0" parTransId="{5E7C3C64-9135-4C3F-B747-A743C0C9E42C}" sibTransId="{B5FD0392-8A63-4B58-B5F0-186C8C763F5D}"/>
    <dgm:cxn modelId="{36B6B08B-6B4E-49CC-817B-E3E9E3558DE7}" type="presOf" srcId="{B5FD0392-8A63-4B58-B5F0-186C8C763F5D}" destId="{26539195-B111-43EA-8035-CC7B3E0EE117}" srcOrd="0" destOrd="0" presId="urn:microsoft.com/office/officeart/2005/8/layout/radial6"/>
    <dgm:cxn modelId="{92535D56-A4B6-43B2-BBA5-5B57118FECBA}" type="presOf" srcId="{A64648B1-F0A7-42C9-8D1D-5BCEBC31EA82}" destId="{817BD3E1-147F-4BA7-ABFD-D5DF1F7C1330}" srcOrd="0" destOrd="0" presId="urn:microsoft.com/office/officeart/2005/8/layout/radial6"/>
    <dgm:cxn modelId="{D88EC477-4AED-46EF-BA88-9B1776164FDC}" srcId="{77497965-55F7-4E5A-98B2-9F001553A68E}" destId="{16645294-EB4F-4FD0-AFE3-83871C745EC0}" srcOrd="0" destOrd="0" parTransId="{671A50AB-82C5-4A63-8E48-D150F1F7F1CC}" sibTransId="{6930B319-DD68-4422-8A68-2E6A3AD7EAC7}"/>
    <dgm:cxn modelId="{8F984762-7CD4-40F3-96B6-A6900897BD59}" srcId="{16645294-EB4F-4FD0-AFE3-83871C745EC0}" destId="{54C7B8E8-F41E-40E7-B124-B55D229DB5F0}" srcOrd="2" destOrd="0" parTransId="{9AB87596-AE6E-46CE-8DA4-DFE95570C47B}" sibTransId="{59A97F67-5ACA-4F05-A650-B6DE62A2C5DC}"/>
    <dgm:cxn modelId="{547E7A8C-8426-4847-ABE9-E3CB63E2D6A3}" type="presOf" srcId="{9D074D70-A47A-46BB-A9F6-6577262EA144}" destId="{12985642-5183-48BD-B199-88AFA65E12BC}" srcOrd="0" destOrd="0" presId="urn:microsoft.com/office/officeart/2005/8/layout/radial6"/>
    <dgm:cxn modelId="{1714797B-47DB-47E0-B53D-E1BE5F1EAD47}" type="presOf" srcId="{77497965-55F7-4E5A-98B2-9F001553A68E}" destId="{6AF4F7DB-EF8F-487F-A9B8-668F74236B09}" srcOrd="0" destOrd="0" presId="urn:microsoft.com/office/officeart/2005/8/layout/radial6"/>
    <dgm:cxn modelId="{77B909F4-37E3-4DBE-87F3-838A14480294}" type="presParOf" srcId="{6AF4F7DB-EF8F-487F-A9B8-668F74236B09}" destId="{5FCA951A-1232-4A27-8281-17FBCAD4FC73}" srcOrd="0" destOrd="0" presId="urn:microsoft.com/office/officeart/2005/8/layout/radial6"/>
    <dgm:cxn modelId="{5793B551-EB91-42B1-8DAE-8DECB0D4F166}" type="presParOf" srcId="{6AF4F7DB-EF8F-487F-A9B8-668F74236B09}" destId="{817BD3E1-147F-4BA7-ABFD-D5DF1F7C1330}" srcOrd="1" destOrd="0" presId="urn:microsoft.com/office/officeart/2005/8/layout/radial6"/>
    <dgm:cxn modelId="{FC368A39-17E8-4A58-9C05-815122F2A004}" type="presParOf" srcId="{6AF4F7DB-EF8F-487F-A9B8-668F74236B09}" destId="{C4ED045F-A331-48E6-B2F0-AFEF7FFB0EC8}" srcOrd="2" destOrd="0" presId="urn:microsoft.com/office/officeart/2005/8/layout/radial6"/>
    <dgm:cxn modelId="{B7658A89-624C-4F24-B8C8-0D53267A21B9}" type="presParOf" srcId="{6AF4F7DB-EF8F-487F-A9B8-668F74236B09}" destId="{26539195-B111-43EA-8035-CC7B3E0EE117}" srcOrd="3" destOrd="0" presId="urn:microsoft.com/office/officeart/2005/8/layout/radial6"/>
    <dgm:cxn modelId="{5486F3EC-246C-4E01-937D-307394C1E128}" type="presParOf" srcId="{6AF4F7DB-EF8F-487F-A9B8-668F74236B09}" destId="{9AB5FCF0-96E2-446C-8218-C6D11CB7E1E1}" srcOrd="4" destOrd="0" presId="urn:microsoft.com/office/officeart/2005/8/layout/radial6"/>
    <dgm:cxn modelId="{35792BC9-E702-4882-BF9A-BF5CB52F846B}" type="presParOf" srcId="{6AF4F7DB-EF8F-487F-A9B8-668F74236B09}" destId="{BD51CFC4-6E43-4F5D-9825-E4160F82B710}" srcOrd="5" destOrd="0" presId="urn:microsoft.com/office/officeart/2005/8/layout/radial6"/>
    <dgm:cxn modelId="{80D924B0-EE6B-43F8-81CE-2B5390DC2CDA}" type="presParOf" srcId="{6AF4F7DB-EF8F-487F-A9B8-668F74236B09}" destId="{12985642-5183-48BD-B199-88AFA65E12BC}" srcOrd="6" destOrd="0" presId="urn:microsoft.com/office/officeart/2005/8/layout/radial6"/>
    <dgm:cxn modelId="{F5E57A8E-3D81-4D31-92F8-4B5BDA6C9FFC}" type="presParOf" srcId="{6AF4F7DB-EF8F-487F-A9B8-668F74236B09}" destId="{13B06136-357A-4C8E-8699-6EE2CBE95AC5}" srcOrd="7" destOrd="0" presId="urn:microsoft.com/office/officeart/2005/8/layout/radial6"/>
    <dgm:cxn modelId="{F3DF2F2D-A5BE-4225-8DCD-686A6DA716B1}" type="presParOf" srcId="{6AF4F7DB-EF8F-487F-A9B8-668F74236B09}" destId="{C5300750-38A1-4133-8FFF-178FC98A924C}" srcOrd="8" destOrd="0" presId="urn:microsoft.com/office/officeart/2005/8/layout/radial6"/>
    <dgm:cxn modelId="{10F0F37C-B740-4967-BEF0-5B8F6D19A5C6}" type="presParOf" srcId="{6AF4F7DB-EF8F-487F-A9B8-668F74236B09}" destId="{65A51D95-750F-49AF-BD37-566F0397C606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30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7FB87B5-3A02-45CC-8416-5CBDE6EEDCF0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9D46A9CF-89C2-4E82-A43A-A2590539C3D7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Matrijalna kulturna baština</a:t>
          </a:r>
        </a:p>
        <a:p>
          <a:pPr marR="0" algn="ctr" rtl="0"/>
          <a:r>
            <a:rPr lang="hr-HR" baseline="0" smtClean="0">
              <a:latin typeface="Calibri"/>
            </a:rPr>
            <a:t>(primjeri)</a:t>
          </a:r>
          <a:endParaRPr lang="hr-HR" smtClean="0"/>
        </a:p>
      </dgm:t>
    </dgm:pt>
    <dgm:pt modelId="{FDA913BE-F100-4434-A622-F5ADDDDCB9CD}" type="parTrans" cxnId="{492DAF17-4A02-4278-810F-922BFD95751F}">
      <dgm:prSet/>
      <dgm:spPr/>
      <dgm:t>
        <a:bodyPr/>
        <a:lstStyle/>
        <a:p>
          <a:endParaRPr lang="hr-HR"/>
        </a:p>
      </dgm:t>
    </dgm:pt>
    <dgm:pt modelId="{557BFC53-A527-4121-85DE-29E413478AA5}" type="sibTrans" cxnId="{492DAF17-4A02-4278-810F-922BFD95751F}">
      <dgm:prSet/>
      <dgm:spPr/>
      <dgm:t>
        <a:bodyPr/>
        <a:lstStyle/>
        <a:p>
          <a:endParaRPr lang="hr-HR"/>
        </a:p>
      </dgm:t>
    </dgm:pt>
    <dgm:pt modelId="{7E65E7A9-6E77-4792-9E7F-2E1275AA02CB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Dioklecijanova palača u Splitu</a:t>
          </a:r>
          <a:endParaRPr lang="hr-HR" smtClean="0"/>
        </a:p>
      </dgm:t>
    </dgm:pt>
    <dgm:pt modelId="{3017278C-4CE6-4B52-B4D5-AAA399B4B4BB}" type="parTrans" cxnId="{B3F16B13-61C2-4D05-B547-87687D43CF08}">
      <dgm:prSet/>
      <dgm:spPr/>
      <dgm:t>
        <a:bodyPr/>
        <a:lstStyle/>
        <a:p>
          <a:endParaRPr lang="hr-HR"/>
        </a:p>
      </dgm:t>
    </dgm:pt>
    <dgm:pt modelId="{775EDC5F-99F5-4EDC-BE6B-24AABEC78574}" type="sibTrans" cxnId="{B3F16B13-61C2-4D05-B547-87687D43CF08}">
      <dgm:prSet/>
      <dgm:spPr/>
      <dgm:t>
        <a:bodyPr/>
        <a:lstStyle/>
        <a:p>
          <a:endParaRPr lang="hr-HR"/>
        </a:p>
      </dgm:t>
    </dgm:pt>
    <dgm:pt modelId="{0FDF729C-B6CC-486F-A330-F0A77D887E22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Gradska </a:t>
          </a:r>
          <a:endParaRPr lang="hr-HR" baseline="0" smtClean="0">
            <a:latin typeface="Times New Roman"/>
          </a:endParaRPr>
        </a:p>
        <a:p>
          <a:pPr marR="0" algn="ctr" rtl="0"/>
          <a:r>
            <a:rPr lang="hr-HR" baseline="0" smtClean="0">
              <a:latin typeface="Calibri"/>
            </a:rPr>
            <a:t>jezgra Dubrovnika</a:t>
          </a:r>
          <a:endParaRPr lang="hr-HR" smtClean="0"/>
        </a:p>
      </dgm:t>
    </dgm:pt>
    <dgm:pt modelId="{15E5FCFF-1ED8-43D6-8A91-6FDFDEBD672D}" type="parTrans" cxnId="{CDE665E0-0F59-4CD0-9175-35B1AEFC16A2}">
      <dgm:prSet/>
      <dgm:spPr/>
      <dgm:t>
        <a:bodyPr/>
        <a:lstStyle/>
        <a:p>
          <a:endParaRPr lang="hr-HR"/>
        </a:p>
      </dgm:t>
    </dgm:pt>
    <dgm:pt modelId="{B95D61CE-1900-4FD7-9217-98133B6FFA53}" type="sibTrans" cxnId="{CDE665E0-0F59-4CD0-9175-35B1AEFC16A2}">
      <dgm:prSet/>
      <dgm:spPr/>
      <dgm:t>
        <a:bodyPr/>
        <a:lstStyle/>
        <a:p>
          <a:endParaRPr lang="hr-HR"/>
        </a:p>
      </dgm:t>
    </dgm:pt>
    <dgm:pt modelId="{4B86128A-1AE1-4CD1-A38A-2EC77C70E488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Katedrala sv.Jakova u Šibeniku</a:t>
          </a:r>
          <a:endParaRPr lang="hr-HR" smtClean="0"/>
        </a:p>
      </dgm:t>
    </dgm:pt>
    <dgm:pt modelId="{D01657D9-8F62-495E-870C-2AB8F0405B76}" type="parTrans" cxnId="{98689902-F23B-4F55-86BF-D82139AEC6E9}">
      <dgm:prSet/>
      <dgm:spPr/>
      <dgm:t>
        <a:bodyPr/>
        <a:lstStyle/>
        <a:p>
          <a:endParaRPr lang="hr-HR"/>
        </a:p>
      </dgm:t>
    </dgm:pt>
    <dgm:pt modelId="{7CDC8694-2F10-4B0D-AF93-563326207D0A}" type="sibTrans" cxnId="{98689902-F23B-4F55-86BF-D82139AEC6E9}">
      <dgm:prSet/>
      <dgm:spPr/>
      <dgm:t>
        <a:bodyPr/>
        <a:lstStyle/>
        <a:p>
          <a:endParaRPr lang="hr-HR"/>
        </a:p>
      </dgm:t>
    </dgm:pt>
    <dgm:pt modelId="{20F809C2-5D09-4767-932E-9ABC50DDA96C}" type="pres">
      <dgm:prSet presAssocID="{E7FB87B5-3A02-45CC-8416-5CBDE6EEDCF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BD23CFD-B180-431E-B0D7-B7377BB60185}" type="pres">
      <dgm:prSet presAssocID="{9D46A9CF-89C2-4E82-A43A-A2590539C3D7}" presName="centerShape" presStyleLbl="node0" presStyleIdx="0" presStyleCnt="1"/>
      <dgm:spPr/>
      <dgm:t>
        <a:bodyPr/>
        <a:lstStyle/>
        <a:p>
          <a:endParaRPr lang="hr-HR"/>
        </a:p>
      </dgm:t>
    </dgm:pt>
    <dgm:pt modelId="{4213A08A-FA95-4836-9AA3-53A9B9AA4C53}" type="pres">
      <dgm:prSet presAssocID="{3017278C-4CE6-4B52-B4D5-AAA399B4B4BB}" presName="Name9" presStyleLbl="parChTrans1D2" presStyleIdx="0" presStyleCnt="3"/>
      <dgm:spPr/>
      <dgm:t>
        <a:bodyPr/>
        <a:lstStyle/>
        <a:p>
          <a:endParaRPr lang="hr-HR"/>
        </a:p>
      </dgm:t>
    </dgm:pt>
    <dgm:pt modelId="{53D1254C-FB26-4643-AAEE-1F774BFFBC94}" type="pres">
      <dgm:prSet presAssocID="{3017278C-4CE6-4B52-B4D5-AAA399B4B4BB}" presName="connTx" presStyleLbl="parChTrans1D2" presStyleIdx="0" presStyleCnt="3"/>
      <dgm:spPr/>
      <dgm:t>
        <a:bodyPr/>
        <a:lstStyle/>
        <a:p>
          <a:endParaRPr lang="hr-HR"/>
        </a:p>
      </dgm:t>
    </dgm:pt>
    <dgm:pt modelId="{80C3F171-D24A-4EC8-A937-63025222D925}" type="pres">
      <dgm:prSet presAssocID="{7E65E7A9-6E77-4792-9E7F-2E1275AA02C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FFE427A-7D28-411B-82AF-361D296FD6A3}" type="pres">
      <dgm:prSet presAssocID="{15E5FCFF-1ED8-43D6-8A91-6FDFDEBD672D}" presName="Name9" presStyleLbl="parChTrans1D2" presStyleIdx="1" presStyleCnt="3"/>
      <dgm:spPr/>
      <dgm:t>
        <a:bodyPr/>
        <a:lstStyle/>
        <a:p>
          <a:endParaRPr lang="hr-HR"/>
        </a:p>
      </dgm:t>
    </dgm:pt>
    <dgm:pt modelId="{A6BB08B9-9F0F-4CF8-96EF-2A5C76AB3C10}" type="pres">
      <dgm:prSet presAssocID="{15E5FCFF-1ED8-43D6-8A91-6FDFDEBD672D}" presName="connTx" presStyleLbl="parChTrans1D2" presStyleIdx="1" presStyleCnt="3"/>
      <dgm:spPr/>
      <dgm:t>
        <a:bodyPr/>
        <a:lstStyle/>
        <a:p>
          <a:endParaRPr lang="hr-HR"/>
        </a:p>
      </dgm:t>
    </dgm:pt>
    <dgm:pt modelId="{8A1C8853-B8C3-40CD-A013-49E12C68A0F8}" type="pres">
      <dgm:prSet presAssocID="{0FDF729C-B6CC-486F-A330-F0A77D887E22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5EE9FF1-4401-4A8E-9DD2-5B8ED9C5D852}" type="pres">
      <dgm:prSet presAssocID="{D01657D9-8F62-495E-870C-2AB8F0405B76}" presName="Name9" presStyleLbl="parChTrans1D2" presStyleIdx="2" presStyleCnt="3"/>
      <dgm:spPr/>
      <dgm:t>
        <a:bodyPr/>
        <a:lstStyle/>
        <a:p>
          <a:endParaRPr lang="hr-HR"/>
        </a:p>
      </dgm:t>
    </dgm:pt>
    <dgm:pt modelId="{A06E2A88-99CA-47DA-BF9D-C7983830E544}" type="pres">
      <dgm:prSet presAssocID="{D01657D9-8F62-495E-870C-2AB8F0405B76}" presName="connTx" presStyleLbl="parChTrans1D2" presStyleIdx="2" presStyleCnt="3"/>
      <dgm:spPr/>
      <dgm:t>
        <a:bodyPr/>
        <a:lstStyle/>
        <a:p>
          <a:endParaRPr lang="hr-HR"/>
        </a:p>
      </dgm:t>
    </dgm:pt>
    <dgm:pt modelId="{EEF13CA5-3F1E-48A4-80D1-B77B92BB25A9}" type="pres">
      <dgm:prSet presAssocID="{4B86128A-1AE1-4CD1-A38A-2EC77C70E488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492DAF17-4A02-4278-810F-922BFD95751F}" srcId="{E7FB87B5-3A02-45CC-8416-5CBDE6EEDCF0}" destId="{9D46A9CF-89C2-4E82-A43A-A2590539C3D7}" srcOrd="0" destOrd="0" parTransId="{FDA913BE-F100-4434-A622-F5ADDDDCB9CD}" sibTransId="{557BFC53-A527-4121-85DE-29E413478AA5}"/>
    <dgm:cxn modelId="{98689902-F23B-4F55-86BF-D82139AEC6E9}" srcId="{9D46A9CF-89C2-4E82-A43A-A2590539C3D7}" destId="{4B86128A-1AE1-4CD1-A38A-2EC77C70E488}" srcOrd="2" destOrd="0" parTransId="{D01657D9-8F62-495E-870C-2AB8F0405B76}" sibTransId="{7CDC8694-2F10-4B0D-AF93-563326207D0A}"/>
    <dgm:cxn modelId="{B3F16B13-61C2-4D05-B547-87687D43CF08}" srcId="{9D46A9CF-89C2-4E82-A43A-A2590539C3D7}" destId="{7E65E7A9-6E77-4792-9E7F-2E1275AA02CB}" srcOrd="0" destOrd="0" parTransId="{3017278C-4CE6-4B52-B4D5-AAA399B4B4BB}" sibTransId="{775EDC5F-99F5-4EDC-BE6B-24AABEC78574}"/>
    <dgm:cxn modelId="{D440EE64-8CA2-4B7D-951F-AECC93F6274E}" type="presOf" srcId="{D01657D9-8F62-495E-870C-2AB8F0405B76}" destId="{95EE9FF1-4401-4A8E-9DD2-5B8ED9C5D852}" srcOrd="0" destOrd="0" presId="urn:microsoft.com/office/officeart/2005/8/layout/radial1"/>
    <dgm:cxn modelId="{B1355A48-629D-43D7-955D-1003A7645FDD}" type="presOf" srcId="{15E5FCFF-1ED8-43D6-8A91-6FDFDEBD672D}" destId="{A6BB08B9-9F0F-4CF8-96EF-2A5C76AB3C10}" srcOrd="1" destOrd="0" presId="urn:microsoft.com/office/officeart/2005/8/layout/radial1"/>
    <dgm:cxn modelId="{0C84B434-9547-4BB2-95C3-7438FA1D0883}" type="presOf" srcId="{0FDF729C-B6CC-486F-A330-F0A77D887E22}" destId="{8A1C8853-B8C3-40CD-A013-49E12C68A0F8}" srcOrd="0" destOrd="0" presId="urn:microsoft.com/office/officeart/2005/8/layout/radial1"/>
    <dgm:cxn modelId="{E9C8B462-C9A9-4BEA-8F78-5B8C43903391}" type="presOf" srcId="{15E5FCFF-1ED8-43D6-8A91-6FDFDEBD672D}" destId="{9FFE427A-7D28-411B-82AF-361D296FD6A3}" srcOrd="0" destOrd="0" presId="urn:microsoft.com/office/officeart/2005/8/layout/radial1"/>
    <dgm:cxn modelId="{CDE665E0-0F59-4CD0-9175-35B1AEFC16A2}" srcId="{9D46A9CF-89C2-4E82-A43A-A2590539C3D7}" destId="{0FDF729C-B6CC-486F-A330-F0A77D887E22}" srcOrd="1" destOrd="0" parTransId="{15E5FCFF-1ED8-43D6-8A91-6FDFDEBD672D}" sibTransId="{B95D61CE-1900-4FD7-9217-98133B6FFA53}"/>
    <dgm:cxn modelId="{C6002016-A774-475E-83FB-770B2B8C30AF}" type="presOf" srcId="{3017278C-4CE6-4B52-B4D5-AAA399B4B4BB}" destId="{53D1254C-FB26-4643-AAEE-1F774BFFBC94}" srcOrd="1" destOrd="0" presId="urn:microsoft.com/office/officeart/2005/8/layout/radial1"/>
    <dgm:cxn modelId="{C8BB41D3-90F6-466D-8362-A934DB604D70}" type="presOf" srcId="{3017278C-4CE6-4B52-B4D5-AAA399B4B4BB}" destId="{4213A08A-FA95-4836-9AA3-53A9B9AA4C53}" srcOrd="0" destOrd="0" presId="urn:microsoft.com/office/officeart/2005/8/layout/radial1"/>
    <dgm:cxn modelId="{EA15E8D9-47CA-4185-89EB-D4A9401EA6D2}" type="presOf" srcId="{4B86128A-1AE1-4CD1-A38A-2EC77C70E488}" destId="{EEF13CA5-3F1E-48A4-80D1-B77B92BB25A9}" srcOrd="0" destOrd="0" presId="urn:microsoft.com/office/officeart/2005/8/layout/radial1"/>
    <dgm:cxn modelId="{4663D66E-5AC2-472B-9CA1-ABDCDB126636}" type="presOf" srcId="{D01657D9-8F62-495E-870C-2AB8F0405B76}" destId="{A06E2A88-99CA-47DA-BF9D-C7983830E544}" srcOrd="1" destOrd="0" presId="urn:microsoft.com/office/officeart/2005/8/layout/radial1"/>
    <dgm:cxn modelId="{652E7655-7A52-4652-966B-25AC4E7D0ECF}" type="presOf" srcId="{7E65E7A9-6E77-4792-9E7F-2E1275AA02CB}" destId="{80C3F171-D24A-4EC8-A937-63025222D925}" srcOrd="0" destOrd="0" presId="urn:microsoft.com/office/officeart/2005/8/layout/radial1"/>
    <dgm:cxn modelId="{374222CF-BC55-4CBC-8C61-AA681F9611BC}" type="presOf" srcId="{9D46A9CF-89C2-4E82-A43A-A2590539C3D7}" destId="{1BD23CFD-B180-431E-B0D7-B7377BB60185}" srcOrd="0" destOrd="0" presId="urn:microsoft.com/office/officeart/2005/8/layout/radial1"/>
    <dgm:cxn modelId="{3212A175-D705-4472-88EA-EAC5F305F065}" type="presOf" srcId="{E7FB87B5-3A02-45CC-8416-5CBDE6EEDCF0}" destId="{20F809C2-5D09-4767-932E-9ABC50DDA96C}" srcOrd="0" destOrd="0" presId="urn:microsoft.com/office/officeart/2005/8/layout/radial1"/>
    <dgm:cxn modelId="{AEBEFBDA-0920-40A5-AE14-290D2CBB6AE5}" type="presParOf" srcId="{20F809C2-5D09-4767-932E-9ABC50DDA96C}" destId="{1BD23CFD-B180-431E-B0D7-B7377BB60185}" srcOrd="0" destOrd="0" presId="urn:microsoft.com/office/officeart/2005/8/layout/radial1"/>
    <dgm:cxn modelId="{7B970833-1B7A-46BA-8114-55089BE09281}" type="presParOf" srcId="{20F809C2-5D09-4767-932E-9ABC50DDA96C}" destId="{4213A08A-FA95-4836-9AA3-53A9B9AA4C53}" srcOrd="1" destOrd="0" presId="urn:microsoft.com/office/officeart/2005/8/layout/radial1"/>
    <dgm:cxn modelId="{191FAF84-40FC-4244-A9C9-49CFF4A9A555}" type="presParOf" srcId="{4213A08A-FA95-4836-9AA3-53A9B9AA4C53}" destId="{53D1254C-FB26-4643-AAEE-1F774BFFBC94}" srcOrd="0" destOrd="0" presId="urn:microsoft.com/office/officeart/2005/8/layout/radial1"/>
    <dgm:cxn modelId="{1B598635-08E3-42E7-9F69-1A790C94B82F}" type="presParOf" srcId="{20F809C2-5D09-4767-932E-9ABC50DDA96C}" destId="{80C3F171-D24A-4EC8-A937-63025222D925}" srcOrd="2" destOrd="0" presId="urn:microsoft.com/office/officeart/2005/8/layout/radial1"/>
    <dgm:cxn modelId="{AA7179AD-902D-4EB1-A30F-3948853B9F83}" type="presParOf" srcId="{20F809C2-5D09-4767-932E-9ABC50DDA96C}" destId="{9FFE427A-7D28-411B-82AF-361D296FD6A3}" srcOrd="3" destOrd="0" presId="urn:microsoft.com/office/officeart/2005/8/layout/radial1"/>
    <dgm:cxn modelId="{B3748FAF-2C2E-454A-BD5E-61DDAC19817D}" type="presParOf" srcId="{9FFE427A-7D28-411B-82AF-361D296FD6A3}" destId="{A6BB08B9-9F0F-4CF8-96EF-2A5C76AB3C10}" srcOrd="0" destOrd="0" presId="urn:microsoft.com/office/officeart/2005/8/layout/radial1"/>
    <dgm:cxn modelId="{9023CA83-0457-4670-B148-06D16F9E6BA8}" type="presParOf" srcId="{20F809C2-5D09-4767-932E-9ABC50DDA96C}" destId="{8A1C8853-B8C3-40CD-A013-49E12C68A0F8}" srcOrd="4" destOrd="0" presId="urn:microsoft.com/office/officeart/2005/8/layout/radial1"/>
    <dgm:cxn modelId="{998CF57B-8DDD-4C64-8260-954C7FDEC8C7}" type="presParOf" srcId="{20F809C2-5D09-4767-932E-9ABC50DDA96C}" destId="{95EE9FF1-4401-4A8E-9DD2-5B8ED9C5D852}" srcOrd="5" destOrd="0" presId="urn:microsoft.com/office/officeart/2005/8/layout/radial1"/>
    <dgm:cxn modelId="{F57CFD5F-D901-4AA2-93A2-566E65806D3A}" type="presParOf" srcId="{95EE9FF1-4401-4A8E-9DD2-5B8ED9C5D852}" destId="{A06E2A88-99CA-47DA-BF9D-C7983830E544}" srcOrd="0" destOrd="0" presId="urn:microsoft.com/office/officeart/2005/8/layout/radial1"/>
    <dgm:cxn modelId="{FD80B2D8-8604-40FE-ADD9-287FE2A23BB4}" type="presParOf" srcId="{20F809C2-5D09-4767-932E-9ABC50DDA96C}" destId="{EEF13CA5-3F1E-48A4-80D1-B77B92BB25A9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6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5ABA676-EFF5-4C4C-AA7C-D49443DA88E2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1761B43-209F-4465-80D6-AA6AC3AAD019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Nematerijalna kulturna baština</a:t>
          </a:r>
        </a:p>
        <a:p>
          <a:pPr marR="0" algn="ctr" rtl="0"/>
          <a:r>
            <a:rPr lang="hr-HR" baseline="0" smtClean="0">
              <a:latin typeface="Calibri"/>
            </a:rPr>
            <a:t>(primjeri)</a:t>
          </a:r>
          <a:endParaRPr lang="hr-HR" smtClean="0"/>
        </a:p>
      </dgm:t>
    </dgm:pt>
    <dgm:pt modelId="{FFED09C5-2D50-469C-8753-54419E2B1E57}" type="parTrans" cxnId="{1EFAD76B-1BBB-4E70-93DF-098D093872AE}">
      <dgm:prSet/>
      <dgm:spPr/>
      <dgm:t>
        <a:bodyPr/>
        <a:lstStyle/>
        <a:p>
          <a:endParaRPr lang="hr-HR"/>
        </a:p>
      </dgm:t>
    </dgm:pt>
    <dgm:pt modelId="{06522E56-F114-4D19-88C7-57AFAF343766}" type="sibTrans" cxnId="{1EFAD76B-1BBB-4E70-93DF-098D093872AE}">
      <dgm:prSet/>
      <dgm:spPr/>
      <dgm:t>
        <a:bodyPr/>
        <a:lstStyle/>
        <a:p>
          <a:endParaRPr lang="hr-HR"/>
        </a:p>
      </dgm:t>
    </dgm:pt>
    <dgm:pt modelId="{FBEAF603-0338-43F3-AE91-8AF5E32219E6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Čipkarstvo u Hrvatskoj</a:t>
          </a:r>
          <a:endParaRPr lang="hr-HR" smtClean="0"/>
        </a:p>
      </dgm:t>
    </dgm:pt>
    <dgm:pt modelId="{55720A39-13AF-49DE-8566-7C78B7A32E1A}" type="parTrans" cxnId="{C6D37ED7-706E-4833-825A-F75D8289B317}">
      <dgm:prSet/>
      <dgm:spPr/>
      <dgm:t>
        <a:bodyPr/>
        <a:lstStyle/>
        <a:p>
          <a:endParaRPr lang="hr-HR"/>
        </a:p>
      </dgm:t>
    </dgm:pt>
    <dgm:pt modelId="{0D0F0E3D-35DA-4CB6-8D87-378B537DBDAD}" type="sibTrans" cxnId="{C6D37ED7-706E-4833-825A-F75D8289B317}">
      <dgm:prSet/>
      <dgm:spPr/>
      <dgm:t>
        <a:bodyPr/>
        <a:lstStyle/>
        <a:p>
          <a:endParaRPr lang="hr-HR"/>
        </a:p>
      </dgm:t>
    </dgm:pt>
    <dgm:pt modelId="{EF7D8FEF-27CE-467E-A201-EA58FFB59F3C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Sinjska</a:t>
          </a:r>
        </a:p>
        <a:p>
          <a:pPr marR="0" algn="ctr" rtl="0"/>
          <a:r>
            <a:rPr lang="hr-HR" baseline="0" smtClean="0">
              <a:latin typeface="Calibri"/>
            </a:rPr>
            <a:t>Alka</a:t>
          </a:r>
          <a:endParaRPr lang="hr-HR" smtClean="0"/>
        </a:p>
      </dgm:t>
    </dgm:pt>
    <dgm:pt modelId="{68F2F945-9C0A-4C81-ADFB-4FB9F711D2E5}" type="parTrans" cxnId="{C3AF764B-13DD-49E1-9533-C46B5C04FED4}">
      <dgm:prSet/>
      <dgm:spPr/>
      <dgm:t>
        <a:bodyPr/>
        <a:lstStyle/>
        <a:p>
          <a:endParaRPr lang="hr-HR"/>
        </a:p>
      </dgm:t>
    </dgm:pt>
    <dgm:pt modelId="{D2FDE1BB-150A-4C57-8052-7AB4DFC0CD2F}" type="sibTrans" cxnId="{C3AF764B-13DD-49E1-9533-C46B5C04FED4}">
      <dgm:prSet/>
      <dgm:spPr/>
      <dgm:t>
        <a:bodyPr/>
        <a:lstStyle/>
        <a:p>
          <a:endParaRPr lang="hr-HR"/>
        </a:p>
      </dgm:t>
    </dgm:pt>
    <dgm:pt modelId="{D32126CA-89C2-49DB-B5E9-C919629D7C8C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Bećarac u Slavoniji</a:t>
          </a:r>
          <a:endParaRPr lang="hr-HR" smtClean="0"/>
        </a:p>
      </dgm:t>
    </dgm:pt>
    <dgm:pt modelId="{95388C20-1BA3-47DB-B715-680A3D71B157}" type="parTrans" cxnId="{37376BFB-1495-4830-90A9-74EFF9F82D28}">
      <dgm:prSet/>
      <dgm:spPr/>
      <dgm:t>
        <a:bodyPr/>
        <a:lstStyle/>
        <a:p>
          <a:endParaRPr lang="hr-HR"/>
        </a:p>
      </dgm:t>
    </dgm:pt>
    <dgm:pt modelId="{BEC45F40-FDAD-4F98-B7AD-A00453E6EA16}" type="sibTrans" cxnId="{37376BFB-1495-4830-90A9-74EFF9F82D28}">
      <dgm:prSet/>
      <dgm:spPr/>
      <dgm:t>
        <a:bodyPr/>
        <a:lstStyle/>
        <a:p>
          <a:endParaRPr lang="hr-HR"/>
        </a:p>
      </dgm:t>
    </dgm:pt>
    <dgm:pt modelId="{104338A4-CA08-4B80-BF75-490CF5FF2501}" type="pres">
      <dgm:prSet presAssocID="{B5ABA676-EFF5-4C4C-AA7C-D49443DA88E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845C136-C855-4972-B800-928410F36C5C}" type="pres">
      <dgm:prSet presAssocID="{11761B43-209F-4465-80D6-AA6AC3AAD019}" presName="centerShape" presStyleLbl="node0" presStyleIdx="0" presStyleCnt="1"/>
      <dgm:spPr/>
      <dgm:t>
        <a:bodyPr/>
        <a:lstStyle/>
        <a:p>
          <a:endParaRPr lang="hr-HR"/>
        </a:p>
      </dgm:t>
    </dgm:pt>
    <dgm:pt modelId="{129B7B43-CC48-4F6E-9239-D1C849C33930}" type="pres">
      <dgm:prSet presAssocID="{55720A39-13AF-49DE-8566-7C78B7A32E1A}" presName="Name9" presStyleLbl="parChTrans1D2" presStyleIdx="0" presStyleCnt="3"/>
      <dgm:spPr/>
      <dgm:t>
        <a:bodyPr/>
        <a:lstStyle/>
        <a:p>
          <a:endParaRPr lang="hr-HR"/>
        </a:p>
      </dgm:t>
    </dgm:pt>
    <dgm:pt modelId="{8B05C08E-3221-4F7B-82C2-B43AC2F9A756}" type="pres">
      <dgm:prSet presAssocID="{55720A39-13AF-49DE-8566-7C78B7A32E1A}" presName="connTx" presStyleLbl="parChTrans1D2" presStyleIdx="0" presStyleCnt="3"/>
      <dgm:spPr/>
      <dgm:t>
        <a:bodyPr/>
        <a:lstStyle/>
        <a:p>
          <a:endParaRPr lang="hr-HR"/>
        </a:p>
      </dgm:t>
    </dgm:pt>
    <dgm:pt modelId="{7F070CCC-68C7-4AC0-B944-63CCF93E08F4}" type="pres">
      <dgm:prSet presAssocID="{FBEAF603-0338-43F3-AE91-8AF5E32219E6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00D9436-9F56-4DAA-82CE-C54C0EB3E504}" type="pres">
      <dgm:prSet presAssocID="{68F2F945-9C0A-4C81-ADFB-4FB9F711D2E5}" presName="Name9" presStyleLbl="parChTrans1D2" presStyleIdx="1" presStyleCnt="3"/>
      <dgm:spPr/>
      <dgm:t>
        <a:bodyPr/>
        <a:lstStyle/>
        <a:p>
          <a:endParaRPr lang="hr-HR"/>
        </a:p>
      </dgm:t>
    </dgm:pt>
    <dgm:pt modelId="{B6DA9BC5-CE02-41DD-8C00-D1811012E0D7}" type="pres">
      <dgm:prSet presAssocID="{68F2F945-9C0A-4C81-ADFB-4FB9F711D2E5}" presName="connTx" presStyleLbl="parChTrans1D2" presStyleIdx="1" presStyleCnt="3"/>
      <dgm:spPr/>
      <dgm:t>
        <a:bodyPr/>
        <a:lstStyle/>
        <a:p>
          <a:endParaRPr lang="hr-HR"/>
        </a:p>
      </dgm:t>
    </dgm:pt>
    <dgm:pt modelId="{85765BE2-EB32-4FCF-96A5-5AEC1997214C}" type="pres">
      <dgm:prSet presAssocID="{EF7D8FEF-27CE-467E-A201-EA58FFB59F3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69E159A-0A0D-429A-B2DD-240F9759BCCA}" type="pres">
      <dgm:prSet presAssocID="{95388C20-1BA3-47DB-B715-680A3D71B157}" presName="Name9" presStyleLbl="parChTrans1D2" presStyleIdx="2" presStyleCnt="3"/>
      <dgm:spPr/>
      <dgm:t>
        <a:bodyPr/>
        <a:lstStyle/>
        <a:p>
          <a:endParaRPr lang="hr-HR"/>
        </a:p>
      </dgm:t>
    </dgm:pt>
    <dgm:pt modelId="{1BBAE4A3-6E0D-4A15-A439-1287AE10203A}" type="pres">
      <dgm:prSet presAssocID="{95388C20-1BA3-47DB-B715-680A3D71B157}" presName="connTx" presStyleLbl="parChTrans1D2" presStyleIdx="2" presStyleCnt="3"/>
      <dgm:spPr/>
      <dgm:t>
        <a:bodyPr/>
        <a:lstStyle/>
        <a:p>
          <a:endParaRPr lang="hr-HR"/>
        </a:p>
      </dgm:t>
    </dgm:pt>
    <dgm:pt modelId="{2406D774-B90B-414A-9FF8-F639E136D502}" type="pres">
      <dgm:prSet presAssocID="{D32126CA-89C2-49DB-B5E9-C919629D7C8C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3AF764B-13DD-49E1-9533-C46B5C04FED4}" srcId="{11761B43-209F-4465-80D6-AA6AC3AAD019}" destId="{EF7D8FEF-27CE-467E-A201-EA58FFB59F3C}" srcOrd="1" destOrd="0" parTransId="{68F2F945-9C0A-4C81-ADFB-4FB9F711D2E5}" sibTransId="{D2FDE1BB-150A-4C57-8052-7AB4DFC0CD2F}"/>
    <dgm:cxn modelId="{A8EE7A2B-2DD1-4017-846C-95338F70DBB5}" type="presOf" srcId="{68F2F945-9C0A-4C81-ADFB-4FB9F711D2E5}" destId="{000D9436-9F56-4DAA-82CE-C54C0EB3E504}" srcOrd="0" destOrd="0" presId="urn:microsoft.com/office/officeart/2005/8/layout/radial1"/>
    <dgm:cxn modelId="{F73A1261-ABE2-43CB-9A7B-616BF6D91968}" type="presOf" srcId="{11761B43-209F-4465-80D6-AA6AC3AAD019}" destId="{D845C136-C855-4972-B800-928410F36C5C}" srcOrd="0" destOrd="0" presId="urn:microsoft.com/office/officeart/2005/8/layout/radial1"/>
    <dgm:cxn modelId="{5AE898A1-7824-49BB-97C0-9B298A8B13E9}" type="presOf" srcId="{EF7D8FEF-27CE-467E-A201-EA58FFB59F3C}" destId="{85765BE2-EB32-4FCF-96A5-5AEC1997214C}" srcOrd="0" destOrd="0" presId="urn:microsoft.com/office/officeart/2005/8/layout/radial1"/>
    <dgm:cxn modelId="{30152F3B-FB87-4B3D-8C34-FF858091CFEF}" type="presOf" srcId="{B5ABA676-EFF5-4C4C-AA7C-D49443DA88E2}" destId="{104338A4-CA08-4B80-BF75-490CF5FF2501}" srcOrd="0" destOrd="0" presId="urn:microsoft.com/office/officeart/2005/8/layout/radial1"/>
    <dgm:cxn modelId="{CCC0E908-E0F5-4C1B-9455-261F75F18083}" type="presOf" srcId="{68F2F945-9C0A-4C81-ADFB-4FB9F711D2E5}" destId="{B6DA9BC5-CE02-41DD-8C00-D1811012E0D7}" srcOrd="1" destOrd="0" presId="urn:microsoft.com/office/officeart/2005/8/layout/radial1"/>
    <dgm:cxn modelId="{EAB5D0CB-70DD-41A8-A5AB-50F13E02941D}" type="presOf" srcId="{55720A39-13AF-49DE-8566-7C78B7A32E1A}" destId="{129B7B43-CC48-4F6E-9239-D1C849C33930}" srcOrd="0" destOrd="0" presId="urn:microsoft.com/office/officeart/2005/8/layout/radial1"/>
    <dgm:cxn modelId="{1EFAD76B-1BBB-4E70-93DF-098D093872AE}" srcId="{B5ABA676-EFF5-4C4C-AA7C-D49443DA88E2}" destId="{11761B43-209F-4465-80D6-AA6AC3AAD019}" srcOrd="0" destOrd="0" parTransId="{FFED09C5-2D50-469C-8753-54419E2B1E57}" sibTransId="{06522E56-F114-4D19-88C7-57AFAF343766}"/>
    <dgm:cxn modelId="{57C273DF-CADF-48A2-AC4F-1CEEF2F060B9}" type="presOf" srcId="{FBEAF603-0338-43F3-AE91-8AF5E32219E6}" destId="{7F070CCC-68C7-4AC0-B944-63CCF93E08F4}" srcOrd="0" destOrd="0" presId="urn:microsoft.com/office/officeart/2005/8/layout/radial1"/>
    <dgm:cxn modelId="{C6D37ED7-706E-4833-825A-F75D8289B317}" srcId="{11761B43-209F-4465-80D6-AA6AC3AAD019}" destId="{FBEAF603-0338-43F3-AE91-8AF5E32219E6}" srcOrd="0" destOrd="0" parTransId="{55720A39-13AF-49DE-8566-7C78B7A32E1A}" sibTransId="{0D0F0E3D-35DA-4CB6-8D87-378B537DBDAD}"/>
    <dgm:cxn modelId="{D6B83C6D-FF0B-42EE-98E7-A468B9E70ED6}" type="presOf" srcId="{D32126CA-89C2-49DB-B5E9-C919629D7C8C}" destId="{2406D774-B90B-414A-9FF8-F639E136D502}" srcOrd="0" destOrd="0" presId="urn:microsoft.com/office/officeart/2005/8/layout/radial1"/>
    <dgm:cxn modelId="{6CB74F30-867A-4C83-A8D3-D3E9924D4441}" type="presOf" srcId="{55720A39-13AF-49DE-8566-7C78B7A32E1A}" destId="{8B05C08E-3221-4F7B-82C2-B43AC2F9A756}" srcOrd="1" destOrd="0" presId="urn:microsoft.com/office/officeart/2005/8/layout/radial1"/>
    <dgm:cxn modelId="{37376BFB-1495-4830-90A9-74EFF9F82D28}" srcId="{11761B43-209F-4465-80D6-AA6AC3AAD019}" destId="{D32126CA-89C2-49DB-B5E9-C919629D7C8C}" srcOrd="2" destOrd="0" parTransId="{95388C20-1BA3-47DB-B715-680A3D71B157}" sibTransId="{BEC45F40-FDAD-4F98-B7AD-A00453E6EA16}"/>
    <dgm:cxn modelId="{5D2DD240-329B-4D8B-8094-8D3724DE8849}" type="presOf" srcId="{95388C20-1BA3-47DB-B715-680A3D71B157}" destId="{1BBAE4A3-6E0D-4A15-A439-1287AE10203A}" srcOrd="1" destOrd="0" presId="urn:microsoft.com/office/officeart/2005/8/layout/radial1"/>
    <dgm:cxn modelId="{BAE6F0ED-A353-4A31-A96E-B877F5A7DA70}" type="presOf" srcId="{95388C20-1BA3-47DB-B715-680A3D71B157}" destId="{169E159A-0A0D-429A-B2DD-240F9759BCCA}" srcOrd="0" destOrd="0" presId="urn:microsoft.com/office/officeart/2005/8/layout/radial1"/>
    <dgm:cxn modelId="{C1BF1545-5129-4A66-BD85-AB05E69207BE}" type="presParOf" srcId="{104338A4-CA08-4B80-BF75-490CF5FF2501}" destId="{D845C136-C855-4972-B800-928410F36C5C}" srcOrd="0" destOrd="0" presId="urn:microsoft.com/office/officeart/2005/8/layout/radial1"/>
    <dgm:cxn modelId="{B8EDE1F8-E851-4CFF-A556-CE6AF4BBC56B}" type="presParOf" srcId="{104338A4-CA08-4B80-BF75-490CF5FF2501}" destId="{129B7B43-CC48-4F6E-9239-D1C849C33930}" srcOrd="1" destOrd="0" presId="urn:microsoft.com/office/officeart/2005/8/layout/radial1"/>
    <dgm:cxn modelId="{C033761F-97B2-4C0D-8437-D1D3BDF24FD4}" type="presParOf" srcId="{129B7B43-CC48-4F6E-9239-D1C849C33930}" destId="{8B05C08E-3221-4F7B-82C2-B43AC2F9A756}" srcOrd="0" destOrd="0" presId="urn:microsoft.com/office/officeart/2005/8/layout/radial1"/>
    <dgm:cxn modelId="{74F18B28-85F2-4EB0-A7A5-3403551DAEBB}" type="presParOf" srcId="{104338A4-CA08-4B80-BF75-490CF5FF2501}" destId="{7F070CCC-68C7-4AC0-B944-63CCF93E08F4}" srcOrd="2" destOrd="0" presId="urn:microsoft.com/office/officeart/2005/8/layout/radial1"/>
    <dgm:cxn modelId="{335BC64D-7425-49B7-BA48-A92816138D5A}" type="presParOf" srcId="{104338A4-CA08-4B80-BF75-490CF5FF2501}" destId="{000D9436-9F56-4DAA-82CE-C54C0EB3E504}" srcOrd="3" destOrd="0" presId="urn:microsoft.com/office/officeart/2005/8/layout/radial1"/>
    <dgm:cxn modelId="{284A9A23-2D08-4E30-8A94-A0A677149985}" type="presParOf" srcId="{000D9436-9F56-4DAA-82CE-C54C0EB3E504}" destId="{B6DA9BC5-CE02-41DD-8C00-D1811012E0D7}" srcOrd="0" destOrd="0" presId="urn:microsoft.com/office/officeart/2005/8/layout/radial1"/>
    <dgm:cxn modelId="{8D840605-223D-4DE5-816D-9BAEDEC5A0FB}" type="presParOf" srcId="{104338A4-CA08-4B80-BF75-490CF5FF2501}" destId="{85765BE2-EB32-4FCF-96A5-5AEC1997214C}" srcOrd="4" destOrd="0" presId="urn:microsoft.com/office/officeart/2005/8/layout/radial1"/>
    <dgm:cxn modelId="{18710BDE-854B-4020-A319-0CA051D087C0}" type="presParOf" srcId="{104338A4-CA08-4B80-BF75-490CF5FF2501}" destId="{169E159A-0A0D-429A-B2DD-240F9759BCCA}" srcOrd="5" destOrd="0" presId="urn:microsoft.com/office/officeart/2005/8/layout/radial1"/>
    <dgm:cxn modelId="{7166D208-02A6-49FE-AB08-78B91C8B8546}" type="presParOf" srcId="{169E159A-0A0D-429A-B2DD-240F9759BCCA}" destId="{1BBAE4A3-6E0D-4A15-A439-1287AE10203A}" srcOrd="0" destOrd="0" presId="urn:microsoft.com/office/officeart/2005/8/layout/radial1"/>
    <dgm:cxn modelId="{A6DD2D7F-D285-43ED-9C2A-1292D5A2C289}" type="presParOf" srcId="{104338A4-CA08-4B80-BF75-490CF5FF2501}" destId="{2406D774-B90B-414A-9FF8-F639E136D502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6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111AF49-68B3-4E86-8D98-9E4E8F3C4F4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2ADF016-655A-4DA8-B90F-F809D95069FF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Prirodna </a:t>
          </a:r>
        </a:p>
        <a:p>
          <a:pPr marR="0" algn="ctr" rtl="0"/>
          <a:r>
            <a:rPr lang="hr-HR" b="1" baseline="0" smtClean="0">
              <a:latin typeface="Calibri"/>
            </a:rPr>
            <a:t>promjena</a:t>
          </a:r>
          <a:endParaRPr lang="hr-HR" smtClean="0"/>
        </a:p>
      </dgm:t>
    </dgm:pt>
    <dgm:pt modelId="{41D6C896-9C5A-4C37-A140-F6B38FA3D83C}" type="parTrans" cxnId="{D594219E-F430-409E-ABE7-65DF8E904097}">
      <dgm:prSet/>
      <dgm:spPr/>
    </dgm:pt>
    <dgm:pt modelId="{DF572970-A809-4AE1-BBB6-BB801BF837E4}" type="sibTrans" cxnId="{D594219E-F430-409E-ABE7-65DF8E904097}">
      <dgm:prSet/>
      <dgm:spPr/>
    </dgm:pt>
    <dgm:pt modelId="{C23C9BC1-6821-4F27-B8C1-5268B0F9E0DD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Prirodni porast</a:t>
          </a:r>
          <a:endParaRPr lang="hr-HR" smtClean="0"/>
        </a:p>
      </dgm:t>
    </dgm:pt>
    <dgm:pt modelId="{58CF6D9D-007A-4D36-89A1-3A3F21F73850}" type="parTrans" cxnId="{D49776EA-43DD-4E12-8C43-5D2A04CCE78E}">
      <dgm:prSet/>
      <dgm:spPr/>
    </dgm:pt>
    <dgm:pt modelId="{29550E0B-FA16-4812-A233-9E9DC94FF577}" type="sibTrans" cxnId="{D49776EA-43DD-4E12-8C43-5D2A04CCE78E}">
      <dgm:prSet/>
      <dgm:spPr/>
    </dgm:pt>
    <dgm:pt modelId="{38D9A5B0-968F-4439-8A54-B6D6492B010B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Prirodni pad</a:t>
          </a:r>
          <a:endParaRPr lang="hr-HR" smtClean="0"/>
        </a:p>
      </dgm:t>
    </dgm:pt>
    <dgm:pt modelId="{2226BCEF-4162-475D-A498-AB35196A66D1}" type="parTrans" cxnId="{DFCCF531-A7FD-4484-B3B8-895D91141081}">
      <dgm:prSet/>
      <dgm:spPr/>
    </dgm:pt>
    <dgm:pt modelId="{D7C598DA-0199-4036-B6FA-DB75EA8BE9A8}" type="sibTrans" cxnId="{DFCCF531-A7FD-4484-B3B8-895D91141081}">
      <dgm:prSet/>
      <dgm:spPr/>
    </dgm:pt>
    <dgm:pt modelId="{0E4848D3-C697-468C-8098-775D8E034C19}" type="pres">
      <dgm:prSet presAssocID="{C111AF49-68B3-4E86-8D98-9E4E8F3C4F4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0FA7D8F-9B61-41AC-B5BD-2DB75EBE9C14}" type="pres">
      <dgm:prSet presAssocID="{62ADF016-655A-4DA8-B90F-F809D95069FF}" presName="hierRoot1" presStyleCnt="0">
        <dgm:presLayoutVars>
          <dgm:hierBranch/>
        </dgm:presLayoutVars>
      </dgm:prSet>
      <dgm:spPr/>
    </dgm:pt>
    <dgm:pt modelId="{3087604B-3CA4-4975-A9D5-0E3CF8261CF9}" type="pres">
      <dgm:prSet presAssocID="{62ADF016-655A-4DA8-B90F-F809D95069FF}" presName="rootComposite1" presStyleCnt="0"/>
      <dgm:spPr/>
    </dgm:pt>
    <dgm:pt modelId="{0B4DF1A9-4E96-4E02-990C-55BEAA4CD921}" type="pres">
      <dgm:prSet presAssocID="{62ADF016-655A-4DA8-B90F-F809D95069FF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5B0C63A-C532-441F-B086-0C9692E47088}" type="pres">
      <dgm:prSet presAssocID="{62ADF016-655A-4DA8-B90F-F809D95069FF}" presName="rootConnector1" presStyleLbl="node1" presStyleIdx="0" presStyleCnt="0"/>
      <dgm:spPr/>
      <dgm:t>
        <a:bodyPr/>
        <a:lstStyle/>
        <a:p>
          <a:endParaRPr lang="hr-HR"/>
        </a:p>
      </dgm:t>
    </dgm:pt>
    <dgm:pt modelId="{0564DFDD-2F80-4C1E-AE7D-23675AB09CA1}" type="pres">
      <dgm:prSet presAssocID="{62ADF016-655A-4DA8-B90F-F809D95069FF}" presName="hierChild2" presStyleCnt="0"/>
      <dgm:spPr/>
    </dgm:pt>
    <dgm:pt modelId="{7325281A-3C47-4C38-A580-6A3FA281ABAC}" type="pres">
      <dgm:prSet presAssocID="{58CF6D9D-007A-4D36-89A1-3A3F21F73850}" presName="Name35" presStyleLbl="parChTrans1D2" presStyleIdx="0" presStyleCnt="2"/>
      <dgm:spPr/>
    </dgm:pt>
    <dgm:pt modelId="{2CF4CFC6-1052-41FB-B8D6-4B38F637E07E}" type="pres">
      <dgm:prSet presAssocID="{C23C9BC1-6821-4F27-B8C1-5268B0F9E0DD}" presName="hierRoot2" presStyleCnt="0">
        <dgm:presLayoutVars>
          <dgm:hierBranch/>
        </dgm:presLayoutVars>
      </dgm:prSet>
      <dgm:spPr/>
    </dgm:pt>
    <dgm:pt modelId="{72AD4737-DBB0-4CB6-A189-2A1C61D4AB42}" type="pres">
      <dgm:prSet presAssocID="{C23C9BC1-6821-4F27-B8C1-5268B0F9E0DD}" presName="rootComposite" presStyleCnt="0"/>
      <dgm:spPr/>
    </dgm:pt>
    <dgm:pt modelId="{62945D8E-641C-463E-8CDB-1F57BD6141B9}" type="pres">
      <dgm:prSet presAssocID="{C23C9BC1-6821-4F27-B8C1-5268B0F9E0DD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A23F7FE-620A-4E03-874F-27CBA5176DA9}" type="pres">
      <dgm:prSet presAssocID="{C23C9BC1-6821-4F27-B8C1-5268B0F9E0DD}" presName="rootConnector" presStyleLbl="node2" presStyleIdx="0" presStyleCnt="2"/>
      <dgm:spPr/>
      <dgm:t>
        <a:bodyPr/>
        <a:lstStyle/>
        <a:p>
          <a:endParaRPr lang="hr-HR"/>
        </a:p>
      </dgm:t>
    </dgm:pt>
    <dgm:pt modelId="{4AAC1AD1-8F3D-45CD-8496-A4163BDA4077}" type="pres">
      <dgm:prSet presAssocID="{C23C9BC1-6821-4F27-B8C1-5268B0F9E0DD}" presName="hierChild4" presStyleCnt="0"/>
      <dgm:spPr/>
    </dgm:pt>
    <dgm:pt modelId="{DF3B31CB-18D4-4CB9-A579-536312680DD0}" type="pres">
      <dgm:prSet presAssocID="{C23C9BC1-6821-4F27-B8C1-5268B0F9E0DD}" presName="hierChild5" presStyleCnt="0"/>
      <dgm:spPr/>
    </dgm:pt>
    <dgm:pt modelId="{0B451785-6A9C-4FFD-9F49-66ACC90174A5}" type="pres">
      <dgm:prSet presAssocID="{2226BCEF-4162-475D-A498-AB35196A66D1}" presName="Name35" presStyleLbl="parChTrans1D2" presStyleIdx="1" presStyleCnt="2"/>
      <dgm:spPr/>
    </dgm:pt>
    <dgm:pt modelId="{5322B059-967F-4715-ACFB-C41BD23BCF81}" type="pres">
      <dgm:prSet presAssocID="{38D9A5B0-968F-4439-8A54-B6D6492B010B}" presName="hierRoot2" presStyleCnt="0">
        <dgm:presLayoutVars>
          <dgm:hierBranch/>
        </dgm:presLayoutVars>
      </dgm:prSet>
      <dgm:spPr/>
    </dgm:pt>
    <dgm:pt modelId="{1E8B5260-AC42-40E9-8328-CF0D7491D5FC}" type="pres">
      <dgm:prSet presAssocID="{38D9A5B0-968F-4439-8A54-B6D6492B010B}" presName="rootComposite" presStyleCnt="0"/>
      <dgm:spPr/>
    </dgm:pt>
    <dgm:pt modelId="{86DB432D-B501-45B8-BF4C-9AB3D15D5646}" type="pres">
      <dgm:prSet presAssocID="{38D9A5B0-968F-4439-8A54-B6D6492B010B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172B970-48AE-4401-9992-98F686A78A19}" type="pres">
      <dgm:prSet presAssocID="{38D9A5B0-968F-4439-8A54-B6D6492B010B}" presName="rootConnector" presStyleLbl="node2" presStyleIdx="1" presStyleCnt="2"/>
      <dgm:spPr/>
      <dgm:t>
        <a:bodyPr/>
        <a:lstStyle/>
        <a:p>
          <a:endParaRPr lang="hr-HR"/>
        </a:p>
      </dgm:t>
    </dgm:pt>
    <dgm:pt modelId="{52CBF5DA-6C82-450B-AD08-BF425B39A625}" type="pres">
      <dgm:prSet presAssocID="{38D9A5B0-968F-4439-8A54-B6D6492B010B}" presName="hierChild4" presStyleCnt="0"/>
      <dgm:spPr/>
    </dgm:pt>
    <dgm:pt modelId="{D2F3B78A-16CD-45EB-BBFE-75B271D6E264}" type="pres">
      <dgm:prSet presAssocID="{38D9A5B0-968F-4439-8A54-B6D6492B010B}" presName="hierChild5" presStyleCnt="0"/>
      <dgm:spPr/>
    </dgm:pt>
    <dgm:pt modelId="{954E66AA-4767-4F5E-8721-A3043DE92C1A}" type="pres">
      <dgm:prSet presAssocID="{62ADF016-655A-4DA8-B90F-F809D95069FF}" presName="hierChild3" presStyleCnt="0"/>
      <dgm:spPr/>
    </dgm:pt>
  </dgm:ptLst>
  <dgm:cxnLst>
    <dgm:cxn modelId="{D594219E-F430-409E-ABE7-65DF8E904097}" srcId="{C111AF49-68B3-4E86-8D98-9E4E8F3C4F47}" destId="{62ADF016-655A-4DA8-B90F-F809D95069FF}" srcOrd="0" destOrd="0" parTransId="{41D6C896-9C5A-4C37-A140-F6B38FA3D83C}" sibTransId="{DF572970-A809-4AE1-BBB6-BB801BF837E4}"/>
    <dgm:cxn modelId="{A7A6B765-E879-41CE-B1B4-5D1E29AAB173}" type="presOf" srcId="{C23C9BC1-6821-4F27-B8C1-5268B0F9E0DD}" destId="{BA23F7FE-620A-4E03-874F-27CBA5176DA9}" srcOrd="1" destOrd="0" presId="urn:microsoft.com/office/officeart/2005/8/layout/orgChart1"/>
    <dgm:cxn modelId="{4FBCA44A-1D44-4BE9-9010-96B9DE1062FD}" type="presOf" srcId="{C23C9BC1-6821-4F27-B8C1-5268B0F9E0DD}" destId="{62945D8E-641C-463E-8CDB-1F57BD6141B9}" srcOrd="0" destOrd="0" presId="urn:microsoft.com/office/officeart/2005/8/layout/orgChart1"/>
    <dgm:cxn modelId="{7FF7F2AB-48E0-4640-8D5B-866BE874101B}" type="presOf" srcId="{62ADF016-655A-4DA8-B90F-F809D95069FF}" destId="{0B4DF1A9-4E96-4E02-990C-55BEAA4CD921}" srcOrd="0" destOrd="0" presId="urn:microsoft.com/office/officeart/2005/8/layout/orgChart1"/>
    <dgm:cxn modelId="{E420C6CB-AF15-4705-826E-28A89E097D25}" type="presOf" srcId="{58CF6D9D-007A-4D36-89A1-3A3F21F73850}" destId="{7325281A-3C47-4C38-A580-6A3FA281ABAC}" srcOrd="0" destOrd="0" presId="urn:microsoft.com/office/officeart/2005/8/layout/orgChart1"/>
    <dgm:cxn modelId="{6FF8CF18-C8D0-4113-BB31-E278C6AD2A65}" type="presOf" srcId="{38D9A5B0-968F-4439-8A54-B6D6492B010B}" destId="{86DB432D-B501-45B8-BF4C-9AB3D15D5646}" srcOrd="0" destOrd="0" presId="urn:microsoft.com/office/officeart/2005/8/layout/orgChart1"/>
    <dgm:cxn modelId="{D49776EA-43DD-4E12-8C43-5D2A04CCE78E}" srcId="{62ADF016-655A-4DA8-B90F-F809D95069FF}" destId="{C23C9BC1-6821-4F27-B8C1-5268B0F9E0DD}" srcOrd="0" destOrd="0" parTransId="{58CF6D9D-007A-4D36-89A1-3A3F21F73850}" sibTransId="{29550E0B-FA16-4812-A233-9E9DC94FF577}"/>
    <dgm:cxn modelId="{1848DFFC-8DDE-4D48-9E1A-55A4E1E2B38A}" type="presOf" srcId="{38D9A5B0-968F-4439-8A54-B6D6492B010B}" destId="{2172B970-48AE-4401-9992-98F686A78A19}" srcOrd="1" destOrd="0" presId="urn:microsoft.com/office/officeart/2005/8/layout/orgChart1"/>
    <dgm:cxn modelId="{DFCCF531-A7FD-4484-B3B8-895D91141081}" srcId="{62ADF016-655A-4DA8-B90F-F809D95069FF}" destId="{38D9A5B0-968F-4439-8A54-B6D6492B010B}" srcOrd="1" destOrd="0" parTransId="{2226BCEF-4162-475D-A498-AB35196A66D1}" sibTransId="{D7C598DA-0199-4036-B6FA-DB75EA8BE9A8}"/>
    <dgm:cxn modelId="{B1ED7365-5C6D-4F93-909E-CC785D6CD95E}" type="presOf" srcId="{C111AF49-68B3-4E86-8D98-9E4E8F3C4F47}" destId="{0E4848D3-C697-468C-8098-775D8E034C19}" srcOrd="0" destOrd="0" presId="urn:microsoft.com/office/officeart/2005/8/layout/orgChart1"/>
    <dgm:cxn modelId="{32B24AD3-44C3-4552-B768-29757D363C41}" type="presOf" srcId="{62ADF016-655A-4DA8-B90F-F809D95069FF}" destId="{75B0C63A-C532-441F-B086-0C9692E47088}" srcOrd="1" destOrd="0" presId="urn:microsoft.com/office/officeart/2005/8/layout/orgChart1"/>
    <dgm:cxn modelId="{20871249-0EED-4819-904C-86969E9003A4}" type="presOf" srcId="{2226BCEF-4162-475D-A498-AB35196A66D1}" destId="{0B451785-6A9C-4FFD-9F49-66ACC90174A5}" srcOrd="0" destOrd="0" presId="urn:microsoft.com/office/officeart/2005/8/layout/orgChart1"/>
    <dgm:cxn modelId="{77014FDA-D91C-4106-AE47-799D7F28CC57}" type="presParOf" srcId="{0E4848D3-C697-468C-8098-775D8E034C19}" destId="{40FA7D8F-9B61-41AC-B5BD-2DB75EBE9C14}" srcOrd="0" destOrd="0" presId="urn:microsoft.com/office/officeart/2005/8/layout/orgChart1"/>
    <dgm:cxn modelId="{3730FCCB-7BEB-4C4B-89FB-6A9BC80A0F34}" type="presParOf" srcId="{40FA7D8F-9B61-41AC-B5BD-2DB75EBE9C14}" destId="{3087604B-3CA4-4975-A9D5-0E3CF8261CF9}" srcOrd="0" destOrd="0" presId="urn:microsoft.com/office/officeart/2005/8/layout/orgChart1"/>
    <dgm:cxn modelId="{419D8FC3-52B1-48B6-BAA1-8AB5C92EA302}" type="presParOf" srcId="{3087604B-3CA4-4975-A9D5-0E3CF8261CF9}" destId="{0B4DF1A9-4E96-4E02-990C-55BEAA4CD921}" srcOrd="0" destOrd="0" presId="urn:microsoft.com/office/officeart/2005/8/layout/orgChart1"/>
    <dgm:cxn modelId="{76DA14D4-1B6D-422A-A8B4-C1E4CC692618}" type="presParOf" srcId="{3087604B-3CA4-4975-A9D5-0E3CF8261CF9}" destId="{75B0C63A-C532-441F-B086-0C9692E47088}" srcOrd="1" destOrd="0" presId="urn:microsoft.com/office/officeart/2005/8/layout/orgChart1"/>
    <dgm:cxn modelId="{8A4BF8ED-ED1F-409E-A6C2-B6FF2C99047B}" type="presParOf" srcId="{40FA7D8F-9B61-41AC-B5BD-2DB75EBE9C14}" destId="{0564DFDD-2F80-4C1E-AE7D-23675AB09CA1}" srcOrd="1" destOrd="0" presId="urn:microsoft.com/office/officeart/2005/8/layout/orgChart1"/>
    <dgm:cxn modelId="{E9C617E5-B101-4628-937E-900C515020A2}" type="presParOf" srcId="{0564DFDD-2F80-4C1E-AE7D-23675AB09CA1}" destId="{7325281A-3C47-4C38-A580-6A3FA281ABAC}" srcOrd="0" destOrd="0" presId="urn:microsoft.com/office/officeart/2005/8/layout/orgChart1"/>
    <dgm:cxn modelId="{DD363938-30FC-4EB8-B929-542CABDB8DF7}" type="presParOf" srcId="{0564DFDD-2F80-4C1E-AE7D-23675AB09CA1}" destId="{2CF4CFC6-1052-41FB-B8D6-4B38F637E07E}" srcOrd="1" destOrd="0" presId="urn:microsoft.com/office/officeart/2005/8/layout/orgChart1"/>
    <dgm:cxn modelId="{F4218C5A-D08F-4BBC-843A-DE49AAF9C5FE}" type="presParOf" srcId="{2CF4CFC6-1052-41FB-B8D6-4B38F637E07E}" destId="{72AD4737-DBB0-4CB6-A189-2A1C61D4AB42}" srcOrd="0" destOrd="0" presId="urn:microsoft.com/office/officeart/2005/8/layout/orgChart1"/>
    <dgm:cxn modelId="{C321E66E-0E0F-4504-BB57-42AD544A29D3}" type="presParOf" srcId="{72AD4737-DBB0-4CB6-A189-2A1C61D4AB42}" destId="{62945D8E-641C-463E-8CDB-1F57BD6141B9}" srcOrd="0" destOrd="0" presId="urn:microsoft.com/office/officeart/2005/8/layout/orgChart1"/>
    <dgm:cxn modelId="{CC0D82B0-BB17-4C3E-B192-FA03084ACF09}" type="presParOf" srcId="{72AD4737-DBB0-4CB6-A189-2A1C61D4AB42}" destId="{BA23F7FE-620A-4E03-874F-27CBA5176DA9}" srcOrd="1" destOrd="0" presId="urn:microsoft.com/office/officeart/2005/8/layout/orgChart1"/>
    <dgm:cxn modelId="{61E9695F-ACBA-4E82-AA31-D07821E0E776}" type="presParOf" srcId="{2CF4CFC6-1052-41FB-B8D6-4B38F637E07E}" destId="{4AAC1AD1-8F3D-45CD-8496-A4163BDA4077}" srcOrd="1" destOrd="0" presId="urn:microsoft.com/office/officeart/2005/8/layout/orgChart1"/>
    <dgm:cxn modelId="{4699CAE1-A3E8-4580-8BEC-18127EB18706}" type="presParOf" srcId="{2CF4CFC6-1052-41FB-B8D6-4B38F637E07E}" destId="{DF3B31CB-18D4-4CB9-A579-536312680DD0}" srcOrd="2" destOrd="0" presId="urn:microsoft.com/office/officeart/2005/8/layout/orgChart1"/>
    <dgm:cxn modelId="{F0E3793B-D041-47B5-BF82-6FAB402A54C4}" type="presParOf" srcId="{0564DFDD-2F80-4C1E-AE7D-23675AB09CA1}" destId="{0B451785-6A9C-4FFD-9F49-66ACC90174A5}" srcOrd="2" destOrd="0" presId="urn:microsoft.com/office/officeart/2005/8/layout/orgChart1"/>
    <dgm:cxn modelId="{D629EDCC-C384-4FD4-9F75-9A4D02BE2171}" type="presParOf" srcId="{0564DFDD-2F80-4C1E-AE7D-23675AB09CA1}" destId="{5322B059-967F-4715-ACFB-C41BD23BCF81}" srcOrd="3" destOrd="0" presId="urn:microsoft.com/office/officeart/2005/8/layout/orgChart1"/>
    <dgm:cxn modelId="{0BD8BF69-01A1-4DCF-9ED3-94DC002768B4}" type="presParOf" srcId="{5322B059-967F-4715-ACFB-C41BD23BCF81}" destId="{1E8B5260-AC42-40E9-8328-CF0D7491D5FC}" srcOrd="0" destOrd="0" presId="urn:microsoft.com/office/officeart/2005/8/layout/orgChart1"/>
    <dgm:cxn modelId="{F3256DC5-0AD9-43E3-8A16-BFF31116BA44}" type="presParOf" srcId="{1E8B5260-AC42-40E9-8328-CF0D7491D5FC}" destId="{86DB432D-B501-45B8-BF4C-9AB3D15D5646}" srcOrd="0" destOrd="0" presId="urn:microsoft.com/office/officeart/2005/8/layout/orgChart1"/>
    <dgm:cxn modelId="{C9B92F6D-5FF0-4297-AD70-984A66FEF003}" type="presParOf" srcId="{1E8B5260-AC42-40E9-8328-CF0D7491D5FC}" destId="{2172B970-48AE-4401-9992-98F686A78A19}" srcOrd="1" destOrd="0" presId="urn:microsoft.com/office/officeart/2005/8/layout/orgChart1"/>
    <dgm:cxn modelId="{3515DB3E-0568-4E41-A56B-100CBB10C00D}" type="presParOf" srcId="{5322B059-967F-4715-ACFB-C41BD23BCF81}" destId="{52CBF5DA-6C82-450B-AD08-BF425B39A625}" srcOrd="1" destOrd="0" presId="urn:microsoft.com/office/officeart/2005/8/layout/orgChart1"/>
    <dgm:cxn modelId="{77C693A9-7E3A-40F2-8A6E-90E2FE7260A8}" type="presParOf" srcId="{5322B059-967F-4715-ACFB-C41BD23BCF81}" destId="{D2F3B78A-16CD-45EB-BBFE-75B271D6E264}" srcOrd="2" destOrd="0" presId="urn:microsoft.com/office/officeart/2005/8/layout/orgChart1"/>
    <dgm:cxn modelId="{EC70A256-8D0E-4C2E-8B19-6CE951876CF5}" type="presParOf" srcId="{40FA7D8F-9B61-41AC-B5BD-2DB75EBE9C14}" destId="{954E66AA-4767-4F5E-8721-A3043DE92C1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DDA4833-3DBD-4985-96D2-39306CBFE753}" type="doc">
      <dgm:prSet loTypeId="urn:microsoft.com/office/officeart/2005/8/layout/chevron2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A678E4C4-ABFD-458E-ACD8-744A4B616FA6}">
      <dgm:prSet phldrT="[Tekst]" custT="1"/>
      <dgm:spPr/>
      <dgm:t>
        <a:bodyPr/>
        <a:lstStyle/>
        <a:p>
          <a:r>
            <a:rPr lang="hr-HR" sz="1000">
              <a:solidFill>
                <a:sysClr val="windowText" lastClr="000000"/>
              </a:solidFill>
            </a:rPr>
            <a:t>srednjoeuropski</a:t>
          </a:r>
        </a:p>
      </dgm:t>
    </dgm:pt>
    <dgm:pt modelId="{EA5FF991-3880-4A56-AE71-20290CFAA0B3}" type="parTrans" cxnId="{AD025A83-39E3-4A06-B4E1-125EC0BF9C90}">
      <dgm:prSet/>
      <dgm:spPr/>
      <dgm:t>
        <a:bodyPr/>
        <a:lstStyle/>
        <a:p>
          <a:endParaRPr lang="hr-HR"/>
        </a:p>
      </dgm:t>
    </dgm:pt>
    <dgm:pt modelId="{A5BD97C5-C30B-4B3C-ADEB-25565B3DC3CA}" type="sibTrans" cxnId="{AD025A83-39E3-4A06-B4E1-125EC0BF9C90}">
      <dgm:prSet/>
      <dgm:spPr/>
      <dgm:t>
        <a:bodyPr/>
        <a:lstStyle/>
        <a:p>
          <a:endParaRPr lang="hr-HR"/>
        </a:p>
      </dgm:t>
    </dgm:pt>
    <dgm:pt modelId="{AB220AA9-4FA8-4664-B620-4081CC34A159}">
      <dgm:prSet phldrT="[Tekst]"/>
      <dgm:spPr/>
      <dgm:t>
        <a:bodyPr/>
        <a:lstStyle/>
        <a:p>
          <a:r>
            <a:rPr lang="hr-HR"/>
            <a:t>katolicizam, protestantizam i judaizam</a:t>
          </a:r>
        </a:p>
      </dgm:t>
    </dgm:pt>
    <dgm:pt modelId="{6E3BBFEC-BF15-461D-9898-9F0D0CFF4432}" type="parTrans" cxnId="{5CC624F2-A51B-4F94-A2CD-9AE27D314893}">
      <dgm:prSet/>
      <dgm:spPr/>
      <dgm:t>
        <a:bodyPr/>
        <a:lstStyle/>
        <a:p>
          <a:endParaRPr lang="hr-HR"/>
        </a:p>
      </dgm:t>
    </dgm:pt>
    <dgm:pt modelId="{D27BDEB1-FA3A-40A2-85B4-A77A190DAFEA}" type="sibTrans" cxnId="{5CC624F2-A51B-4F94-A2CD-9AE27D314893}">
      <dgm:prSet/>
      <dgm:spPr/>
      <dgm:t>
        <a:bodyPr/>
        <a:lstStyle/>
        <a:p>
          <a:endParaRPr lang="hr-HR"/>
        </a:p>
      </dgm:t>
    </dgm:pt>
    <dgm:pt modelId="{125BBD19-5782-45CB-9D0C-DD4DDB8A503E}">
      <dgm:prSet phldrT="[Tekst]"/>
      <dgm:spPr/>
      <dgm:t>
        <a:bodyPr/>
        <a:lstStyle/>
        <a:p>
          <a:r>
            <a:rPr lang="hr-HR"/>
            <a:t>jezični i kulturni utjecaj</a:t>
          </a:r>
        </a:p>
      </dgm:t>
    </dgm:pt>
    <dgm:pt modelId="{836BBEB1-A816-443C-A2E3-0EDA995EA736}" type="parTrans" cxnId="{E2D1C77E-7CCF-4339-91B1-47840D0361CC}">
      <dgm:prSet/>
      <dgm:spPr/>
      <dgm:t>
        <a:bodyPr/>
        <a:lstStyle/>
        <a:p>
          <a:endParaRPr lang="hr-HR"/>
        </a:p>
      </dgm:t>
    </dgm:pt>
    <dgm:pt modelId="{B79A2916-7C20-4737-BF23-0022B090172A}" type="sibTrans" cxnId="{E2D1C77E-7CCF-4339-91B1-47840D0361CC}">
      <dgm:prSet/>
      <dgm:spPr/>
      <dgm:t>
        <a:bodyPr/>
        <a:lstStyle/>
        <a:p>
          <a:endParaRPr lang="hr-HR"/>
        </a:p>
      </dgm:t>
    </dgm:pt>
    <dgm:pt modelId="{3F1D09DA-E508-4FA0-A1AC-58BF4D4197AD}">
      <dgm:prSet phldrT="[Tekst]" custT="1"/>
      <dgm:spPr/>
      <dgm:t>
        <a:bodyPr/>
        <a:lstStyle/>
        <a:p>
          <a:r>
            <a:rPr lang="hr-HR" sz="1000">
              <a:solidFill>
                <a:sysClr val="windowText" lastClr="000000"/>
              </a:solidFill>
            </a:rPr>
            <a:t>sredozemn</a:t>
          </a:r>
          <a:r>
            <a:rPr lang="hr-HR" sz="800">
              <a:solidFill>
                <a:sysClr val="windowText" lastClr="000000"/>
              </a:solidFill>
            </a:rPr>
            <a:t>i</a:t>
          </a:r>
        </a:p>
      </dgm:t>
    </dgm:pt>
    <dgm:pt modelId="{EE7E9684-0C01-463A-8A89-03A9914D5B6C}" type="parTrans" cxnId="{DD9BB7EC-E33F-4A0F-94BB-47CA9CE0D253}">
      <dgm:prSet/>
      <dgm:spPr/>
      <dgm:t>
        <a:bodyPr/>
        <a:lstStyle/>
        <a:p>
          <a:endParaRPr lang="hr-HR"/>
        </a:p>
      </dgm:t>
    </dgm:pt>
    <dgm:pt modelId="{814043BA-3BC7-48EB-AA17-94CD14049487}" type="sibTrans" cxnId="{DD9BB7EC-E33F-4A0F-94BB-47CA9CE0D253}">
      <dgm:prSet/>
      <dgm:spPr/>
      <dgm:t>
        <a:bodyPr/>
        <a:lstStyle/>
        <a:p>
          <a:endParaRPr lang="hr-HR"/>
        </a:p>
      </dgm:t>
    </dgm:pt>
    <dgm:pt modelId="{82E096D3-C51A-4DBB-9C09-6D540900EDBA}">
      <dgm:prSet phldrT="[Tekst]"/>
      <dgm:spPr/>
      <dgm:t>
        <a:bodyPr/>
        <a:lstStyle/>
        <a:p>
          <a:r>
            <a:rPr lang="hr-HR"/>
            <a:t>katolicizam</a:t>
          </a:r>
        </a:p>
      </dgm:t>
    </dgm:pt>
    <dgm:pt modelId="{D7C2D644-B21C-4E92-8602-EDEC56DB4F83}" type="parTrans" cxnId="{5C0C901A-7E0B-4AB5-AADD-8B0D906F9573}">
      <dgm:prSet/>
      <dgm:spPr/>
      <dgm:t>
        <a:bodyPr/>
        <a:lstStyle/>
        <a:p>
          <a:endParaRPr lang="hr-HR"/>
        </a:p>
      </dgm:t>
    </dgm:pt>
    <dgm:pt modelId="{3B5D1CDE-BAD2-4F7E-959E-72ED1EF9C3DA}" type="sibTrans" cxnId="{5C0C901A-7E0B-4AB5-AADD-8B0D906F9573}">
      <dgm:prSet/>
      <dgm:spPr/>
      <dgm:t>
        <a:bodyPr/>
        <a:lstStyle/>
        <a:p>
          <a:endParaRPr lang="hr-HR"/>
        </a:p>
      </dgm:t>
    </dgm:pt>
    <dgm:pt modelId="{1D3F96AA-9529-47BC-A766-B8693C3E1B51}">
      <dgm:prSet phldrT="[Tekst]"/>
      <dgm:spPr/>
      <dgm:t>
        <a:bodyPr/>
        <a:lstStyle/>
        <a:p>
          <a:r>
            <a:rPr lang="hr-HR"/>
            <a:t>jezični i kulturni utjecaj</a:t>
          </a:r>
        </a:p>
      </dgm:t>
    </dgm:pt>
    <dgm:pt modelId="{853F473A-3819-45CE-93A3-2669C4972642}" type="parTrans" cxnId="{87BB24C9-7703-4D4C-A55D-FF3048C68663}">
      <dgm:prSet/>
      <dgm:spPr/>
      <dgm:t>
        <a:bodyPr/>
        <a:lstStyle/>
        <a:p>
          <a:endParaRPr lang="hr-HR"/>
        </a:p>
      </dgm:t>
    </dgm:pt>
    <dgm:pt modelId="{FA3C9472-67EE-4927-97AA-68E26BB2DBF4}" type="sibTrans" cxnId="{87BB24C9-7703-4D4C-A55D-FF3048C68663}">
      <dgm:prSet/>
      <dgm:spPr/>
      <dgm:t>
        <a:bodyPr/>
        <a:lstStyle/>
        <a:p>
          <a:endParaRPr lang="hr-HR"/>
        </a:p>
      </dgm:t>
    </dgm:pt>
    <dgm:pt modelId="{AC5B84BB-BA7D-4CDA-B93F-5A7D442C676C}">
      <dgm:prSet phldrT="[Tekst]" custT="1"/>
      <dgm:spPr/>
      <dgm:t>
        <a:bodyPr/>
        <a:lstStyle/>
        <a:p>
          <a:r>
            <a:rPr lang="hr-HR" sz="1000">
              <a:solidFill>
                <a:sysClr val="windowText" lastClr="000000"/>
              </a:solidFill>
            </a:rPr>
            <a:t>jugoistočnoeuropski</a:t>
          </a:r>
        </a:p>
      </dgm:t>
    </dgm:pt>
    <dgm:pt modelId="{93147778-4674-4600-9255-FFE1955E6156}" type="parTrans" cxnId="{9BFA1F80-596E-43EE-B19E-8343F82F9A86}">
      <dgm:prSet/>
      <dgm:spPr/>
      <dgm:t>
        <a:bodyPr/>
        <a:lstStyle/>
        <a:p>
          <a:endParaRPr lang="hr-HR"/>
        </a:p>
      </dgm:t>
    </dgm:pt>
    <dgm:pt modelId="{DACB3465-E723-4688-A592-3CA8622FA6A2}" type="sibTrans" cxnId="{9BFA1F80-596E-43EE-B19E-8343F82F9A86}">
      <dgm:prSet/>
      <dgm:spPr/>
      <dgm:t>
        <a:bodyPr/>
        <a:lstStyle/>
        <a:p>
          <a:endParaRPr lang="hr-HR"/>
        </a:p>
      </dgm:t>
    </dgm:pt>
    <dgm:pt modelId="{F50F56A1-72FA-4D4B-B638-0306B7182E0C}">
      <dgm:prSet phldrT="[Tekst]"/>
      <dgm:spPr/>
      <dgm:t>
        <a:bodyPr/>
        <a:lstStyle/>
        <a:p>
          <a:r>
            <a:rPr lang="hr-HR"/>
            <a:t>pravoslavlje i islam</a:t>
          </a:r>
        </a:p>
      </dgm:t>
    </dgm:pt>
    <dgm:pt modelId="{D58DCAC5-21E5-4A21-ABC8-011B8A3E9191}" type="parTrans" cxnId="{79457CBB-4332-4CDF-9FD3-53F7563C0188}">
      <dgm:prSet/>
      <dgm:spPr/>
      <dgm:t>
        <a:bodyPr/>
        <a:lstStyle/>
        <a:p>
          <a:endParaRPr lang="hr-HR"/>
        </a:p>
      </dgm:t>
    </dgm:pt>
    <dgm:pt modelId="{6FC75A9C-C562-4B76-9BFC-4C6F05086E65}" type="sibTrans" cxnId="{79457CBB-4332-4CDF-9FD3-53F7563C0188}">
      <dgm:prSet/>
      <dgm:spPr/>
      <dgm:t>
        <a:bodyPr/>
        <a:lstStyle/>
        <a:p>
          <a:endParaRPr lang="hr-HR"/>
        </a:p>
      </dgm:t>
    </dgm:pt>
    <dgm:pt modelId="{AD6C99A2-DD0A-4D57-987C-010D21F3B627}">
      <dgm:prSet phldrT="[Tekst]"/>
      <dgm:spPr/>
      <dgm:t>
        <a:bodyPr/>
        <a:lstStyle/>
        <a:p>
          <a:r>
            <a:rPr lang="hr-HR"/>
            <a:t>jezični i kulturni utjecaj</a:t>
          </a:r>
        </a:p>
      </dgm:t>
    </dgm:pt>
    <dgm:pt modelId="{21FEC6A4-6832-4D1E-8B54-8FCBC82C5BE0}" type="parTrans" cxnId="{A5E56C8E-8AE7-4FA7-9F16-A3FBC994D7BC}">
      <dgm:prSet/>
      <dgm:spPr/>
      <dgm:t>
        <a:bodyPr/>
        <a:lstStyle/>
        <a:p>
          <a:endParaRPr lang="hr-HR"/>
        </a:p>
      </dgm:t>
    </dgm:pt>
    <dgm:pt modelId="{74941B65-10AA-40C4-9294-77E3FFECC963}" type="sibTrans" cxnId="{A5E56C8E-8AE7-4FA7-9F16-A3FBC994D7BC}">
      <dgm:prSet/>
      <dgm:spPr/>
      <dgm:t>
        <a:bodyPr/>
        <a:lstStyle/>
        <a:p>
          <a:endParaRPr lang="hr-HR"/>
        </a:p>
      </dgm:t>
    </dgm:pt>
    <dgm:pt modelId="{E4757443-A359-4949-BEC1-1A060D361BF1}" type="pres">
      <dgm:prSet presAssocID="{ADDA4833-3DBD-4985-96D2-39306CBFE75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77B48351-4781-4EEB-A2D8-CAFA3B89FBC7}" type="pres">
      <dgm:prSet presAssocID="{A678E4C4-ABFD-458E-ACD8-744A4B616FA6}" presName="composite" presStyleCnt="0"/>
      <dgm:spPr/>
    </dgm:pt>
    <dgm:pt modelId="{15F3DC7C-34F1-4AEB-A212-811FAF914F2B}" type="pres">
      <dgm:prSet presAssocID="{A678E4C4-ABFD-458E-ACD8-744A4B616FA6}" presName="parentText" presStyleLbl="alignNode1" presStyleIdx="0" presStyleCnt="3" custScaleX="13369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AD2CE08-51AD-4FD1-94D7-8B8445A31642}" type="pres">
      <dgm:prSet presAssocID="{A678E4C4-ABFD-458E-ACD8-744A4B616FA6}" presName="descendantText" presStyleLbl="alignAcc1" presStyleIdx="0" presStyleCnt="3" custScaleX="98791" custScaleY="100000" custLinFactNeighborX="215" custLinFactNeighborY="-491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91DE1D5-5089-4C9C-8BEF-D2B023318F89}" type="pres">
      <dgm:prSet presAssocID="{A5BD97C5-C30B-4B3C-ADEB-25565B3DC3CA}" presName="sp" presStyleCnt="0"/>
      <dgm:spPr/>
    </dgm:pt>
    <dgm:pt modelId="{DC2FF0A2-5372-4B54-B1E2-3D83E991BE7E}" type="pres">
      <dgm:prSet presAssocID="{3F1D09DA-E508-4FA0-A1AC-58BF4D4197AD}" presName="composite" presStyleCnt="0"/>
      <dgm:spPr/>
    </dgm:pt>
    <dgm:pt modelId="{83213ACA-04D3-4969-929C-E167B645ABE3}" type="pres">
      <dgm:prSet presAssocID="{3F1D09DA-E508-4FA0-A1AC-58BF4D4197AD}" presName="parentText" presStyleLbl="alignNode1" presStyleIdx="1" presStyleCnt="3" custScaleX="117055" custScaleY="9702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D7CB1DD-B1EC-490F-AC4F-014F904B3C36}" type="pres">
      <dgm:prSet presAssocID="{3F1D09DA-E508-4FA0-A1AC-58BF4D4197AD}" presName="descendantText" presStyleLbl="alignAcc1" presStyleIdx="1" presStyleCnt="3" custScaleX="88141" custLinFactNeighborX="-5571" custLinFactNeighborY="4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7114D29-E568-4495-8B2D-875CEDC5CED0}" type="pres">
      <dgm:prSet presAssocID="{814043BA-3BC7-48EB-AA17-94CD14049487}" presName="sp" presStyleCnt="0"/>
      <dgm:spPr/>
    </dgm:pt>
    <dgm:pt modelId="{DBB45AE8-BA65-445C-B373-C1D542564FF4}" type="pres">
      <dgm:prSet presAssocID="{AC5B84BB-BA7D-4CDA-B93F-5A7D442C676C}" presName="composite" presStyleCnt="0"/>
      <dgm:spPr/>
    </dgm:pt>
    <dgm:pt modelId="{3CC08C5F-04CB-4EEF-9C42-58F28E1E8B0D}" type="pres">
      <dgm:prSet presAssocID="{AC5B84BB-BA7D-4CDA-B93F-5A7D442C676C}" presName="parentText" presStyleLbl="alignNode1" presStyleIdx="2" presStyleCnt="3" custScaleX="129394" custScaleY="94588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F031489-93B6-4593-8E61-3AE596C710EE}" type="pres">
      <dgm:prSet presAssocID="{AC5B84BB-BA7D-4CDA-B93F-5A7D442C676C}" presName="descendantText" presStyleLbl="alignAcc1" presStyleIdx="2" presStyleCnt="3" custScaleX="88535" custScaleY="100000" custLinFactNeighborX="-6580" custLinFactNeighborY="1143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06F5B67B-D1FD-4710-9F3C-11ECA2C30A3D}" type="presOf" srcId="{A678E4C4-ABFD-458E-ACD8-744A4B616FA6}" destId="{15F3DC7C-34F1-4AEB-A212-811FAF914F2B}" srcOrd="0" destOrd="0" presId="urn:microsoft.com/office/officeart/2005/8/layout/chevron2"/>
    <dgm:cxn modelId="{79457CBB-4332-4CDF-9FD3-53F7563C0188}" srcId="{AC5B84BB-BA7D-4CDA-B93F-5A7D442C676C}" destId="{F50F56A1-72FA-4D4B-B638-0306B7182E0C}" srcOrd="0" destOrd="0" parTransId="{D58DCAC5-21E5-4A21-ABC8-011B8A3E9191}" sibTransId="{6FC75A9C-C562-4B76-9BFC-4C6F05086E65}"/>
    <dgm:cxn modelId="{0A3FACC6-46AC-4F24-BC5E-3F437D15F0B5}" type="presOf" srcId="{AC5B84BB-BA7D-4CDA-B93F-5A7D442C676C}" destId="{3CC08C5F-04CB-4EEF-9C42-58F28E1E8B0D}" srcOrd="0" destOrd="0" presId="urn:microsoft.com/office/officeart/2005/8/layout/chevron2"/>
    <dgm:cxn modelId="{87BB24C9-7703-4D4C-A55D-FF3048C68663}" srcId="{3F1D09DA-E508-4FA0-A1AC-58BF4D4197AD}" destId="{1D3F96AA-9529-47BC-A766-B8693C3E1B51}" srcOrd="1" destOrd="0" parTransId="{853F473A-3819-45CE-93A3-2669C4972642}" sibTransId="{FA3C9472-67EE-4927-97AA-68E26BB2DBF4}"/>
    <dgm:cxn modelId="{55D8F784-F27E-4029-8C6A-D3ADC1D9606B}" type="presOf" srcId="{F50F56A1-72FA-4D4B-B638-0306B7182E0C}" destId="{FF031489-93B6-4593-8E61-3AE596C710EE}" srcOrd="0" destOrd="0" presId="urn:microsoft.com/office/officeart/2005/8/layout/chevron2"/>
    <dgm:cxn modelId="{02399A56-830E-43C9-AE43-35C4A46768D8}" type="presOf" srcId="{125BBD19-5782-45CB-9D0C-DD4DDB8A503E}" destId="{DAD2CE08-51AD-4FD1-94D7-8B8445A31642}" srcOrd="0" destOrd="1" presId="urn:microsoft.com/office/officeart/2005/8/layout/chevron2"/>
    <dgm:cxn modelId="{DAB993B1-EE11-4F80-9802-951AD8BB3730}" type="presOf" srcId="{AB220AA9-4FA8-4664-B620-4081CC34A159}" destId="{DAD2CE08-51AD-4FD1-94D7-8B8445A31642}" srcOrd="0" destOrd="0" presId="urn:microsoft.com/office/officeart/2005/8/layout/chevron2"/>
    <dgm:cxn modelId="{5CC624F2-A51B-4F94-A2CD-9AE27D314893}" srcId="{A678E4C4-ABFD-458E-ACD8-744A4B616FA6}" destId="{AB220AA9-4FA8-4664-B620-4081CC34A159}" srcOrd="0" destOrd="0" parTransId="{6E3BBFEC-BF15-461D-9898-9F0D0CFF4432}" sibTransId="{D27BDEB1-FA3A-40A2-85B4-A77A190DAFEA}"/>
    <dgm:cxn modelId="{AD025A83-39E3-4A06-B4E1-125EC0BF9C90}" srcId="{ADDA4833-3DBD-4985-96D2-39306CBFE753}" destId="{A678E4C4-ABFD-458E-ACD8-744A4B616FA6}" srcOrd="0" destOrd="0" parTransId="{EA5FF991-3880-4A56-AE71-20290CFAA0B3}" sibTransId="{A5BD97C5-C30B-4B3C-ADEB-25565B3DC3CA}"/>
    <dgm:cxn modelId="{24BDE1BE-6D78-4FDD-83F9-7447955D36CE}" type="presOf" srcId="{1D3F96AA-9529-47BC-A766-B8693C3E1B51}" destId="{2D7CB1DD-B1EC-490F-AC4F-014F904B3C36}" srcOrd="0" destOrd="1" presId="urn:microsoft.com/office/officeart/2005/8/layout/chevron2"/>
    <dgm:cxn modelId="{E2D1C77E-7CCF-4339-91B1-47840D0361CC}" srcId="{A678E4C4-ABFD-458E-ACD8-744A4B616FA6}" destId="{125BBD19-5782-45CB-9D0C-DD4DDB8A503E}" srcOrd="1" destOrd="0" parTransId="{836BBEB1-A816-443C-A2E3-0EDA995EA736}" sibTransId="{B79A2916-7C20-4737-BF23-0022B090172A}"/>
    <dgm:cxn modelId="{4E2B9177-F98A-4E1C-9214-0486635C7727}" type="presOf" srcId="{82E096D3-C51A-4DBB-9C09-6D540900EDBA}" destId="{2D7CB1DD-B1EC-490F-AC4F-014F904B3C36}" srcOrd="0" destOrd="0" presId="urn:microsoft.com/office/officeart/2005/8/layout/chevron2"/>
    <dgm:cxn modelId="{DD9BB7EC-E33F-4A0F-94BB-47CA9CE0D253}" srcId="{ADDA4833-3DBD-4985-96D2-39306CBFE753}" destId="{3F1D09DA-E508-4FA0-A1AC-58BF4D4197AD}" srcOrd="1" destOrd="0" parTransId="{EE7E9684-0C01-463A-8A89-03A9914D5B6C}" sibTransId="{814043BA-3BC7-48EB-AA17-94CD14049487}"/>
    <dgm:cxn modelId="{A5E56C8E-8AE7-4FA7-9F16-A3FBC994D7BC}" srcId="{AC5B84BB-BA7D-4CDA-B93F-5A7D442C676C}" destId="{AD6C99A2-DD0A-4D57-987C-010D21F3B627}" srcOrd="1" destOrd="0" parTransId="{21FEC6A4-6832-4D1E-8B54-8FCBC82C5BE0}" sibTransId="{74941B65-10AA-40C4-9294-77E3FFECC963}"/>
    <dgm:cxn modelId="{3E3F81B5-8482-4168-8668-E8044282F715}" type="presOf" srcId="{ADDA4833-3DBD-4985-96D2-39306CBFE753}" destId="{E4757443-A359-4949-BEC1-1A060D361BF1}" srcOrd="0" destOrd="0" presId="urn:microsoft.com/office/officeart/2005/8/layout/chevron2"/>
    <dgm:cxn modelId="{941CD386-4450-46F5-965B-BC1714983E0A}" type="presOf" srcId="{3F1D09DA-E508-4FA0-A1AC-58BF4D4197AD}" destId="{83213ACA-04D3-4969-929C-E167B645ABE3}" srcOrd="0" destOrd="0" presId="urn:microsoft.com/office/officeart/2005/8/layout/chevron2"/>
    <dgm:cxn modelId="{F2084486-F8B2-49B7-A9B9-7A433E75F63C}" type="presOf" srcId="{AD6C99A2-DD0A-4D57-987C-010D21F3B627}" destId="{FF031489-93B6-4593-8E61-3AE596C710EE}" srcOrd="0" destOrd="1" presId="urn:microsoft.com/office/officeart/2005/8/layout/chevron2"/>
    <dgm:cxn modelId="{9BFA1F80-596E-43EE-B19E-8343F82F9A86}" srcId="{ADDA4833-3DBD-4985-96D2-39306CBFE753}" destId="{AC5B84BB-BA7D-4CDA-B93F-5A7D442C676C}" srcOrd="2" destOrd="0" parTransId="{93147778-4674-4600-9255-FFE1955E6156}" sibTransId="{DACB3465-E723-4688-A592-3CA8622FA6A2}"/>
    <dgm:cxn modelId="{5C0C901A-7E0B-4AB5-AADD-8B0D906F9573}" srcId="{3F1D09DA-E508-4FA0-A1AC-58BF4D4197AD}" destId="{82E096D3-C51A-4DBB-9C09-6D540900EDBA}" srcOrd="0" destOrd="0" parTransId="{D7C2D644-B21C-4E92-8602-EDEC56DB4F83}" sibTransId="{3B5D1CDE-BAD2-4F7E-959E-72ED1EF9C3DA}"/>
    <dgm:cxn modelId="{06AE7334-BE4A-4F49-82C4-D73B617226E6}" type="presParOf" srcId="{E4757443-A359-4949-BEC1-1A060D361BF1}" destId="{77B48351-4781-4EEB-A2D8-CAFA3B89FBC7}" srcOrd="0" destOrd="0" presId="urn:microsoft.com/office/officeart/2005/8/layout/chevron2"/>
    <dgm:cxn modelId="{995C2DDF-23F1-4DBB-89CD-B1914458516A}" type="presParOf" srcId="{77B48351-4781-4EEB-A2D8-CAFA3B89FBC7}" destId="{15F3DC7C-34F1-4AEB-A212-811FAF914F2B}" srcOrd="0" destOrd="0" presId="urn:microsoft.com/office/officeart/2005/8/layout/chevron2"/>
    <dgm:cxn modelId="{FB834C84-E6D9-424D-B680-B60080F336C9}" type="presParOf" srcId="{77B48351-4781-4EEB-A2D8-CAFA3B89FBC7}" destId="{DAD2CE08-51AD-4FD1-94D7-8B8445A31642}" srcOrd="1" destOrd="0" presId="urn:microsoft.com/office/officeart/2005/8/layout/chevron2"/>
    <dgm:cxn modelId="{F7989C2D-FDE2-4D6E-837E-8F48ECADD345}" type="presParOf" srcId="{E4757443-A359-4949-BEC1-1A060D361BF1}" destId="{E91DE1D5-5089-4C9C-8BEF-D2B023318F89}" srcOrd="1" destOrd="0" presId="urn:microsoft.com/office/officeart/2005/8/layout/chevron2"/>
    <dgm:cxn modelId="{A70980E9-CBBE-46E8-A924-61524683E89F}" type="presParOf" srcId="{E4757443-A359-4949-BEC1-1A060D361BF1}" destId="{DC2FF0A2-5372-4B54-B1E2-3D83E991BE7E}" srcOrd="2" destOrd="0" presId="urn:microsoft.com/office/officeart/2005/8/layout/chevron2"/>
    <dgm:cxn modelId="{5D020847-10DD-4871-A043-E5E0AB6C4537}" type="presParOf" srcId="{DC2FF0A2-5372-4B54-B1E2-3D83E991BE7E}" destId="{83213ACA-04D3-4969-929C-E167B645ABE3}" srcOrd="0" destOrd="0" presId="urn:microsoft.com/office/officeart/2005/8/layout/chevron2"/>
    <dgm:cxn modelId="{C281483C-1469-41CD-8CB4-32DEEEFCECA6}" type="presParOf" srcId="{DC2FF0A2-5372-4B54-B1E2-3D83E991BE7E}" destId="{2D7CB1DD-B1EC-490F-AC4F-014F904B3C36}" srcOrd="1" destOrd="0" presId="urn:microsoft.com/office/officeart/2005/8/layout/chevron2"/>
    <dgm:cxn modelId="{0900754E-6262-4FAC-AF0C-4186AAB736BF}" type="presParOf" srcId="{E4757443-A359-4949-BEC1-1A060D361BF1}" destId="{E7114D29-E568-4495-8B2D-875CEDC5CED0}" srcOrd="3" destOrd="0" presId="urn:microsoft.com/office/officeart/2005/8/layout/chevron2"/>
    <dgm:cxn modelId="{20AE0676-ACAB-445B-8295-F413A7A849B3}" type="presParOf" srcId="{E4757443-A359-4949-BEC1-1A060D361BF1}" destId="{DBB45AE8-BA65-445C-B373-C1D542564FF4}" srcOrd="4" destOrd="0" presId="urn:microsoft.com/office/officeart/2005/8/layout/chevron2"/>
    <dgm:cxn modelId="{027AC152-31CA-4489-842D-23252A5DCE92}" type="presParOf" srcId="{DBB45AE8-BA65-445C-B373-C1D542564FF4}" destId="{3CC08C5F-04CB-4EEF-9C42-58F28E1E8B0D}" srcOrd="0" destOrd="0" presId="urn:microsoft.com/office/officeart/2005/8/layout/chevron2"/>
    <dgm:cxn modelId="{288273E3-52B3-4104-AB6D-8F015CD0C3CA}" type="presParOf" srcId="{DBB45AE8-BA65-445C-B373-C1D542564FF4}" destId="{FF031489-93B6-4593-8E61-3AE596C710E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4D68710-80BF-46E5-880C-CF29C1EA346E}" type="doc">
      <dgm:prSet loTypeId="urn:microsoft.com/office/officeart/2005/8/layout/vList5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hr-HR"/>
        </a:p>
      </dgm:t>
    </dgm:pt>
    <dgm:pt modelId="{D463BE4B-5DA3-4A66-8522-C6DEBAC1B8BB}">
      <dgm:prSet phldrT="[Tekst]"/>
      <dgm:spPr/>
      <dgm:t>
        <a:bodyPr/>
        <a:lstStyle/>
        <a:p>
          <a:r>
            <a:rPr lang="hr-HR"/>
            <a:t>zakonodavna (parlament)</a:t>
          </a:r>
        </a:p>
      </dgm:t>
    </dgm:pt>
    <dgm:pt modelId="{AA175DB2-A920-4669-A00E-898EA8E825F3}" type="parTrans" cxnId="{89F0FC20-10E7-4DE9-98A8-162010309E4F}">
      <dgm:prSet/>
      <dgm:spPr/>
      <dgm:t>
        <a:bodyPr/>
        <a:lstStyle/>
        <a:p>
          <a:endParaRPr lang="hr-HR"/>
        </a:p>
      </dgm:t>
    </dgm:pt>
    <dgm:pt modelId="{BC16711F-3E36-435A-89CE-3693F7EC779C}" type="sibTrans" cxnId="{89F0FC20-10E7-4DE9-98A8-162010309E4F}">
      <dgm:prSet/>
      <dgm:spPr/>
      <dgm:t>
        <a:bodyPr/>
        <a:lstStyle/>
        <a:p>
          <a:endParaRPr lang="hr-HR"/>
        </a:p>
      </dgm:t>
    </dgm:pt>
    <dgm:pt modelId="{F9798A1E-3174-444E-93D5-4F3D24A13211}">
      <dgm:prSet phldrT="[Tekst]"/>
      <dgm:spPr/>
      <dgm:t>
        <a:bodyPr/>
        <a:lstStyle/>
        <a:p>
          <a:r>
            <a:rPr lang="hr-HR"/>
            <a:t>Hrvatski sabor</a:t>
          </a:r>
        </a:p>
      </dgm:t>
    </dgm:pt>
    <dgm:pt modelId="{DCFD9A2C-51DC-4726-B456-48F77AB50595}" type="parTrans" cxnId="{045E916F-1D7B-4F40-9B36-AAAEB9C8CEE1}">
      <dgm:prSet/>
      <dgm:spPr/>
      <dgm:t>
        <a:bodyPr/>
        <a:lstStyle/>
        <a:p>
          <a:endParaRPr lang="hr-HR"/>
        </a:p>
      </dgm:t>
    </dgm:pt>
    <dgm:pt modelId="{5358A7AA-6C43-4C19-A254-BB70275160C9}" type="sibTrans" cxnId="{045E916F-1D7B-4F40-9B36-AAAEB9C8CEE1}">
      <dgm:prSet/>
      <dgm:spPr/>
      <dgm:t>
        <a:bodyPr/>
        <a:lstStyle/>
        <a:p>
          <a:endParaRPr lang="hr-HR"/>
        </a:p>
      </dgm:t>
    </dgm:pt>
    <dgm:pt modelId="{177A3E48-F9D9-4CA5-8DA1-D5231FB18EAA}">
      <dgm:prSet phldrT="[Tekst]"/>
      <dgm:spPr/>
      <dgm:t>
        <a:bodyPr/>
        <a:lstStyle/>
        <a:p>
          <a:r>
            <a:rPr lang="hr-HR"/>
            <a:t>uloga: (...)</a:t>
          </a:r>
        </a:p>
      </dgm:t>
    </dgm:pt>
    <dgm:pt modelId="{91983210-649D-44A7-BB14-600348BB2465}" type="parTrans" cxnId="{F688D187-6439-447F-9E3D-CAF6EFDDD2D2}">
      <dgm:prSet/>
      <dgm:spPr/>
      <dgm:t>
        <a:bodyPr/>
        <a:lstStyle/>
        <a:p>
          <a:endParaRPr lang="hr-HR"/>
        </a:p>
      </dgm:t>
    </dgm:pt>
    <dgm:pt modelId="{22AA4C8D-4307-4881-93ED-518A27B148D3}" type="sibTrans" cxnId="{F688D187-6439-447F-9E3D-CAF6EFDDD2D2}">
      <dgm:prSet/>
      <dgm:spPr/>
      <dgm:t>
        <a:bodyPr/>
        <a:lstStyle/>
        <a:p>
          <a:endParaRPr lang="hr-HR"/>
        </a:p>
      </dgm:t>
    </dgm:pt>
    <dgm:pt modelId="{9928B616-4B26-44C8-9A30-36A6CA735BEB}">
      <dgm:prSet phldrT="[Tekst]"/>
      <dgm:spPr/>
      <dgm:t>
        <a:bodyPr/>
        <a:lstStyle/>
        <a:p>
          <a:r>
            <a:rPr lang="hr-HR"/>
            <a:t>izvršna (vlada i predsjednik)</a:t>
          </a:r>
        </a:p>
      </dgm:t>
    </dgm:pt>
    <dgm:pt modelId="{74C57539-7E08-42C4-8D65-5B21AE3E6C77}" type="parTrans" cxnId="{CB0CF601-3D42-4525-96EF-0CD904074FE6}">
      <dgm:prSet/>
      <dgm:spPr/>
      <dgm:t>
        <a:bodyPr/>
        <a:lstStyle/>
        <a:p>
          <a:endParaRPr lang="hr-HR"/>
        </a:p>
      </dgm:t>
    </dgm:pt>
    <dgm:pt modelId="{2EABC4C7-CD15-4FBB-8313-76C4DC9CA1B7}" type="sibTrans" cxnId="{CB0CF601-3D42-4525-96EF-0CD904074FE6}">
      <dgm:prSet/>
      <dgm:spPr/>
      <dgm:t>
        <a:bodyPr/>
        <a:lstStyle/>
        <a:p>
          <a:endParaRPr lang="hr-HR"/>
        </a:p>
      </dgm:t>
    </dgm:pt>
    <dgm:pt modelId="{B58AEE10-9D13-4B5D-85C7-F59588D5DC53}">
      <dgm:prSet phldrT="[Tekst]"/>
      <dgm:spPr/>
      <dgm:t>
        <a:bodyPr/>
        <a:lstStyle/>
        <a:p>
          <a:r>
            <a:rPr lang="hr-HR"/>
            <a:t>Predsjednik/-ica Republike</a:t>
          </a:r>
        </a:p>
      </dgm:t>
    </dgm:pt>
    <dgm:pt modelId="{D79F68D7-90E3-42E2-9754-4DE9C5F4F421}" type="parTrans" cxnId="{270675FB-35FB-40DF-9C2C-C0A8D3566B32}">
      <dgm:prSet/>
      <dgm:spPr/>
      <dgm:t>
        <a:bodyPr/>
        <a:lstStyle/>
        <a:p>
          <a:endParaRPr lang="hr-HR"/>
        </a:p>
      </dgm:t>
    </dgm:pt>
    <dgm:pt modelId="{8D25E0A5-1568-4D24-A596-6D95E7A62485}" type="sibTrans" cxnId="{270675FB-35FB-40DF-9C2C-C0A8D3566B32}">
      <dgm:prSet/>
      <dgm:spPr/>
      <dgm:t>
        <a:bodyPr/>
        <a:lstStyle/>
        <a:p>
          <a:endParaRPr lang="hr-HR"/>
        </a:p>
      </dgm:t>
    </dgm:pt>
    <dgm:pt modelId="{263D7A60-B98C-4749-9AF4-038F94B6137A}">
      <dgm:prSet phldrT="[Tekst]"/>
      <dgm:spPr/>
      <dgm:t>
        <a:bodyPr/>
        <a:lstStyle/>
        <a:p>
          <a:r>
            <a:rPr lang="hr-HR"/>
            <a:t>Predsjednik i potpredsjednici Vlade te ministri</a:t>
          </a:r>
        </a:p>
      </dgm:t>
    </dgm:pt>
    <dgm:pt modelId="{FEAC50E8-285D-4F81-BA6C-F90F53135962}" type="parTrans" cxnId="{D231C578-E5A1-47A7-A793-4936A56DA72C}">
      <dgm:prSet/>
      <dgm:spPr/>
      <dgm:t>
        <a:bodyPr/>
        <a:lstStyle/>
        <a:p>
          <a:endParaRPr lang="hr-HR"/>
        </a:p>
      </dgm:t>
    </dgm:pt>
    <dgm:pt modelId="{29990200-7AAA-4882-A14C-462E0E7FCD25}" type="sibTrans" cxnId="{D231C578-E5A1-47A7-A793-4936A56DA72C}">
      <dgm:prSet/>
      <dgm:spPr/>
      <dgm:t>
        <a:bodyPr/>
        <a:lstStyle/>
        <a:p>
          <a:endParaRPr lang="hr-HR"/>
        </a:p>
      </dgm:t>
    </dgm:pt>
    <dgm:pt modelId="{F36BFA3C-C37C-4185-9C98-32075BBB409C}">
      <dgm:prSet phldrT="[Tekst]"/>
      <dgm:spPr/>
      <dgm:t>
        <a:bodyPr/>
        <a:lstStyle/>
        <a:p>
          <a:r>
            <a:rPr lang="hr-HR"/>
            <a:t>sudbena</a:t>
          </a:r>
        </a:p>
      </dgm:t>
    </dgm:pt>
    <dgm:pt modelId="{6703C255-BE07-4D4A-A008-2006389AC0D9}" type="parTrans" cxnId="{A662C767-B0C0-451E-85CC-419F18CAC165}">
      <dgm:prSet/>
      <dgm:spPr/>
      <dgm:t>
        <a:bodyPr/>
        <a:lstStyle/>
        <a:p>
          <a:endParaRPr lang="hr-HR"/>
        </a:p>
      </dgm:t>
    </dgm:pt>
    <dgm:pt modelId="{EA39A2EB-5CBF-4B89-814B-763F5B93F8CC}" type="sibTrans" cxnId="{A662C767-B0C0-451E-85CC-419F18CAC165}">
      <dgm:prSet/>
      <dgm:spPr/>
      <dgm:t>
        <a:bodyPr/>
        <a:lstStyle/>
        <a:p>
          <a:endParaRPr lang="hr-HR"/>
        </a:p>
      </dgm:t>
    </dgm:pt>
    <dgm:pt modelId="{0ECB3266-9AFA-4894-8501-88DD96387865}">
      <dgm:prSet phldrT="[Tekst]"/>
      <dgm:spPr/>
      <dgm:t>
        <a:bodyPr/>
        <a:lstStyle/>
        <a:p>
          <a:r>
            <a:rPr lang="hr-HR"/>
            <a:t>Vrhovni sud Republike Hrvatske</a:t>
          </a:r>
        </a:p>
      </dgm:t>
    </dgm:pt>
    <dgm:pt modelId="{CFF8ED54-6527-44EB-8C22-DFDBE7696CE0}" type="parTrans" cxnId="{B0F05A18-66BA-4605-BA89-78151DDD6CDE}">
      <dgm:prSet/>
      <dgm:spPr/>
      <dgm:t>
        <a:bodyPr/>
        <a:lstStyle/>
        <a:p>
          <a:endParaRPr lang="hr-HR"/>
        </a:p>
      </dgm:t>
    </dgm:pt>
    <dgm:pt modelId="{6BAAD391-29FC-4E3C-9E1E-7B19A377532F}" type="sibTrans" cxnId="{B0F05A18-66BA-4605-BA89-78151DDD6CDE}">
      <dgm:prSet/>
      <dgm:spPr/>
      <dgm:t>
        <a:bodyPr/>
        <a:lstStyle/>
        <a:p>
          <a:endParaRPr lang="hr-HR"/>
        </a:p>
      </dgm:t>
    </dgm:pt>
    <dgm:pt modelId="{62809D01-89D5-4E61-878A-01D2813A975A}">
      <dgm:prSet phldrT="[Tekst]"/>
      <dgm:spPr/>
      <dgm:t>
        <a:bodyPr/>
        <a:lstStyle/>
        <a:p>
          <a:r>
            <a:rPr lang="hr-HR"/>
            <a:t>uloga: (...)</a:t>
          </a:r>
        </a:p>
      </dgm:t>
    </dgm:pt>
    <dgm:pt modelId="{02BE39D4-3BE9-4964-8005-A89F64D8ED12}" type="parTrans" cxnId="{A43ECAF2-C01F-4E07-8296-1CA949C0CDB1}">
      <dgm:prSet/>
      <dgm:spPr/>
      <dgm:t>
        <a:bodyPr/>
        <a:lstStyle/>
        <a:p>
          <a:endParaRPr lang="hr-HR"/>
        </a:p>
      </dgm:t>
    </dgm:pt>
    <dgm:pt modelId="{AD8B589B-D205-4A71-AAC0-BFFC48666FAB}" type="sibTrans" cxnId="{A43ECAF2-C01F-4E07-8296-1CA949C0CDB1}">
      <dgm:prSet/>
      <dgm:spPr/>
      <dgm:t>
        <a:bodyPr/>
        <a:lstStyle/>
        <a:p>
          <a:endParaRPr lang="hr-HR"/>
        </a:p>
      </dgm:t>
    </dgm:pt>
    <dgm:pt modelId="{C08A93C7-A104-4842-BF3F-5C17020E93BF}">
      <dgm:prSet phldrT="[Tekst]"/>
      <dgm:spPr/>
      <dgm:t>
        <a:bodyPr/>
        <a:lstStyle/>
        <a:p>
          <a:r>
            <a:rPr lang="hr-HR"/>
            <a:t>uloga: (...)</a:t>
          </a:r>
        </a:p>
      </dgm:t>
    </dgm:pt>
    <dgm:pt modelId="{ABED46ED-18B2-4E33-AE62-1228AF833732}" type="parTrans" cxnId="{4C9BE867-E9F8-4BCA-A5A9-4635D82A93C6}">
      <dgm:prSet/>
      <dgm:spPr/>
      <dgm:t>
        <a:bodyPr/>
        <a:lstStyle/>
        <a:p>
          <a:endParaRPr lang="hr-HR"/>
        </a:p>
      </dgm:t>
    </dgm:pt>
    <dgm:pt modelId="{037C20F7-7968-454F-A400-067B24BC7849}" type="sibTrans" cxnId="{4C9BE867-E9F8-4BCA-A5A9-4635D82A93C6}">
      <dgm:prSet/>
      <dgm:spPr/>
      <dgm:t>
        <a:bodyPr/>
        <a:lstStyle/>
        <a:p>
          <a:endParaRPr lang="hr-HR"/>
        </a:p>
      </dgm:t>
    </dgm:pt>
    <dgm:pt modelId="{612E1048-87B8-4A49-A28F-B120336D5F73}" type="pres">
      <dgm:prSet presAssocID="{84D68710-80BF-46E5-880C-CF29C1EA346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CE59786F-D551-421B-8F5B-F429498FFB5C}" type="pres">
      <dgm:prSet presAssocID="{D463BE4B-5DA3-4A66-8522-C6DEBAC1B8BB}" presName="linNode" presStyleCnt="0"/>
      <dgm:spPr/>
    </dgm:pt>
    <dgm:pt modelId="{FB4F16C1-31B6-4338-AF40-AB6D3C7947AC}" type="pres">
      <dgm:prSet presAssocID="{D463BE4B-5DA3-4A66-8522-C6DEBAC1B8BB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1D9D3B4-5848-4128-9F28-E47D7426D95D}" type="pres">
      <dgm:prSet presAssocID="{D463BE4B-5DA3-4A66-8522-C6DEBAC1B8BB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DBA1E22-D799-4EAF-9936-76BB4B639185}" type="pres">
      <dgm:prSet presAssocID="{BC16711F-3E36-435A-89CE-3693F7EC779C}" presName="sp" presStyleCnt="0"/>
      <dgm:spPr/>
    </dgm:pt>
    <dgm:pt modelId="{E9FE2DB0-DCFF-434C-BD7C-F061ADDC700C}" type="pres">
      <dgm:prSet presAssocID="{9928B616-4B26-44C8-9A30-36A6CA735BEB}" presName="linNode" presStyleCnt="0"/>
      <dgm:spPr/>
    </dgm:pt>
    <dgm:pt modelId="{B88ED0F4-DA41-4DD3-A643-AE6B7F7D40C0}" type="pres">
      <dgm:prSet presAssocID="{9928B616-4B26-44C8-9A30-36A6CA735BEB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2B8E915-CA4F-4687-8F13-D7F7706B55C4}" type="pres">
      <dgm:prSet presAssocID="{9928B616-4B26-44C8-9A30-36A6CA735BEB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F5FE63-7780-4402-8C57-C5A1887112AA}" type="pres">
      <dgm:prSet presAssocID="{2EABC4C7-CD15-4FBB-8313-76C4DC9CA1B7}" presName="sp" presStyleCnt="0"/>
      <dgm:spPr/>
    </dgm:pt>
    <dgm:pt modelId="{10716468-0A08-47FF-83A3-08A4EEB414D3}" type="pres">
      <dgm:prSet presAssocID="{F36BFA3C-C37C-4185-9C98-32075BBB409C}" presName="linNode" presStyleCnt="0"/>
      <dgm:spPr/>
    </dgm:pt>
    <dgm:pt modelId="{375B7CF6-981F-487B-B050-45590395AB69}" type="pres">
      <dgm:prSet presAssocID="{F36BFA3C-C37C-4185-9C98-32075BBB409C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0A4656A-F10D-4BF5-9739-B4D880465FDE}" type="pres">
      <dgm:prSet presAssocID="{F36BFA3C-C37C-4185-9C98-32075BBB409C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2769C32F-D1C0-4AE4-A9C6-42E3F3A4F861}" type="presOf" srcId="{D463BE4B-5DA3-4A66-8522-C6DEBAC1B8BB}" destId="{FB4F16C1-31B6-4338-AF40-AB6D3C7947AC}" srcOrd="0" destOrd="0" presId="urn:microsoft.com/office/officeart/2005/8/layout/vList5"/>
    <dgm:cxn modelId="{89F0FC20-10E7-4DE9-98A8-162010309E4F}" srcId="{84D68710-80BF-46E5-880C-CF29C1EA346E}" destId="{D463BE4B-5DA3-4A66-8522-C6DEBAC1B8BB}" srcOrd="0" destOrd="0" parTransId="{AA175DB2-A920-4669-A00E-898EA8E825F3}" sibTransId="{BC16711F-3E36-435A-89CE-3693F7EC779C}"/>
    <dgm:cxn modelId="{34FC7D1B-9D65-467A-B60C-C7452A2B4E5E}" type="presOf" srcId="{62809D01-89D5-4E61-878A-01D2813A975A}" destId="{E0A4656A-F10D-4BF5-9739-B4D880465FDE}" srcOrd="0" destOrd="1" presId="urn:microsoft.com/office/officeart/2005/8/layout/vList5"/>
    <dgm:cxn modelId="{508FD396-0628-43C4-88B8-3AE1953BDCC5}" type="presOf" srcId="{0ECB3266-9AFA-4894-8501-88DD96387865}" destId="{E0A4656A-F10D-4BF5-9739-B4D880465FDE}" srcOrd="0" destOrd="0" presId="urn:microsoft.com/office/officeart/2005/8/layout/vList5"/>
    <dgm:cxn modelId="{914F0663-7FBB-4620-8516-6AFB8F57371A}" type="presOf" srcId="{C08A93C7-A104-4842-BF3F-5C17020E93BF}" destId="{32B8E915-CA4F-4687-8F13-D7F7706B55C4}" srcOrd="0" destOrd="2" presId="urn:microsoft.com/office/officeart/2005/8/layout/vList5"/>
    <dgm:cxn modelId="{E8B81079-AAA4-4A3D-994B-538BB52F6661}" type="presOf" srcId="{F9798A1E-3174-444E-93D5-4F3D24A13211}" destId="{01D9D3B4-5848-4128-9F28-E47D7426D95D}" srcOrd="0" destOrd="0" presId="urn:microsoft.com/office/officeart/2005/8/layout/vList5"/>
    <dgm:cxn modelId="{D7333E4A-F0DE-4433-B12C-14B1FFA983CA}" type="presOf" srcId="{84D68710-80BF-46E5-880C-CF29C1EA346E}" destId="{612E1048-87B8-4A49-A28F-B120336D5F73}" srcOrd="0" destOrd="0" presId="urn:microsoft.com/office/officeart/2005/8/layout/vList5"/>
    <dgm:cxn modelId="{A43ECAF2-C01F-4E07-8296-1CA949C0CDB1}" srcId="{F36BFA3C-C37C-4185-9C98-32075BBB409C}" destId="{62809D01-89D5-4E61-878A-01D2813A975A}" srcOrd="1" destOrd="0" parTransId="{02BE39D4-3BE9-4964-8005-A89F64D8ED12}" sibTransId="{AD8B589B-D205-4A71-AAC0-BFFC48666FAB}"/>
    <dgm:cxn modelId="{D231C578-E5A1-47A7-A793-4936A56DA72C}" srcId="{9928B616-4B26-44C8-9A30-36A6CA735BEB}" destId="{263D7A60-B98C-4749-9AF4-038F94B6137A}" srcOrd="1" destOrd="0" parTransId="{FEAC50E8-285D-4F81-BA6C-F90F53135962}" sibTransId="{29990200-7AAA-4882-A14C-462E0E7FCD25}"/>
    <dgm:cxn modelId="{CB0CF601-3D42-4525-96EF-0CD904074FE6}" srcId="{84D68710-80BF-46E5-880C-CF29C1EA346E}" destId="{9928B616-4B26-44C8-9A30-36A6CA735BEB}" srcOrd="1" destOrd="0" parTransId="{74C57539-7E08-42C4-8D65-5B21AE3E6C77}" sibTransId="{2EABC4C7-CD15-4FBB-8313-76C4DC9CA1B7}"/>
    <dgm:cxn modelId="{270675FB-35FB-40DF-9C2C-C0A8D3566B32}" srcId="{9928B616-4B26-44C8-9A30-36A6CA735BEB}" destId="{B58AEE10-9D13-4B5D-85C7-F59588D5DC53}" srcOrd="0" destOrd="0" parTransId="{D79F68D7-90E3-42E2-9754-4DE9C5F4F421}" sibTransId="{8D25E0A5-1568-4D24-A596-6D95E7A62485}"/>
    <dgm:cxn modelId="{3CFFFC1D-9615-4061-B95C-2A34CE4F94E0}" type="presOf" srcId="{9928B616-4B26-44C8-9A30-36A6CA735BEB}" destId="{B88ED0F4-DA41-4DD3-A643-AE6B7F7D40C0}" srcOrd="0" destOrd="0" presId="urn:microsoft.com/office/officeart/2005/8/layout/vList5"/>
    <dgm:cxn modelId="{A5455D30-F5D3-4028-963F-A341138056B0}" type="presOf" srcId="{B58AEE10-9D13-4B5D-85C7-F59588D5DC53}" destId="{32B8E915-CA4F-4687-8F13-D7F7706B55C4}" srcOrd="0" destOrd="0" presId="urn:microsoft.com/office/officeart/2005/8/layout/vList5"/>
    <dgm:cxn modelId="{B0F05A18-66BA-4605-BA89-78151DDD6CDE}" srcId="{F36BFA3C-C37C-4185-9C98-32075BBB409C}" destId="{0ECB3266-9AFA-4894-8501-88DD96387865}" srcOrd="0" destOrd="0" parTransId="{CFF8ED54-6527-44EB-8C22-DFDBE7696CE0}" sibTransId="{6BAAD391-29FC-4E3C-9E1E-7B19A377532F}"/>
    <dgm:cxn modelId="{1A41D8D7-A691-4C90-9FE7-7B8EFEBB9D7E}" type="presOf" srcId="{177A3E48-F9D9-4CA5-8DA1-D5231FB18EAA}" destId="{01D9D3B4-5848-4128-9F28-E47D7426D95D}" srcOrd="0" destOrd="1" presId="urn:microsoft.com/office/officeart/2005/8/layout/vList5"/>
    <dgm:cxn modelId="{BC430972-AE30-4890-A6C2-D83B20C291D8}" type="presOf" srcId="{263D7A60-B98C-4749-9AF4-038F94B6137A}" destId="{32B8E915-CA4F-4687-8F13-D7F7706B55C4}" srcOrd="0" destOrd="1" presId="urn:microsoft.com/office/officeart/2005/8/layout/vList5"/>
    <dgm:cxn modelId="{94C14E0C-9F99-4F1C-AF78-A77AAAA76EB8}" type="presOf" srcId="{F36BFA3C-C37C-4185-9C98-32075BBB409C}" destId="{375B7CF6-981F-487B-B050-45590395AB69}" srcOrd="0" destOrd="0" presId="urn:microsoft.com/office/officeart/2005/8/layout/vList5"/>
    <dgm:cxn modelId="{4C9BE867-E9F8-4BCA-A5A9-4635D82A93C6}" srcId="{9928B616-4B26-44C8-9A30-36A6CA735BEB}" destId="{C08A93C7-A104-4842-BF3F-5C17020E93BF}" srcOrd="2" destOrd="0" parTransId="{ABED46ED-18B2-4E33-AE62-1228AF833732}" sibTransId="{037C20F7-7968-454F-A400-067B24BC7849}"/>
    <dgm:cxn modelId="{A662C767-B0C0-451E-85CC-419F18CAC165}" srcId="{84D68710-80BF-46E5-880C-CF29C1EA346E}" destId="{F36BFA3C-C37C-4185-9C98-32075BBB409C}" srcOrd="2" destOrd="0" parTransId="{6703C255-BE07-4D4A-A008-2006389AC0D9}" sibTransId="{EA39A2EB-5CBF-4B89-814B-763F5B93F8CC}"/>
    <dgm:cxn modelId="{045E916F-1D7B-4F40-9B36-AAAEB9C8CEE1}" srcId="{D463BE4B-5DA3-4A66-8522-C6DEBAC1B8BB}" destId="{F9798A1E-3174-444E-93D5-4F3D24A13211}" srcOrd="0" destOrd="0" parTransId="{DCFD9A2C-51DC-4726-B456-48F77AB50595}" sibTransId="{5358A7AA-6C43-4C19-A254-BB70275160C9}"/>
    <dgm:cxn modelId="{F688D187-6439-447F-9E3D-CAF6EFDDD2D2}" srcId="{D463BE4B-5DA3-4A66-8522-C6DEBAC1B8BB}" destId="{177A3E48-F9D9-4CA5-8DA1-D5231FB18EAA}" srcOrd="1" destOrd="0" parTransId="{91983210-649D-44A7-BB14-600348BB2465}" sibTransId="{22AA4C8D-4307-4881-93ED-518A27B148D3}"/>
    <dgm:cxn modelId="{9509B927-1C5C-4C79-9D00-8DAA360264B7}" type="presParOf" srcId="{612E1048-87B8-4A49-A28F-B120336D5F73}" destId="{CE59786F-D551-421B-8F5B-F429498FFB5C}" srcOrd="0" destOrd="0" presId="urn:microsoft.com/office/officeart/2005/8/layout/vList5"/>
    <dgm:cxn modelId="{3FF616B8-594D-4F31-A1FA-736ED2684CC2}" type="presParOf" srcId="{CE59786F-D551-421B-8F5B-F429498FFB5C}" destId="{FB4F16C1-31B6-4338-AF40-AB6D3C7947AC}" srcOrd="0" destOrd="0" presId="urn:microsoft.com/office/officeart/2005/8/layout/vList5"/>
    <dgm:cxn modelId="{6AF04641-04D5-40AF-973E-49648DE065C5}" type="presParOf" srcId="{CE59786F-D551-421B-8F5B-F429498FFB5C}" destId="{01D9D3B4-5848-4128-9F28-E47D7426D95D}" srcOrd="1" destOrd="0" presId="urn:microsoft.com/office/officeart/2005/8/layout/vList5"/>
    <dgm:cxn modelId="{6C39741D-7A13-414D-8CF6-0BE0467BD0A2}" type="presParOf" srcId="{612E1048-87B8-4A49-A28F-B120336D5F73}" destId="{4DBA1E22-D799-4EAF-9936-76BB4B639185}" srcOrd="1" destOrd="0" presId="urn:microsoft.com/office/officeart/2005/8/layout/vList5"/>
    <dgm:cxn modelId="{B0350D28-2733-4148-8D25-8AC5CCFE28F9}" type="presParOf" srcId="{612E1048-87B8-4A49-A28F-B120336D5F73}" destId="{E9FE2DB0-DCFF-434C-BD7C-F061ADDC700C}" srcOrd="2" destOrd="0" presId="urn:microsoft.com/office/officeart/2005/8/layout/vList5"/>
    <dgm:cxn modelId="{1AE246CD-370C-4C8F-8BF0-5D1E5955A23C}" type="presParOf" srcId="{E9FE2DB0-DCFF-434C-BD7C-F061ADDC700C}" destId="{B88ED0F4-DA41-4DD3-A643-AE6B7F7D40C0}" srcOrd="0" destOrd="0" presId="urn:microsoft.com/office/officeart/2005/8/layout/vList5"/>
    <dgm:cxn modelId="{B9C4B478-3024-459C-9319-BF364D3B7890}" type="presParOf" srcId="{E9FE2DB0-DCFF-434C-BD7C-F061ADDC700C}" destId="{32B8E915-CA4F-4687-8F13-D7F7706B55C4}" srcOrd="1" destOrd="0" presId="urn:microsoft.com/office/officeart/2005/8/layout/vList5"/>
    <dgm:cxn modelId="{7F99FC6B-A44B-41A0-9918-F7C4F29AC107}" type="presParOf" srcId="{612E1048-87B8-4A49-A28F-B120336D5F73}" destId="{B2F5FE63-7780-4402-8C57-C5A1887112AA}" srcOrd="3" destOrd="0" presId="urn:microsoft.com/office/officeart/2005/8/layout/vList5"/>
    <dgm:cxn modelId="{F143DA70-DCBA-4952-8071-299F9593602B}" type="presParOf" srcId="{612E1048-87B8-4A49-A28F-B120336D5F73}" destId="{10716468-0A08-47FF-83A3-08A4EEB414D3}" srcOrd="4" destOrd="0" presId="urn:microsoft.com/office/officeart/2005/8/layout/vList5"/>
    <dgm:cxn modelId="{F524DEBC-A88A-4EBC-9946-229946E36917}" type="presParOf" srcId="{10716468-0A08-47FF-83A3-08A4EEB414D3}" destId="{375B7CF6-981F-487B-B050-45590395AB69}" srcOrd="0" destOrd="0" presId="urn:microsoft.com/office/officeart/2005/8/layout/vList5"/>
    <dgm:cxn modelId="{D117948C-5008-4619-95C3-F21909126DBB}" type="presParOf" srcId="{10716468-0A08-47FF-83A3-08A4EEB414D3}" destId="{E0A4656A-F10D-4BF5-9739-B4D880465FD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6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56B8676-4914-408D-9573-4BDB47F3F1D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9C3BDD80-9974-4128-878F-0AAA7007E3BB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NASELJA</a:t>
          </a:r>
          <a:endParaRPr lang="hr-HR" smtClean="0"/>
        </a:p>
      </dgm:t>
    </dgm:pt>
    <dgm:pt modelId="{301680F5-6450-4A5A-A42E-0AC3CAF13814}" type="parTrans" cxnId="{9A88FD07-A7D1-4E9E-932C-4D75EA115CD1}">
      <dgm:prSet/>
      <dgm:spPr/>
      <dgm:t>
        <a:bodyPr/>
        <a:lstStyle/>
        <a:p>
          <a:endParaRPr lang="hr-HR"/>
        </a:p>
      </dgm:t>
    </dgm:pt>
    <dgm:pt modelId="{F882EFB4-D054-42CB-8EA0-4C97E93364F4}" type="sibTrans" cxnId="{9A88FD07-A7D1-4E9E-932C-4D75EA115CD1}">
      <dgm:prSet/>
      <dgm:spPr/>
      <dgm:t>
        <a:bodyPr/>
        <a:lstStyle/>
        <a:p>
          <a:endParaRPr lang="hr-HR"/>
        </a:p>
      </dgm:t>
    </dgm:pt>
    <dgm:pt modelId="{DF8DAFE7-4C05-4298-80ED-6CAD652ED2B7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SEOSKA</a:t>
          </a:r>
          <a:endParaRPr lang="hr-HR" baseline="0" smtClean="0">
            <a:latin typeface="Times New Roman"/>
          </a:endParaRPr>
        </a:p>
        <a:p>
          <a:pPr marR="0" algn="ctr" rtl="0"/>
          <a:r>
            <a:rPr lang="hr-HR" baseline="0" smtClean="0">
              <a:latin typeface="Calibri"/>
            </a:rPr>
            <a:t>(RURALNA)</a:t>
          </a:r>
          <a:endParaRPr lang="hr-HR" smtClean="0"/>
        </a:p>
      </dgm:t>
    </dgm:pt>
    <dgm:pt modelId="{0C3CEA20-B417-4538-A2C7-851E38CAB720}" type="parTrans" cxnId="{98D7C275-ADF3-4573-ABAD-FFFF71362318}">
      <dgm:prSet/>
      <dgm:spPr/>
      <dgm:t>
        <a:bodyPr/>
        <a:lstStyle/>
        <a:p>
          <a:endParaRPr lang="hr-HR"/>
        </a:p>
      </dgm:t>
    </dgm:pt>
    <dgm:pt modelId="{060D492E-7388-45EE-B77C-70157EEEA1DA}" type="sibTrans" cxnId="{98D7C275-ADF3-4573-ABAD-FFFF71362318}">
      <dgm:prSet/>
      <dgm:spPr/>
      <dgm:t>
        <a:bodyPr/>
        <a:lstStyle/>
        <a:p>
          <a:endParaRPr lang="hr-HR"/>
        </a:p>
      </dgm:t>
    </dgm:pt>
    <dgm:pt modelId="{12574A69-CF7E-4820-990A-62575A6B8D30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GRADSKA </a:t>
          </a:r>
        </a:p>
        <a:p>
          <a:pPr marR="0" algn="ctr" rtl="0"/>
          <a:r>
            <a:rPr lang="hr-HR" baseline="0" smtClean="0">
              <a:latin typeface="Calibri"/>
            </a:rPr>
            <a:t>(URBANA)</a:t>
          </a:r>
          <a:endParaRPr lang="hr-HR" smtClean="0"/>
        </a:p>
      </dgm:t>
    </dgm:pt>
    <dgm:pt modelId="{4B7FE94A-CCF4-443D-9022-9F8CFA2795A0}" type="parTrans" cxnId="{36F7CB38-AE67-4FCD-ADD0-73D80499A558}">
      <dgm:prSet/>
      <dgm:spPr/>
      <dgm:t>
        <a:bodyPr/>
        <a:lstStyle/>
        <a:p>
          <a:endParaRPr lang="hr-HR"/>
        </a:p>
      </dgm:t>
    </dgm:pt>
    <dgm:pt modelId="{F77B0ADB-83BF-49BD-BA21-1D2797EA42C4}" type="sibTrans" cxnId="{36F7CB38-AE67-4FCD-ADD0-73D80499A558}">
      <dgm:prSet/>
      <dgm:spPr/>
      <dgm:t>
        <a:bodyPr/>
        <a:lstStyle/>
        <a:p>
          <a:endParaRPr lang="hr-HR"/>
        </a:p>
      </dgm:t>
    </dgm:pt>
    <dgm:pt modelId="{E9B0CE5D-A0B6-4144-81F2-D6A02EFC584F}" type="pres">
      <dgm:prSet presAssocID="{B56B8676-4914-408D-9573-4BDB47F3F1D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CFB29BD-5EA4-450C-A611-3FF9584CC645}" type="pres">
      <dgm:prSet presAssocID="{9C3BDD80-9974-4128-878F-0AAA7007E3BB}" presName="hierRoot1" presStyleCnt="0">
        <dgm:presLayoutVars>
          <dgm:hierBranch/>
        </dgm:presLayoutVars>
      </dgm:prSet>
      <dgm:spPr/>
    </dgm:pt>
    <dgm:pt modelId="{D0ED0A84-5302-4DC0-893F-B2EB654A185F}" type="pres">
      <dgm:prSet presAssocID="{9C3BDD80-9974-4128-878F-0AAA7007E3BB}" presName="rootComposite1" presStyleCnt="0"/>
      <dgm:spPr/>
    </dgm:pt>
    <dgm:pt modelId="{1D40AC7A-E496-4921-978E-440574A17D6E}" type="pres">
      <dgm:prSet presAssocID="{9C3BDD80-9974-4128-878F-0AAA7007E3B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11D8295-A76F-435F-BE9E-A07609C63E61}" type="pres">
      <dgm:prSet presAssocID="{9C3BDD80-9974-4128-878F-0AAA7007E3BB}" presName="rootConnector1" presStyleLbl="node1" presStyleIdx="0" presStyleCnt="0"/>
      <dgm:spPr/>
      <dgm:t>
        <a:bodyPr/>
        <a:lstStyle/>
        <a:p>
          <a:endParaRPr lang="hr-HR"/>
        </a:p>
      </dgm:t>
    </dgm:pt>
    <dgm:pt modelId="{7A4AFC7B-E08D-4433-B61E-EDC26EFCD099}" type="pres">
      <dgm:prSet presAssocID="{9C3BDD80-9974-4128-878F-0AAA7007E3BB}" presName="hierChild2" presStyleCnt="0"/>
      <dgm:spPr/>
    </dgm:pt>
    <dgm:pt modelId="{89CF6D02-213C-437A-A076-28F8D6E93229}" type="pres">
      <dgm:prSet presAssocID="{0C3CEA20-B417-4538-A2C7-851E38CAB720}" presName="Name35" presStyleLbl="parChTrans1D2" presStyleIdx="0" presStyleCnt="2"/>
      <dgm:spPr/>
    </dgm:pt>
    <dgm:pt modelId="{8D2603A9-1A39-44D8-B1FD-E44FB8E859F1}" type="pres">
      <dgm:prSet presAssocID="{DF8DAFE7-4C05-4298-80ED-6CAD652ED2B7}" presName="hierRoot2" presStyleCnt="0">
        <dgm:presLayoutVars>
          <dgm:hierBranch/>
        </dgm:presLayoutVars>
      </dgm:prSet>
      <dgm:spPr/>
    </dgm:pt>
    <dgm:pt modelId="{8B639E77-B9AD-478C-8589-23688567690F}" type="pres">
      <dgm:prSet presAssocID="{DF8DAFE7-4C05-4298-80ED-6CAD652ED2B7}" presName="rootComposite" presStyleCnt="0"/>
      <dgm:spPr/>
    </dgm:pt>
    <dgm:pt modelId="{585CAEAF-8D73-48A1-A7A9-882863D17D56}" type="pres">
      <dgm:prSet presAssocID="{DF8DAFE7-4C05-4298-80ED-6CAD652ED2B7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1BC07F0-67CC-44D9-A491-9525787FCDE5}" type="pres">
      <dgm:prSet presAssocID="{DF8DAFE7-4C05-4298-80ED-6CAD652ED2B7}" presName="rootConnector" presStyleLbl="node2" presStyleIdx="0" presStyleCnt="2"/>
      <dgm:spPr/>
      <dgm:t>
        <a:bodyPr/>
        <a:lstStyle/>
        <a:p>
          <a:endParaRPr lang="hr-HR"/>
        </a:p>
      </dgm:t>
    </dgm:pt>
    <dgm:pt modelId="{ADDD9CBC-E7C0-47B6-A652-B12CB8117858}" type="pres">
      <dgm:prSet presAssocID="{DF8DAFE7-4C05-4298-80ED-6CAD652ED2B7}" presName="hierChild4" presStyleCnt="0"/>
      <dgm:spPr/>
    </dgm:pt>
    <dgm:pt modelId="{9C82AEF5-E84D-4F39-AACB-25B9BBF32DB7}" type="pres">
      <dgm:prSet presAssocID="{DF8DAFE7-4C05-4298-80ED-6CAD652ED2B7}" presName="hierChild5" presStyleCnt="0"/>
      <dgm:spPr/>
    </dgm:pt>
    <dgm:pt modelId="{696DB837-9101-4091-AB05-6B7FCC3A6C55}" type="pres">
      <dgm:prSet presAssocID="{4B7FE94A-CCF4-443D-9022-9F8CFA2795A0}" presName="Name35" presStyleLbl="parChTrans1D2" presStyleIdx="1" presStyleCnt="2"/>
      <dgm:spPr/>
    </dgm:pt>
    <dgm:pt modelId="{8E46B551-3467-4537-B729-D47754247E27}" type="pres">
      <dgm:prSet presAssocID="{12574A69-CF7E-4820-990A-62575A6B8D30}" presName="hierRoot2" presStyleCnt="0">
        <dgm:presLayoutVars>
          <dgm:hierBranch/>
        </dgm:presLayoutVars>
      </dgm:prSet>
      <dgm:spPr/>
    </dgm:pt>
    <dgm:pt modelId="{43D1620D-079B-4532-9E05-783748DDEA19}" type="pres">
      <dgm:prSet presAssocID="{12574A69-CF7E-4820-990A-62575A6B8D30}" presName="rootComposite" presStyleCnt="0"/>
      <dgm:spPr/>
    </dgm:pt>
    <dgm:pt modelId="{B829CE22-8210-466D-8F0D-4A4BD7B06500}" type="pres">
      <dgm:prSet presAssocID="{12574A69-CF7E-4820-990A-62575A6B8D30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9B73C0E-05E4-4340-9F02-A05072137958}" type="pres">
      <dgm:prSet presAssocID="{12574A69-CF7E-4820-990A-62575A6B8D30}" presName="rootConnector" presStyleLbl="node2" presStyleIdx="1" presStyleCnt="2"/>
      <dgm:spPr/>
      <dgm:t>
        <a:bodyPr/>
        <a:lstStyle/>
        <a:p>
          <a:endParaRPr lang="hr-HR"/>
        </a:p>
      </dgm:t>
    </dgm:pt>
    <dgm:pt modelId="{5029EAED-AD38-450B-956F-7CE7162AF338}" type="pres">
      <dgm:prSet presAssocID="{12574A69-CF7E-4820-990A-62575A6B8D30}" presName="hierChild4" presStyleCnt="0"/>
      <dgm:spPr/>
    </dgm:pt>
    <dgm:pt modelId="{5064873F-E923-46DA-9023-6E50EF7AAFD2}" type="pres">
      <dgm:prSet presAssocID="{12574A69-CF7E-4820-990A-62575A6B8D30}" presName="hierChild5" presStyleCnt="0"/>
      <dgm:spPr/>
    </dgm:pt>
    <dgm:pt modelId="{FF59EA24-98D0-4298-BBFC-9CC9D3DC9BF7}" type="pres">
      <dgm:prSet presAssocID="{9C3BDD80-9974-4128-878F-0AAA7007E3BB}" presName="hierChild3" presStyleCnt="0"/>
      <dgm:spPr/>
    </dgm:pt>
  </dgm:ptLst>
  <dgm:cxnLst>
    <dgm:cxn modelId="{7A547DAC-4C73-42E0-92A8-2095D21F2800}" type="presOf" srcId="{B56B8676-4914-408D-9573-4BDB47F3F1D7}" destId="{E9B0CE5D-A0B6-4144-81F2-D6A02EFC584F}" srcOrd="0" destOrd="0" presId="urn:microsoft.com/office/officeart/2005/8/layout/orgChart1"/>
    <dgm:cxn modelId="{8DD5EDF1-DFCD-4DAE-95FB-C6D77748501D}" type="presOf" srcId="{9C3BDD80-9974-4128-878F-0AAA7007E3BB}" destId="{1D40AC7A-E496-4921-978E-440574A17D6E}" srcOrd="0" destOrd="0" presId="urn:microsoft.com/office/officeart/2005/8/layout/orgChart1"/>
    <dgm:cxn modelId="{36F7CB38-AE67-4FCD-ADD0-73D80499A558}" srcId="{9C3BDD80-9974-4128-878F-0AAA7007E3BB}" destId="{12574A69-CF7E-4820-990A-62575A6B8D30}" srcOrd="1" destOrd="0" parTransId="{4B7FE94A-CCF4-443D-9022-9F8CFA2795A0}" sibTransId="{F77B0ADB-83BF-49BD-BA21-1D2797EA42C4}"/>
    <dgm:cxn modelId="{8ED9B6DF-A1A2-46DB-BA05-DEA52D1B5AB4}" type="presOf" srcId="{4B7FE94A-CCF4-443D-9022-9F8CFA2795A0}" destId="{696DB837-9101-4091-AB05-6B7FCC3A6C55}" srcOrd="0" destOrd="0" presId="urn:microsoft.com/office/officeart/2005/8/layout/orgChart1"/>
    <dgm:cxn modelId="{9934B9F0-BE0F-4931-9B60-C1FE57A4858E}" type="presOf" srcId="{0C3CEA20-B417-4538-A2C7-851E38CAB720}" destId="{89CF6D02-213C-437A-A076-28F8D6E93229}" srcOrd="0" destOrd="0" presId="urn:microsoft.com/office/officeart/2005/8/layout/orgChart1"/>
    <dgm:cxn modelId="{6D3CA563-D84A-456D-BCA4-10E2A2DEF064}" type="presOf" srcId="{12574A69-CF7E-4820-990A-62575A6B8D30}" destId="{C9B73C0E-05E4-4340-9F02-A05072137958}" srcOrd="1" destOrd="0" presId="urn:microsoft.com/office/officeart/2005/8/layout/orgChart1"/>
    <dgm:cxn modelId="{B0F2001D-D3D1-4580-A2BD-1ADBF42AEC7C}" type="presOf" srcId="{9C3BDD80-9974-4128-878F-0AAA7007E3BB}" destId="{E11D8295-A76F-435F-BE9E-A07609C63E61}" srcOrd="1" destOrd="0" presId="urn:microsoft.com/office/officeart/2005/8/layout/orgChart1"/>
    <dgm:cxn modelId="{9A88FD07-A7D1-4E9E-932C-4D75EA115CD1}" srcId="{B56B8676-4914-408D-9573-4BDB47F3F1D7}" destId="{9C3BDD80-9974-4128-878F-0AAA7007E3BB}" srcOrd="0" destOrd="0" parTransId="{301680F5-6450-4A5A-A42E-0AC3CAF13814}" sibTransId="{F882EFB4-D054-42CB-8EA0-4C97E93364F4}"/>
    <dgm:cxn modelId="{623C1D2C-1535-4FBA-8FE0-F4C54C2F2AC7}" type="presOf" srcId="{12574A69-CF7E-4820-990A-62575A6B8D30}" destId="{B829CE22-8210-466D-8F0D-4A4BD7B06500}" srcOrd="0" destOrd="0" presId="urn:microsoft.com/office/officeart/2005/8/layout/orgChart1"/>
    <dgm:cxn modelId="{98D7C275-ADF3-4573-ABAD-FFFF71362318}" srcId="{9C3BDD80-9974-4128-878F-0AAA7007E3BB}" destId="{DF8DAFE7-4C05-4298-80ED-6CAD652ED2B7}" srcOrd="0" destOrd="0" parTransId="{0C3CEA20-B417-4538-A2C7-851E38CAB720}" sibTransId="{060D492E-7388-45EE-B77C-70157EEEA1DA}"/>
    <dgm:cxn modelId="{9B1022D2-7D1C-4FEE-977F-76A6A9650080}" type="presOf" srcId="{DF8DAFE7-4C05-4298-80ED-6CAD652ED2B7}" destId="{585CAEAF-8D73-48A1-A7A9-882863D17D56}" srcOrd="0" destOrd="0" presId="urn:microsoft.com/office/officeart/2005/8/layout/orgChart1"/>
    <dgm:cxn modelId="{7C449605-5AFA-43E6-B740-0D92DBB6E571}" type="presOf" srcId="{DF8DAFE7-4C05-4298-80ED-6CAD652ED2B7}" destId="{61BC07F0-67CC-44D9-A491-9525787FCDE5}" srcOrd="1" destOrd="0" presId="urn:microsoft.com/office/officeart/2005/8/layout/orgChart1"/>
    <dgm:cxn modelId="{473AA662-8FB3-4169-8328-90A6A0047FBF}" type="presParOf" srcId="{E9B0CE5D-A0B6-4144-81F2-D6A02EFC584F}" destId="{CCFB29BD-5EA4-450C-A611-3FF9584CC645}" srcOrd="0" destOrd="0" presId="urn:microsoft.com/office/officeart/2005/8/layout/orgChart1"/>
    <dgm:cxn modelId="{6E83E9BF-BB31-4661-8DAD-E71E107CB0C2}" type="presParOf" srcId="{CCFB29BD-5EA4-450C-A611-3FF9584CC645}" destId="{D0ED0A84-5302-4DC0-893F-B2EB654A185F}" srcOrd="0" destOrd="0" presId="urn:microsoft.com/office/officeart/2005/8/layout/orgChart1"/>
    <dgm:cxn modelId="{B3A6A874-AE4A-4436-80A1-4712E59C9C77}" type="presParOf" srcId="{D0ED0A84-5302-4DC0-893F-B2EB654A185F}" destId="{1D40AC7A-E496-4921-978E-440574A17D6E}" srcOrd="0" destOrd="0" presId="urn:microsoft.com/office/officeart/2005/8/layout/orgChart1"/>
    <dgm:cxn modelId="{C519902E-43F8-4EEC-B10B-8BC1A2D133E1}" type="presParOf" srcId="{D0ED0A84-5302-4DC0-893F-B2EB654A185F}" destId="{E11D8295-A76F-435F-BE9E-A07609C63E61}" srcOrd="1" destOrd="0" presId="urn:microsoft.com/office/officeart/2005/8/layout/orgChart1"/>
    <dgm:cxn modelId="{1882E629-4816-427B-BE40-2A2F1C994702}" type="presParOf" srcId="{CCFB29BD-5EA4-450C-A611-3FF9584CC645}" destId="{7A4AFC7B-E08D-4433-B61E-EDC26EFCD099}" srcOrd="1" destOrd="0" presId="urn:microsoft.com/office/officeart/2005/8/layout/orgChart1"/>
    <dgm:cxn modelId="{2A02C541-8778-427E-9BAC-6DD1631583E6}" type="presParOf" srcId="{7A4AFC7B-E08D-4433-B61E-EDC26EFCD099}" destId="{89CF6D02-213C-437A-A076-28F8D6E93229}" srcOrd="0" destOrd="0" presId="urn:microsoft.com/office/officeart/2005/8/layout/orgChart1"/>
    <dgm:cxn modelId="{26C45A09-0EB6-429F-949E-93561B1BC8C6}" type="presParOf" srcId="{7A4AFC7B-E08D-4433-B61E-EDC26EFCD099}" destId="{8D2603A9-1A39-44D8-B1FD-E44FB8E859F1}" srcOrd="1" destOrd="0" presId="urn:microsoft.com/office/officeart/2005/8/layout/orgChart1"/>
    <dgm:cxn modelId="{B5AAA3E1-1512-4690-A8B7-377EB2C17BF4}" type="presParOf" srcId="{8D2603A9-1A39-44D8-B1FD-E44FB8E859F1}" destId="{8B639E77-B9AD-478C-8589-23688567690F}" srcOrd="0" destOrd="0" presId="urn:microsoft.com/office/officeart/2005/8/layout/orgChart1"/>
    <dgm:cxn modelId="{C1919489-5D25-4DB5-94B7-1494BFE84E95}" type="presParOf" srcId="{8B639E77-B9AD-478C-8589-23688567690F}" destId="{585CAEAF-8D73-48A1-A7A9-882863D17D56}" srcOrd="0" destOrd="0" presId="urn:microsoft.com/office/officeart/2005/8/layout/orgChart1"/>
    <dgm:cxn modelId="{EE3E1C79-B8E5-4B8E-89FA-A2FEC1C83B0D}" type="presParOf" srcId="{8B639E77-B9AD-478C-8589-23688567690F}" destId="{61BC07F0-67CC-44D9-A491-9525787FCDE5}" srcOrd="1" destOrd="0" presId="urn:microsoft.com/office/officeart/2005/8/layout/orgChart1"/>
    <dgm:cxn modelId="{F5A4B073-2ACC-4D67-B692-0DC8275CECA0}" type="presParOf" srcId="{8D2603A9-1A39-44D8-B1FD-E44FB8E859F1}" destId="{ADDD9CBC-E7C0-47B6-A652-B12CB8117858}" srcOrd="1" destOrd="0" presId="urn:microsoft.com/office/officeart/2005/8/layout/orgChart1"/>
    <dgm:cxn modelId="{BF44B07D-7588-43D8-8647-187A1C6E2C17}" type="presParOf" srcId="{8D2603A9-1A39-44D8-B1FD-E44FB8E859F1}" destId="{9C82AEF5-E84D-4F39-AACB-25B9BBF32DB7}" srcOrd="2" destOrd="0" presId="urn:microsoft.com/office/officeart/2005/8/layout/orgChart1"/>
    <dgm:cxn modelId="{CC787921-F027-4328-9E59-F42744889EDB}" type="presParOf" srcId="{7A4AFC7B-E08D-4433-B61E-EDC26EFCD099}" destId="{696DB837-9101-4091-AB05-6B7FCC3A6C55}" srcOrd="2" destOrd="0" presId="urn:microsoft.com/office/officeart/2005/8/layout/orgChart1"/>
    <dgm:cxn modelId="{B6EFEE35-2A2B-47CD-AAA5-F752B7AFD575}" type="presParOf" srcId="{7A4AFC7B-E08D-4433-B61E-EDC26EFCD099}" destId="{8E46B551-3467-4537-B729-D47754247E27}" srcOrd="3" destOrd="0" presId="urn:microsoft.com/office/officeart/2005/8/layout/orgChart1"/>
    <dgm:cxn modelId="{305A48ED-8FC7-433D-864F-6CDC59B426BF}" type="presParOf" srcId="{8E46B551-3467-4537-B729-D47754247E27}" destId="{43D1620D-079B-4532-9E05-783748DDEA19}" srcOrd="0" destOrd="0" presId="urn:microsoft.com/office/officeart/2005/8/layout/orgChart1"/>
    <dgm:cxn modelId="{934380F7-28EA-43E8-8D55-D7EEF53130E9}" type="presParOf" srcId="{43D1620D-079B-4532-9E05-783748DDEA19}" destId="{B829CE22-8210-466D-8F0D-4A4BD7B06500}" srcOrd="0" destOrd="0" presId="urn:microsoft.com/office/officeart/2005/8/layout/orgChart1"/>
    <dgm:cxn modelId="{0F3BD213-5D72-482E-96A5-AB1E021122AC}" type="presParOf" srcId="{43D1620D-079B-4532-9E05-783748DDEA19}" destId="{C9B73C0E-05E4-4340-9F02-A05072137958}" srcOrd="1" destOrd="0" presId="urn:microsoft.com/office/officeart/2005/8/layout/orgChart1"/>
    <dgm:cxn modelId="{45D53DE4-B032-467C-A8FF-5612E4C63E7A}" type="presParOf" srcId="{8E46B551-3467-4537-B729-D47754247E27}" destId="{5029EAED-AD38-450B-956F-7CE7162AF338}" srcOrd="1" destOrd="0" presId="urn:microsoft.com/office/officeart/2005/8/layout/orgChart1"/>
    <dgm:cxn modelId="{FBE6C8E0-6E20-4BD9-A674-E5559F42EDFB}" type="presParOf" srcId="{8E46B551-3467-4537-B729-D47754247E27}" destId="{5064873F-E923-46DA-9023-6E50EF7AAFD2}" srcOrd="2" destOrd="0" presId="urn:microsoft.com/office/officeart/2005/8/layout/orgChart1"/>
    <dgm:cxn modelId="{5E98A722-6BA1-4C18-B8D1-B8B64CFDEF22}" type="presParOf" srcId="{CCFB29BD-5EA4-450C-A611-3FF9584CC645}" destId="{FF59EA24-98D0-4298-BBFC-9CC9D3DC9BF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9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3BC6DC8-DB38-4DCC-9248-5DFBE88B6BDC}" type="doc">
      <dgm:prSet loTypeId="urn:microsoft.com/office/officeart/2005/8/layout/orgChart1" loCatId="hierarchy" qsTypeId="urn:microsoft.com/office/officeart/2005/8/quickstyle/simple1" qsCatId="simple" csTypeId="urn:microsoft.com/office/officeart/2005/8/colors/colorful5" csCatId="colorful"/>
      <dgm:spPr/>
    </dgm:pt>
    <dgm:pt modelId="{5EC25FA6-0F39-47EF-A147-311220B7DFA6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gradska naselja</a:t>
          </a:r>
          <a:endParaRPr lang="hr-HR" smtClean="0"/>
        </a:p>
      </dgm:t>
    </dgm:pt>
    <dgm:pt modelId="{16829E57-E059-43AA-A076-B2310FBAACE5}" type="parTrans" cxnId="{AAF79D8D-FA46-4B39-8BCA-8170F4A1A5C6}">
      <dgm:prSet/>
      <dgm:spPr/>
      <dgm:t>
        <a:bodyPr/>
        <a:lstStyle/>
        <a:p>
          <a:endParaRPr lang="hr-HR"/>
        </a:p>
      </dgm:t>
    </dgm:pt>
    <dgm:pt modelId="{C66A4C9F-2E32-4B5C-A772-10CD2BB08A28}" type="sibTrans" cxnId="{AAF79D8D-FA46-4B39-8BCA-8170F4A1A5C6}">
      <dgm:prSet/>
      <dgm:spPr/>
      <dgm:t>
        <a:bodyPr/>
        <a:lstStyle/>
        <a:p>
          <a:endParaRPr lang="hr-HR"/>
        </a:p>
      </dgm:t>
    </dgm:pt>
    <dgm:pt modelId="{31E9E108-5A13-4C24-8757-92B58F2B762B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makroregionalna</a:t>
          </a:r>
          <a:endParaRPr lang="hr-HR" smtClean="0"/>
        </a:p>
      </dgm:t>
    </dgm:pt>
    <dgm:pt modelId="{DCB29AA6-4025-4BF4-98E3-6C36E334EF4F}" type="parTrans" cxnId="{00CD2FF8-586D-4D7E-B9EC-0FC2DFD19200}">
      <dgm:prSet/>
      <dgm:spPr/>
      <dgm:t>
        <a:bodyPr/>
        <a:lstStyle/>
        <a:p>
          <a:endParaRPr lang="hr-HR"/>
        </a:p>
      </dgm:t>
    </dgm:pt>
    <dgm:pt modelId="{8FFCB9CD-71B9-48FB-A2E5-3373A06F7C50}" type="sibTrans" cxnId="{00CD2FF8-586D-4D7E-B9EC-0FC2DFD19200}">
      <dgm:prSet/>
      <dgm:spPr/>
      <dgm:t>
        <a:bodyPr/>
        <a:lstStyle/>
        <a:p>
          <a:endParaRPr lang="hr-HR"/>
        </a:p>
      </dgm:t>
    </dgm:pt>
    <dgm:pt modelId="{569BD765-EF7E-431B-B0B3-A5F04C824644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Zagreb</a:t>
          </a:r>
        </a:p>
        <a:p>
          <a:pPr marR="0" algn="ctr" rtl="0"/>
          <a:r>
            <a:rPr lang="hr-HR" baseline="0" smtClean="0">
              <a:latin typeface="Calibri"/>
            </a:rPr>
            <a:t> Split</a:t>
          </a:r>
        </a:p>
      </dgm:t>
    </dgm:pt>
    <dgm:pt modelId="{A418552B-CE60-4BB9-922D-1BEDCDD0F6AA}" type="parTrans" cxnId="{9A335C8A-8CF4-42F9-8810-605012068844}">
      <dgm:prSet/>
      <dgm:spPr/>
      <dgm:t>
        <a:bodyPr/>
        <a:lstStyle/>
        <a:p>
          <a:endParaRPr lang="hr-HR"/>
        </a:p>
      </dgm:t>
    </dgm:pt>
    <dgm:pt modelId="{4C27946C-48B7-48A0-A12E-A9E4F7254531}" type="sibTrans" cxnId="{9A335C8A-8CF4-42F9-8810-605012068844}">
      <dgm:prSet/>
      <dgm:spPr/>
      <dgm:t>
        <a:bodyPr/>
        <a:lstStyle/>
        <a:p>
          <a:endParaRPr lang="hr-HR"/>
        </a:p>
      </dgm:t>
    </dgm:pt>
    <dgm:pt modelId="{17D22BE6-E12C-446E-811E-9CFB8F64FBD3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Rijeka </a:t>
          </a:r>
        </a:p>
        <a:p>
          <a:pPr marR="0" algn="ctr" rtl="0"/>
          <a:r>
            <a:rPr lang="hr-HR" baseline="0" smtClean="0">
              <a:latin typeface="Calibri"/>
            </a:rPr>
            <a:t>Osijek</a:t>
          </a:r>
          <a:endParaRPr lang="hr-HR" smtClean="0"/>
        </a:p>
      </dgm:t>
    </dgm:pt>
    <dgm:pt modelId="{67A648AD-FA77-4D66-BCDB-9479A4C15A6B}" type="parTrans" cxnId="{C35C2842-20D8-4840-8E0B-DE8252453D2E}">
      <dgm:prSet/>
      <dgm:spPr/>
      <dgm:t>
        <a:bodyPr/>
        <a:lstStyle/>
        <a:p>
          <a:endParaRPr lang="hr-HR"/>
        </a:p>
      </dgm:t>
    </dgm:pt>
    <dgm:pt modelId="{9B7B77FA-4118-4AFF-B2B3-4C8411218E73}" type="sibTrans" cxnId="{C35C2842-20D8-4840-8E0B-DE8252453D2E}">
      <dgm:prSet/>
      <dgm:spPr/>
      <dgm:t>
        <a:bodyPr/>
        <a:lstStyle/>
        <a:p>
          <a:endParaRPr lang="hr-HR"/>
        </a:p>
      </dgm:t>
    </dgm:pt>
    <dgm:pt modelId="{A612585D-C222-4C5E-BF13-DC6C6E7311E5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regionalna</a:t>
          </a:r>
          <a:endParaRPr lang="hr-HR" smtClean="0"/>
        </a:p>
      </dgm:t>
    </dgm:pt>
    <dgm:pt modelId="{3470FDF8-069D-46EF-9740-FEB93D9F6122}" type="parTrans" cxnId="{6688DFEE-73B0-4A48-8834-ED3B93638CF8}">
      <dgm:prSet/>
      <dgm:spPr/>
      <dgm:t>
        <a:bodyPr/>
        <a:lstStyle/>
        <a:p>
          <a:endParaRPr lang="hr-HR"/>
        </a:p>
      </dgm:t>
    </dgm:pt>
    <dgm:pt modelId="{F1E53860-B146-4C75-91F8-2C30DA540696}" type="sibTrans" cxnId="{6688DFEE-73B0-4A48-8834-ED3B93638CF8}">
      <dgm:prSet/>
      <dgm:spPr/>
      <dgm:t>
        <a:bodyPr/>
        <a:lstStyle/>
        <a:p>
          <a:endParaRPr lang="hr-HR"/>
        </a:p>
      </dgm:t>
    </dgm:pt>
    <dgm:pt modelId="{7C044AD9-F579-467A-BC8D-98C83E7538F1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Varaždin, Čakovec, Velika Gorica, Karlovac, Bjelovar, Koprivnica i Sisak</a:t>
          </a:r>
        </a:p>
      </dgm:t>
    </dgm:pt>
    <dgm:pt modelId="{5D72B810-9782-4CDB-A6D1-5CD9C1FEA586}" type="parTrans" cxnId="{D545C33C-FDD3-49FA-B011-39CBE3FB393F}">
      <dgm:prSet/>
      <dgm:spPr/>
      <dgm:t>
        <a:bodyPr/>
        <a:lstStyle/>
        <a:p>
          <a:endParaRPr lang="hr-HR"/>
        </a:p>
      </dgm:t>
    </dgm:pt>
    <dgm:pt modelId="{DCD7D8A7-3204-4955-8D83-614B23026DBE}" type="sibTrans" cxnId="{D545C33C-FDD3-49FA-B011-39CBE3FB393F}">
      <dgm:prSet/>
      <dgm:spPr/>
      <dgm:t>
        <a:bodyPr/>
        <a:lstStyle/>
        <a:p>
          <a:endParaRPr lang="hr-HR"/>
        </a:p>
      </dgm:t>
    </dgm:pt>
    <dgm:pt modelId="{37C85A66-DEF8-46BC-8032-4E019FA80DAB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Zadar, Šibenik, Dubrovnik</a:t>
          </a:r>
        </a:p>
        <a:p>
          <a:pPr marR="0" algn="ctr" rtl="0"/>
          <a:r>
            <a:rPr lang="hr-HR" baseline="0" smtClean="0">
              <a:latin typeface="Calibri"/>
            </a:rPr>
            <a:t>Pula i Slavonski brod</a:t>
          </a:r>
          <a:endParaRPr lang="hr-HR" smtClean="0"/>
        </a:p>
      </dgm:t>
    </dgm:pt>
    <dgm:pt modelId="{A88D9B8B-7969-4A24-B77F-10C2DA5289E1}" type="parTrans" cxnId="{B503594D-2903-4496-8E8B-672AEEAF2E4B}">
      <dgm:prSet/>
      <dgm:spPr/>
      <dgm:t>
        <a:bodyPr/>
        <a:lstStyle/>
        <a:p>
          <a:endParaRPr lang="hr-HR"/>
        </a:p>
      </dgm:t>
    </dgm:pt>
    <dgm:pt modelId="{AEAC9FAD-EBC2-4BCC-ADD7-B8405181E8F2}" type="sibTrans" cxnId="{B503594D-2903-4496-8E8B-672AEEAF2E4B}">
      <dgm:prSet/>
      <dgm:spPr/>
      <dgm:t>
        <a:bodyPr/>
        <a:lstStyle/>
        <a:p>
          <a:endParaRPr lang="hr-HR"/>
        </a:p>
      </dgm:t>
    </dgm:pt>
    <dgm:pt modelId="{2EA91A33-7427-4E69-8A0C-1DEA150402EE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subregionalna</a:t>
          </a:r>
          <a:endParaRPr lang="hr-HR" smtClean="0"/>
        </a:p>
      </dgm:t>
    </dgm:pt>
    <dgm:pt modelId="{029F01DC-C80D-4D37-B8B5-F47427F565E3}" type="parTrans" cxnId="{6734404D-6CFC-4644-982A-D7CBCBDFE181}">
      <dgm:prSet/>
      <dgm:spPr/>
      <dgm:t>
        <a:bodyPr/>
        <a:lstStyle/>
        <a:p>
          <a:endParaRPr lang="hr-HR"/>
        </a:p>
      </dgm:t>
    </dgm:pt>
    <dgm:pt modelId="{0904F69D-4D4B-4F44-B203-7C59275C0D0E}" type="sibTrans" cxnId="{6734404D-6CFC-4644-982A-D7CBCBDFE181}">
      <dgm:prSet/>
      <dgm:spPr/>
      <dgm:t>
        <a:bodyPr/>
        <a:lstStyle/>
        <a:p>
          <a:endParaRPr lang="hr-HR"/>
        </a:p>
      </dgm:t>
    </dgm:pt>
    <dgm:pt modelId="{29C6A040-C23F-4B3B-8445-395D90DD2DF0}" type="pres">
      <dgm:prSet presAssocID="{13BC6DC8-DB38-4DCC-9248-5DFBE88B6BD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A5B62DD-40FF-4D4A-B0D3-6DCE840B926A}" type="pres">
      <dgm:prSet presAssocID="{5EC25FA6-0F39-47EF-A147-311220B7DFA6}" presName="hierRoot1" presStyleCnt="0">
        <dgm:presLayoutVars>
          <dgm:hierBranch/>
        </dgm:presLayoutVars>
      </dgm:prSet>
      <dgm:spPr/>
    </dgm:pt>
    <dgm:pt modelId="{7792B132-9839-4A0F-A8EC-896775706327}" type="pres">
      <dgm:prSet presAssocID="{5EC25FA6-0F39-47EF-A147-311220B7DFA6}" presName="rootComposite1" presStyleCnt="0"/>
      <dgm:spPr/>
    </dgm:pt>
    <dgm:pt modelId="{DF91847C-C2C1-4040-BE34-1229069AA919}" type="pres">
      <dgm:prSet presAssocID="{5EC25FA6-0F39-47EF-A147-311220B7DFA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3941C71-2131-4ECC-9192-A5F517E5AF11}" type="pres">
      <dgm:prSet presAssocID="{5EC25FA6-0F39-47EF-A147-311220B7DFA6}" presName="rootConnector1" presStyleLbl="node1" presStyleIdx="0" presStyleCnt="0"/>
      <dgm:spPr/>
      <dgm:t>
        <a:bodyPr/>
        <a:lstStyle/>
        <a:p>
          <a:endParaRPr lang="hr-HR"/>
        </a:p>
      </dgm:t>
    </dgm:pt>
    <dgm:pt modelId="{B6D29BA4-8586-4CA8-ABE0-1E5B8752CCF1}" type="pres">
      <dgm:prSet presAssocID="{5EC25FA6-0F39-47EF-A147-311220B7DFA6}" presName="hierChild2" presStyleCnt="0"/>
      <dgm:spPr/>
    </dgm:pt>
    <dgm:pt modelId="{E107200F-E8AD-4E4C-AF7F-EEB488CD1A10}" type="pres">
      <dgm:prSet presAssocID="{DCB29AA6-4025-4BF4-98E3-6C36E334EF4F}" presName="Name35" presStyleLbl="parChTrans1D2" presStyleIdx="0" presStyleCnt="3"/>
      <dgm:spPr/>
      <dgm:t>
        <a:bodyPr/>
        <a:lstStyle/>
        <a:p>
          <a:endParaRPr lang="hr-HR"/>
        </a:p>
      </dgm:t>
    </dgm:pt>
    <dgm:pt modelId="{F808BD80-C94D-45AB-94E6-97D47D894D68}" type="pres">
      <dgm:prSet presAssocID="{31E9E108-5A13-4C24-8757-92B58F2B762B}" presName="hierRoot2" presStyleCnt="0">
        <dgm:presLayoutVars>
          <dgm:hierBranch/>
        </dgm:presLayoutVars>
      </dgm:prSet>
      <dgm:spPr/>
    </dgm:pt>
    <dgm:pt modelId="{572AC030-A5E1-4B6F-9274-79198AA2DA56}" type="pres">
      <dgm:prSet presAssocID="{31E9E108-5A13-4C24-8757-92B58F2B762B}" presName="rootComposite" presStyleCnt="0"/>
      <dgm:spPr/>
    </dgm:pt>
    <dgm:pt modelId="{74E5AD11-1DE5-4549-8C4E-529986041911}" type="pres">
      <dgm:prSet presAssocID="{31E9E108-5A13-4C24-8757-92B58F2B762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8C935B0-7F39-4BAD-8040-06FA09ACADE9}" type="pres">
      <dgm:prSet presAssocID="{31E9E108-5A13-4C24-8757-92B58F2B762B}" presName="rootConnector" presStyleLbl="node2" presStyleIdx="0" presStyleCnt="3"/>
      <dgm:spPr/>
      <dgm:t>
        <a:bodyPr/>
        <a:lstStyle/>
        <a:p>
          <a:endParaRPr lang="hr-HR"/>
        </a:p>
      </dgm:t>
    </dgm:pt>
    <dgm:pt modelId="{B11BB18C-E865-4925-8934-CE47A4103A5D}" type="pres">
      <dgm:prSet presAssocID="{31E9E108-5A13-4C24-8757-92B58F2B762B}" presName="hierChild4" presStyleCnt="0"/>
      <dgm:spPr/>
    </dgm:pt>
    <dgm:pt modelId="{8D184531-4E27-424D-A335-C57985E6A62C}" type="pres">
      <dgm:prSet presAssocID="{A418552B-CE60-4BB9-922D-1BEDCDD0F6AA}" presName="Name35" presStyleLbl="parChTrans1D3" presStyleIdx="0" presStyleCnt="4"/>
      <dgm:spPr/>
      <dgm:t>
        <a:bodyPr/>
        <a:lstStyle/>
        <a:p>
          <a:endParaRPr lang="hr-HR"/>
        </a:p>
      </dgm:t>
    </dgm:pt>
    <dgm:pt modelId="{7D65F3C2-1D0A-4394-A9CB-34AAED9BF3E7}" type="pres">
      <dgm:prSet presAssocID="{569BD765-EF7E-431B-B0B3-A5F04C824644}" presName="hierRoot2" presStyleCnt="0">
        <dgm:presLayoutVars>
          <dgm:hierBranch val="r"/>
        </dgm:presLayoutVars>
      </dgm:prSet>
      <dgm:spPr/>
    </dgm:pt>
    <dgm:pt modelId="{984F8517-B39C-4FCA-A659-E6793C70253C}" type="pres">
      <dgm:prSet presAssocID="{569BD765-EF7E-431B-B0B3-A5F04C824644}" presName="rootComposite" presStyleCnt="0"/>
      <dgm:spPr/>
    </dgm:pt>
    <dgm:pt modelId="{91475158-9B2C-4852-A6C2-A5EEF09F435E}" type="pres">
      <dgm:prSet presAssocID="{569BD765-EF7E-431B-B0B3-A5F04C824644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55D7077-DF27-451E-8876-B7411FD24962}" type="pres">
      <dgm:prSet presAssocID="{569BD765-EF7E-431B-B0B3-A5F04C824644}" presName="rootConnector" presStyleLbl="node3" presStyleIdx="0" presStyleCnt="4"/>
      <dgm:spPr/>
      <dgm:t>
        <a:bodyPr/>
        <a:lstStyle/>
        <a:p>
          <a:endParaRPr lang="hr-HR"/>
        </a:p>
      </dgm:t>
    </dgm:pt>
    <dgm:pt modelId="{DD080CB3-5F1D-48CD-AB92-F9563F2E859A}" type="pres">
      <dgm:prSet presAssocID="{569BD765-EF7E-431B-B0B3-A5F04C824644}" presName="hierChild4" presStyleCnt="0"/>
      <dgm:spPr/>
    </dgm:pt>
    <dgm:pt modelId="{8319FA34-64F6-4321-9FCE-725E7AB990EB}" type="pres">
      <dgm:prSet presAssocID="{569BD765-EF7E-431B-B0B3-A5F04C824644}" presName="hierChild5" presStyleCnt="0"/>
      <dgm:spPr/>
    </dgm:pt>
    <dgm:pt modelId="{B8A7BF35-7B1C-41B0-9174-37C3B63A0CA8}" type="pres">
      <dgm:prSet presAssocID="{67A648AD-FA77-4D66-BCDB-9479A4C15A6B}" presName="Name35" presStyleLbl="parChTrans1D3" presStyleIdx="1" presStyleCnt="4"/>
      <dgm:spPr/>
      <dgm:t>
        <a:bodyPr/>
        <a:lstStyle/>
        <a:p>
          <a:endParaRPr lang="hr-HR"/>
        </a:p>
      </dgm:t>
    </dgm:pt>
    <dgm:pt modelId="{99CA0FBA-0D29-452E-9ADD-7E9CD43832FB}" type="pres">
      <dgm:prSet presAssocID="{17D22BE6-E12C-446E-811E-9CFB8F64FBD3}" presName="hierRoot2" presStyleCnt="0">
        <dgm:presLayoutVars>
          <dgm:hierBranch val="r"/>
        </dgm:presLayoutVars>
      </dgm:prSet>
      <dgm:spPr/>
    </dgm:pt>
    <dgm:pt modelId="{92D3BD71-5A6E-4A41-B8A4-BB980EF9B9E2}" type="pres">
      <dgm:prSet presAssocID="{17D22BE6-E12C-446E-811E-9CFB8F64FBD3}" presName="rootComposite" presStyleCnt="0"/>
      <dgm:spPr/>
    </dgm:pt>
    <dgm:pt modelId="{8E4A2F1C-B073-4F6E-9E09-8FA569D72BE8}" type="pres">
      <dgm:prSet presAssocID="{17D22BE6-E12C-446E-811E-9CFB8F64FBD3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802013A-DCB4-43A3-966C-7E890965898C}" type="pres">
      <dgm:prSet presAssocID="{17D22BE6-E12C-446E-811E-9CFB8F64FBD3}" presName="rootConnector" presStyleLbl="node3" presStyleIdx="1" presStyleCnt="4"/>
      <dgm:spPr/>
      <dgm:t>
        <a:bodyPr/>
        <a:lstStyle/>
        <a:p>
          <a:endParaRPr lang="hr-HR"/>
        </a:p>
      </dgm:t>
    </dgm:pt>
    <dgm:pt modelId="{E6103B3D-9546-4E43-811A-F01A0F00264C}" type="pres">
      <dgm:prSet presAssocID="{17D22BE6-E12C-446E-811E-9CFB8F64FBD3}" presName="hierChild4" presStyleCnt="0"/>
      <dgm:spPr/>
    </dgm:pt>
    <dgm:pt modelId="{5605C65E-536D-40E0-824A-0EC9AF586C7F}" type="pres">
      <dgm:prSet presAssocID="{17D22BE6-E12C-446E-811E-9CFB8F64FBD3}" presName="hierChild5" presStyleCnt="0"/>
      <dgm:spPr/>
    </dgm:pt>
    <dgm:pt modelId="{53E1F9D9-9347-426E-9CF8-22EA2DB483DE}" type="pres">
      <dgm:prSet presAssocID="{31E9E108-5A13-4C24-8757-92B58F2B762B}" presName="hierChild5" presStyleCnt="0"/>
      <dgm:spPr/>
    </dgm:pt>
    <dgm:pt modelId="{12D5269E-5135-4119-BCA1-518C2898C58B}" type="pres">
      <dgm:prSet presAssocID="{3470FDF8-069D-46EF-9740-FEB93D9F6122}" presName="Name35" presStyleLbl="parChTrans1D2" presStyleIdx="1" presStyleCnt="3"/>
      <dgm:spPr/>
      <dgm:t>
        <a:bodyPr/>
        <a:lstStyle/>
        <a:p>
          <a:endParaRPr lang="hr-HR"/>
        </a:p>
      </dgm:t>
    </dgm:pt>
    <dgm:pt modelId="{7B294345-BE64-40F9-82DC-F3080BEABF21}" type="pres">
      <dgm:prSet presAssocID="{A612585D-C222-4C5E-BF13-DC6C6E7311E5}" presName="hierRoot2" presStyleCnt="0">
        <dgm:presLayoutVars>
          <dgm:hierBranch/>
        </dgm:presLayoutVars>
      </dgm:prSet>
      <dgm:spPr/>
    </dgm:pt>
    <dgm:pt modelId="{DD06FDE9-B663-4F19-B161-9C894FF7A237}" type="pres">
      <dgm:prSet presAssocID="{A612585D-C222-4C5E-BF13-DC6C6E7311E5}" presName="rootComposite" presStyleCnt="0"/>
      <dgm:spPr/>
    </dgm:pt>
    <dgm:pt modelId="{D92612C4-BBBB-4189-BB9F-29C5F5FDEAB1}" type="pres">
      <dgm:prSet presAssocID="{A612585D-C222-4C5E-BF13-DC6C6E7311E5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29B73AA-A793-467D-ADA8-FFDBFD540034}" type="pres">
      <dgm:prSet presAssocID="{A612585D-C222-4C5E-BF13-DC6C6E7311E5}" presName="rootConnector" presStyleLbl="node2" presStyleIdx="1" presStyleCnt="3"/>
      <dgm:spPr/>
      <dgm:t>
        <a:bodyPr/>
        <a:lstStyle/>
        <a:p>
          <a:endParaRPr lang="hr-HR"/>
        </a:p>
      </dgm:t>
    </dgm:pt>
    <dgm:pt modelId="{0E63010A-E13B-4128-B6D1-BD172446A69F}" type="pres">
      <dgm:prSet presAssocID="{A612585D-C222-4C5E-BF13-DC6C6E7311E5}" presName="hierChild4" presStyleCnt="0"/>
      <dgm:spPr/>
    </dgm:pt>
    <dgm:pt modelId="{573ABBF2-5490-4F9E-AB5C-82A3CA24B89B}" type="pres">
      <dgm:prSet presAssocID="{5D72B810-9782-4CDB-A6D1-5CD9C1FEA586}" presName="Name35" presStyleLbl="parChTrans1D3" presStyleIdx="2" presStyleCnt="4"/>
      <dgm:spPr/>
      <dgm:t>
        <a:bodyPr/>
        <a:lstStyle/>
        <a:p>
          <a:endParaRPr lang="hr-HR"/>
        </a:p>
      </dgm:t>
    </dgm:pt>
    <dgm:pt modelId="{41243729-2DA0-460F-9CB0-F2D0253EDC69}" type="pres">
      <dgm:prSet presAssocID="{7C044AD9-F579-467A-BC8D-98C83E7538F1}" presName="hierRoot2" presStyleCnt="0">
        <dgm:presLayoutVars>
          <dgm:hierBranch val="r"/>
        </dgm:presLayoutVars>
      </dgm:prSet>
      <dgm:spPr/>
    </dgm:pt>
    <dgm:pt modelId="{824FEBB8-915F-4FAD-8738-70883EFC2528}" type="pres">
      <dgm:prSet presAssocID="{7C044AD9-F579-467A-BC8D-98C83E7538F1}" presName="rootComposite" presStyleCnt="0"/>
      <dgm:spPr/>
    </dgm:pt>
    <dgm:pt modelId="{94A72041-A4CF-47D6-8BA7-BD5B1F84A025}" type="pres">
      <dgm:prSet presAssocID="{7C044AD9-F579-467A-BC8D-98C83E7538F1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010C1A1-142F-4FC3-988B-EE8C2344ABE7}" type="pres">
      <dgm:prSet presAssocID="{7C044AD9-F579-467A-BC8D-98C83E7538F1}" presName="rootConnector" presStyleLbl="node3" presStyleIdx="2" presStyleCnt="4"/>
      <dgm:spPr/>
      <dgm:t>
        <a:bodyPr/>
        <a:lstStyle/>
        <a:p>
          <a:endParaRPr lang="hr-HR"/>
        </a:p>
      </dgm:t>
    </dgm:pt>
    <dgm:pt modelId="{90D4FB58-2400-47F2-9EC0-C83BBDE292DC}" type="pres">
      <dgm:prSet presAssocID="{7C044AD9-F579-467A-BC8D-98C83E7538F1}" presName="hierChild4" presStyleCnt="0"/>
      <dgm:spPr/>
    </dgm:pt>
    <dgm:pt modelId="{9F6AA025-DD1B-49E6-8A35-1310903AB835}" type="pres">
      <dgm:prSet presAssocID="{7C044AD9-F579-467A-BC8D-98C83E7538F1}" presName="hierChild5" presStyleCnt="0"/>
      <dgm:spPr/>
    </dgm:pt>
    <dgm:pt modelId="{1C5BAF5E-D97F-46BC-9997-949252097FB8}" type="pres">
      <dgm:prSet presAssocID="{A88D9B8B-7969-4A24-B77F-10C2DA5289E1}" presName="Name35" presStyleLbl="parChTrans1D3" presStyleIdx="3" presStyleCnt="4"/>
      <dgm:spPr/>
      <dgm:t>
        <a:bodyPr/>
        <a:lstStyle/>
        <a:p>
          <a:endParaRPr lang="hr-HR"/>
        </a:p>
      </dgm:t>
    </dgm:pt>
    <dgm:pt modelId="{F9524E3A-30F8-42BE-A70A-D826B3CB1164}" type="pres">
      <dgm:prSet presAssocID="{37C85A66-DEF8-46BC-8032-4E019FA80DAB}" presName="hierRoot2" presStyleCnt="0">
        <dgm:presLayoutVars>
          <dgm:hierBranch val="r"/>
        </dgm:presLayoutVars>
      </dgm:prSet>
      <dgm:spPr/>
    </dgm:pt>
    <dgm:pt modelId="{37E8EA23-C2D4-4893-8618-84B0DE64A121}" type="pres">
      <dgm:prSet presAssocID="{37C85A66-DEF8-46BC-8032-4E019FA80DAB}" presName="rootComposite" presStyleCnt="0"/>
      <dgm:spPr/>
    </dgm:pt>
    <dgm:pt modelId="{F425AF46-6B34-4C16-9981-5BE89C7C4E42}" type="pres">
      <dgm:prSet presAssocID="{37C85A66-DEF8-46BC-8032-4E019FA80DAB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E4D849A-AFAA-444B-9B23-0DA26E149557}" type="pres">
      <dgm:prSet presAssocID="{37C85A66-DEF8-46BC-8032-4E019FA80DAB}" presName="rootConnector" presStyleLbl="node3" presStyleIdx="3" presStyleCnt="4"/>
      <dgm:spPr/>
      <dgm:t>
        <a:bodyPr/>
        <a:lstStyle/>
        <a:p>
          <a:endParaRPr lang="hr-HR"/>
        </a:p>
      </dgm:t>
    </dgm:pt>
    <dgm:pt modelId="{4D67BCB2-CAE0-4D5D-8C74-C7E927B4CEAD}" type="pres">
      <dgm:prSet presAssocID="{37C85A66-DEF8-46BC-8032-4E019FA80DAB}" presName="hierChild4" presStyleCnt="0"/>
      <dgm:spPr/>
    </dgm:pt>
    <dgm:pt modelId="{3AC36034-3F0F-4211-AB20-8F4D7459A668}" type="pres">
      <dgm:prSet presAssocID="{37C85A66-DEF8-46BC-8032-4E019FA80DAB}" presName="hierChild5" presStyleCnt="0"/>
      <dgm:spPr/>
    </dgm:pt>
    <dgm:pt modelId="{81702F03-D8AF-4240-AFB3-181F835749C7}" type="pres">
      <dgm:prSet presAssocID="{A612585D-C222-4C5E-BF13-DC6C6E7311E5}" presName="hierChild5" presStyleCnt="0"/>
      <dgm:spPr/>
    </dgm:pt>
    <dgm:pt modelId="{C1BFC6D6-B6FC-40BA-BB14-AC1AC5CD4EB1}" type="pres">
      <dgm:prSet presAssocID="{029F01DC-C80D-4D37-B8B5-F47427F565E3}" presName="Name35" presStyleLbl="parChTrans1D2" presStyleIdx="2" presStyleCnt="3"/>
      <dgm:spPr/>
      <dgm:t>
        <a:bodyPr/>
        <a:lstStyle/>
        <a:p>
          <a:endParaRPr lang="hr-HR"/>
        </a:p>
      </dgm:t>
    </dgm:pt>
    <dgm:pt modelId="{2A2681E5-7B23-4DD4-A35C-D4782037F889}" type="pres">
      <dgm:prSet presAssocID="{2EA91A33-7427-4E69-8A0C-1DEA150402EE}" presName="hierRoot2" presStyleCnt="0">
        <dgm:presLayoutVars>
          <dgm:hierBranch/>
        </dgm:presLayoutVars>
      </dgm:prSet>
      <dgm:spPr/>
    </dgm:pt>
    <dgm:pt modelId="{3280FD78-E8DA-4753-823E-9E4DB08C8577}" type="pres">
      <dgm:prSet presAssocID="{2EA91A33-7427-4E69-8A0C-1DEA150402EE}" presName="rootComposite" presStyleCnt="0"/>
      <dgm:spPr/>
    </dgm:pt>
    <dgm:pt modelId="{F7B15750-0469-4951-81C9-3F97FE4DB4E8}" type="pres">
      <dgm:prSet presAssocID="{2EA91A33-7427-4E69-8A0C-1DEA150402EE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572F7543-F147-4FC9-8692-5D49CE74FDB0}" type="pres">
      <dgm:prSet presAssocID="{2EA91A33-7427-4E69-8A0C-1DEA150402EE}" presName="rootConnector" presStyleLbl="node2" presStyleIdx="2" presStyleCnt="3"/>
      <dgm:spPr/>
      <dgm:t>
        <a:bodyPr/>
        <a:lstStyle/>
        <a:p>
          <a:endParaRPr lang="hr-HR"/>
        </a:p>
      </dgm:t>
    </dgm:pt>
    <dgm:pt modelId="{A658B6F0-0E38-45AB-B0B5-410EAD09119E}" type="pres">
      <dgm:prSet presAssocID="{2EA91A33-7427-4E69-8A0C-1DEA150402EE}" presName="hierChild4" presStyleCnt="0"/>
      <dgm:spPr/>
    </dgm:pt>
    <dgm:pt modelId="{CD9E7FE1-F34C-4AAF-AEC9-6BD38E0B0225}" type="pres">
      <dgm:prSet presAssocID="{2EA91A33-7427-4E69-8A0C-1DEA150402EE}" presName="hierChild5" presStyleCnt="0"/>
      <dgm:spPr/>
    </dgm:pt>
    <dgm:pt modelId="{D02E2AFE-77E8-4D0F-A534-9FB36DB755A1}" type="pres">
      <dgm:prSet presAssocID="{5EC25FA6-0F39-47EF-A147-311220B7DFA6}" presName="hierChild3" presStyleCnt="0"/>
      <dgm:spPr/>
    </dgm:pt>
  </dgm:ptLst>
  <dgm:cxnLst>
    <dgm:cxn modelId="{2A2FB9FF-1ED0-4D47-AEA4-4A243C601FE9}" type="presOf" srcId="{3470FDF8-069D-46EF-9740-FEB93D9F6122}" destId="{12D5269E-5135-4119-BCA1-518C2898C58B}" srcOrd="0" destOrd="0" presId="urn:microsoft.com/office/officeart/2005/8/layout/orgChart1"/>
    <dgm:cxn modelId="{0E8C6F77-4B5B-47D8-A5BB-0B95E0E98F69}" type="presOf" srcId="{31E9E108-5A13-4C24-8757-92B58F2B762B}" destId="{74E5AD11-1DE5-4549-8C4E-529986041911}" srcOrd="0" destOrd="0" presId="urn:microsoft.com/office/officeart/2005/8/layout/orgChart1"/>
    <dgm:cxn modelId="{C35C2842-20D8-4840-8E0B-DE8252453D2E}" srcId="{31E9E108-5A13-4C24-8757-92B58F2B762B}" destId="{17D22BE6-E12C-446E-811E-9CFB8F64FBD3}" srcOrd="1" destOrd="0" parTransId="{67A648AD-FA77-4D66-BCDB-9479A4C15A6B}" sibTransId="{9B7B77FA-4118-4AFF-B2B3-4C8411218E73}"/>
    <dgm:cxn modelId="{ABA16388-88BB-4087-8AE0-B3FF84017C05}" type="presOf" srcId="{029F01DC-C80D-4D37-B8B5-F47427F565E3}" destId="{C1BFC6D6-B6FC-40BA-BB14-AC1AC5CD4EB1}" srcOrd="0" destOrd="0" presId="urn:microsoft.com/office/officeart/2005/8/layout/orgChart1"/>
    <dgm:cxn modelId="{ABB2399C-AF81-4AD2-A8C4-B7AE668B1A92}" type="presOf" srcId="{13BC6DC8-DB38-4DCC-9248-5DFBE88B6BDC}" destId="{29C6A040-C23F-4B3B-8445-395D90DD2DF0}" srcOrd="0" destOrd="0" presId="urn:microsoft.com/office/officeart/2005/8/layout/orgChart1"/>
    <dgm:cxn modelId="{94D7643D-D97F-46FE-8009-56F26DA9201D}" type="presOf" srcId="{569BD765-EF7E-431B-B0B3-A5F04C824644}" destId="{755D7077-DF27-451E-8876-B7411FD24962}" srcOrd="1" destOrd="0" presId="urn:microsoft.com/office/officeart/2005/8/layout/orgChart1"/>
    <dgm:cxn modelId="{3BBA7386-ED8B-45E4-999A-C47493D2A5AE}" type="presOf" srcId="{37C85A66-DEF8-46BC-8032-4E019FA80DAB}" destId="{F425AF46-6B34-4C16-9981-5BE89C7C4E42}" srcOrd="0" destOrd="0" presId="urn:microsoft.com/office/officeart/2005/8/layout/orgChart1"/>
    <dgm:cxn modelId="{6E3E4C51-6962-403E-B21B-0AEFBDCF85A0}" type="presOf" srcId="{A612585D-C222-4C5E-BF13-DC6C6E7311E5}" destId="{D92612C4-BBBB-4189-BB9F-29C5F5FDEAB1}" srcOrd="0" destOrd="0" presId="urn:microsoft.com/office/officeart/2005/8/layout/orgChart1"/>
    <dgm:cxn modelId="{419CC61B-AFF4-4AFB-9F00-18E3F0A06194}" type="presOf" srcId="{A418552B-CE60-4BB9-922D-1BEDCDD0F6AA}" destId="{8D184531-4E27-424D-A335-C57985E6A62C}" srcOrd="0" destOrd="0" presId="urn:microsoft.com/office/officeart/2005/8/layout/orgChart1"/>
    <dgm:cxn modelId="{84EC9563-848B-4D66-88F2-7FA98C3E9198}" type="presOf" srcId="{5EC25FA6-0F39-47EF-A147-311220B7DFA6}" destId="{43941C71-2131-4ECC-9192-A5F517E5AF11}" srcOrd="1" destOrd="0" presId="urn:microsoft.com/office/officeart/2005/8/layout/orgChart1"/>
    <dgm:cxn modelId="{6734404D-6CFC-4644-982A-D7CBCBDFE181}" srcId="{5EC25FA6-0F39-47EF-A147-311220B7DFA6}" destId="{2EA91A33-7427-4E69-8A0C-1DEA150402EE}" srcOrd="2" destOrd="0" parTransId="{029F01DC-C80D-4D37-B8B5-F47427F565E3}" sibTransId="{0904F69D-4D4B-4F44-B203-7C59275C0D0E}"/>
    <dgm:cxn modelId="{06B54716-F601-4A82-960C-6FA9C78F5688}" type="presOf" srcId="{A88D9B8B-7969-4A24-B77F-10C2DA5289E1}" destId="{1C5BAF5E-D97F-46BC-9997-949252097FB8}" srcOrd="0" destOrd="0" presId="urn:microsoft.com/office/officeart/2005/8/layout/orgChart1"/>
    <dgm:cxn modelId="{AAF79D8D-FA46-4B39-8BCA-8170F4A1A5C6}" srcId="{13BC6DC8-DB38-4DCC-9248-5DFBE88B6BDC}" destId="{5EC25FA6-0F39-47EF-A147-311220B7DFA6}" srcOrd="0" destOrd="0" parTransId="{16829E57-E059-43AA-A076-B2310FBAACE5}" sibTransId="{C66A4C9F-2E32-4B5C-A772-10CD2BB08A28}"/>
    <dgm:cxn modelId="{82CC1DBB-ACAB-44D5-B034-8531F8E39C84}" type="presOf" srcId="{2EA91A33-7427-4E69-8A0C-1DEA150402EE}" destId="{F7B15750-0469-4951-81C9-3F97FE4DB4E8}" srcOrd="0" destOrd="0" presId="urn:microsoft.com/office/officeart/2005/8/layout/orgChart1"/>
    <dgm:cxn modelId="{50693A0F-7D16-49F6-80A8-3677254A1CE7}" type="presOf" srcId="{17D22BE6-E12C-446E-811E-9CFB8F64FBD3}" destId="{1802013A-DCB4-43A3-966C-7E890965898C}" srcOrd="1" destOrd="0" presId="urn:microsoft.com/office/officeart/2005/8/layout/orgChart1"/>
    <dgm:cxn modelId="{D545C33C-FDD3-49FA-B011-39CBE3FB393F}" srcId="{A612585D-C222-4C5E-BF13-DC6C6E7311E5}" destId="{7C044AD9-F579-467A-BC8D-98C83E7538F1}" srcOrd="0" destOrd="0" parTransId="{5D72B810-9782-4CDB-A6D1-5CD9C1FEA586}" sibTransId="{DCD7D8A7-3204-4955-8D83-614B23026DBE}"/>
    <dgm:cxn modelId="{6688DFEE-73B0-4A48-8834-ED3B93638CF8}" srcId="{5EC25FA6-0F39-47EF-A147-311220B7DFA6}" destId="{A612585D-C222-4C5E-BF13-DC6C6E7311E5}" srcOrd="1" destOrd="0" parTransId="{3470FDF8-069D-46EF-9740-FEB93D9F6122}" sibTransId="{F1E53860-B146-4C75-91F8-2C30DA540696}"/>
    <dgm:cxn modelId="{AAC1EA1B-4987-4621-95D9-9BA755D305CD}" type="presOf" srcId="{7C044AD9-F579-467A-BC8D-98C83E7538F1}" destId="{94A72041-A4CF-47D6-8BA7-BD5B1F84A025}" srcOrd="0" destOrd="0" presId="urn:microsoft.com/office/officeart/2005/8/layout/orgChart1"/>
    <dgm:cxn modelId="{A079B768-977A-4F77-A49D-A356526B4FF5}" type="presOf" srcId="{2EA91A33-7427-4E69-8A0C-1DEA150402EE}" destId="{572F7543-F147-4FC9-8692-5D49CE74FDB0}" srcOrd="1" destOrd="0" presId="urn:microsoft.com/office/officeart/2005/8/layout/orgChart1"/>
    <dgm:cxn modelId="{00CD2FF8-586D-4D7E-B9EC-0FC2DFD19200}" srcId="{5EC25FA6-0F39-47EF-A147-311220B7DFA6}" destId="{31E9E108-5A13-4C24-8757-92B58F2B762B}" srcOrd="0" destOrd="0" parTransId="{DCB29AA6-4025-4BF4-98E3-6C36E334EF4F}" sibTransId="{8FFCB9CD-71B9-48FB-A2E5-3373A06F7C50}"/>
    <dgm:cxn modelId="{ADDE5BF6-1EFE-434B-96F1-60BDCE44B7A4}" type="presOf" srcId="{5D72B810-9782-4CDB-A6D1-5CD9C1FEA586}" destId="{573ABBF2-5490-4F9E-AB5C-82A3CA24B89B}" srcOrd="0" destOrd="0" presId="urn:microsoft.com/office/officeart/2005/8/layout/orgChart1"/>
    <dgm:cxn modelId="{45812591-07BD-4B59-9D54-823A33233BC9}" type="presOf" srcId="{7C044AD9-F579-467A-BC8D-98C83E7538F1}" destId="{D010C1A1-142F-4FC3-988B-EE8C2344ABE7}" srcOrd="1" destOrd="0" presId="urn:microsoft.com/office/officeart/2005/8/layout/orgChart1"/>
    <dgm:cxn modelId="{6AF579DB-6D8F-42C4-98D2-8DBF3D69467D}" type="presOf" srcId="{37C85A66-DEF8-46BC-8032-4E019FA80DAB}" destId="{EE4D849A-AFAA-444B-9B23-0DA26E149557}" srcOrd="1" destOrd="0" presId="urn:microsoft.com/office/officeart/2005/8/layout/orgChart1"/>
    <dgm:cxn modelId="{E327FDAE-2338-4701-9D0E-7A25E96882B6}" type="presOf" srcId="{17D22BE6-E12C-446E-811E-9CFB8F64FBD3}" destId="{8E4A2F1C-B073-4F6E-9E09-8FA569D72BE8}" srcOrd="0" destOrd="0" presId="urn:microsoft.com/office/officeart/2005/8/layout/orgChart1"/>
    <dgm:cxn modelId="{B503594D-2903-4496-8E8B-672AEEAF2E4B}" srcId="{A612585D-C222-4C5E-BF13-DC6C6E7311E5}" destId="{37C85A66-DEF8-46BC-8032-4E019FA80DAB}" srcOrd="1" destOrd="0" parTransId="{A88D9B8B-7969-4A24-B77F-10C2DA5289E1}" sibTransId="{AEAC9FAD-EBC2-4BCC-ADD7-B8405181E8F2}"/>
    <dgm:cxn modelId="{9A335C8A-8CF4-42F9-8810-605012068844}" srcId="{31E9E108-5A13-4C24-8757-92B58F2B762B}" destId="{569BD765-EF7E-431B-B0B3-A5F04C824644}" srcOrd="0" destOrd="0" parTransId="{A418552B-CE60-4BB9-922D-1BEDCDD0F6AA}" sibTransId="{4C27946C-48B7-48A0-A12E-A9E4F7254531}"/>
    <dgm:cxn modelId="{AFC0E100-F6F8-4F6B-BB3C-0528E79E556E}" type="presOf" srcId="{31E9E108-5A13-4C24-8757-92B58F2B762B}" destId="{C8C935B0-7F39-4BAD-8040-06FA09ACADE9}" srcOrd="1" destOrd="0" presId="urn:microsoft.com/office/officeart/2005/8/layout/orgChart1"/>
    <dgm:cxn modelId="{6472CA02-8480-4B4D-86FD-57EFCB2DB048}" type="presOf" srcId="{569BD765-EF7E-431B-B0B3-A5F04C824644}" destId="{91475158-9B2C-4852-A6C2-A5EEF09F435E}" srcOrd="0" destOrd="0" presId="urn:microsoft.com/office/officeart/2005/8/layout/orgChart1"/>
    <dgm:cxn modelId="{7FF32C18-3957-4B22-B27E-402B5AC3532B}" type="presOf" srcId="{67A648AD-FA77-4D66-BCDB-9479A4C15A6B}" destId="{B8A7BF35-7B1C-41B0-9174-37C3B63A0CA8}" srcOrd="0" destOrd="0" presId="urn:microsoft.com/office/officeart/2005/8/layout/orgChart1"/>
    <dgm:cxn modelId="{97C33074-6640-4232-BE92-9DFB3C3D74A0}" type="presOf" srcId="{DCB29AA6-4025-4BF4-98E3-6C36E334EF4F}" destId="{E107200F-E8AD-4E4C-AF7F-EEB488CD1A10}" srcOrd="0" destOrd="0" presId="urn:microsoft.com/office/officeart/2005/8/layout/orgChart1"/>
    <dgm:cxn modelId="{BE7DC2E0-72D6-46E2-87E6-849AC31A7B2C}" type="presOf" srcId="{A612585D-C222-4C5E-BF13-DC6C6E7311E5}" destId="{129B73AA-A793-467D-ADA8-FFDBFD540034}" srcOrd="1" destOrd="0" presId="urn:microsoft.com/office/officeart/2005/8/layout/orgChart1"/>
    <dgm:cxn modelId="{F05F58EF-3F2F-4E87-BA24-2DEE3CCACD08}" type="presOf" srcId="{5EC25FA6-0F39-47EF-A147-311220B7DFA6}" destId="{DF91847C-C2C1-4040-BE34-1229069AA919}" srcOrd="0" destOrd="0" presId="urn:microsoft.com/office/officeart/2005/8/layout/orgChart1"/>
    <dgm:cxn modelId="{D911CCA6-BCC1-4984-BE76-B652C39904B1}" type="presParOf" srcId="{29C6A040-C23F-4B3B-8445-395D90DD2DF0}" destId="{0A5B62DD-40FF-4D4A-B0D3-6DCE840B926A}" srcOrd="0" destOrd="0" presId="urn:microsoft.com/office/officeart/2005/8/layout/orgChart1"/>
    <dgm:cxn modelId="{F88EED6C-8065-4BC2-ADE7-AD42EAD914A7}" type="presParOf" srcId="{0A5B62DD-40FF-4D4A-B0D3-6DCE840B926A}" destId="{7792B132-9839-4A0F-A8EC-896775706327}" srcOrd="0" destOrd="0" presId="urn:microsoft.com/office/officeart/2005/8/layout/orgChart1"/>
    <dgm:cxn modelId="{AB86624A-E07A-4A53-89D3-2EE2355409DF}" type="presParOf" srcId="{7792B132-9839-4A0F-A8EC-896775706327}" destId="{DF91847C-C2C1-4040-BE34-1229069AA919}" srcOrd="0" destOrd="0" presId="urn:microsoft.com/office/officeart/2005/8/layout/orgChart1"/>
    <dgm:cxn modelId="{0A16508E-2B38-4764-BFFF-E38A09869F7A}" type="presParOf" srcId="{7792B132-9839-4A0F-A8EC-896775706327}" destId="{43941C71-2131-4ECC-9192-A5F517E5AF11}" srcOrd="1" destOrd="0" presId="urn:microsoft.com/office/officeart/2005/8/layout/orgChart1"/>
    <dgm:cxn modelId="{28D3190E-0E0D-4285-BB50-E6426BD9767A}" type="presParOf" srcId="{0A5B62DD-40FF-4D4A-B0D3-6DCE840B926A}" destId="{B6D29BA4-8586-4CA8-ABE0-1E5B8752CCF1}" srcOrd="1" destOrd="0" presId="urn:microsoft.com/office/officeart/2005/8/layout/orgChart1"/>
    <dgm:cxn modelId="{0CB0132E-7F85-4141-A4FB-4EECBF784C4E}" type="presParOf" srcId="{B6D29BA4-8586-4CA8-ABE0-1E5B8752CCF1}" destId="{E107200F-E8AD-4E4C-AF7F-EEB488CD1A10}" srcOrd="0" destOrd="0" presId="urn:microsoft.com/office/officeart/2005/8/layout/orgChart1"/>
    <dgm:cxn modelId="{F39D49A0-AE78-4026-B934-D946C223F0CC}" type="presParOf" srcId="{B6D29BA4-8586-4CA8-ABE0-1E5B8752CCF1}" destId="{F808BD80-C94D-45AB-94E6-97D47D894D68}" srcOrd="1" destOrd="0" presId="urn:microsoft.com/office/officeart/2005/8/layout/orgChart1"/>
    <dgm:cxn modelId="{54702EA7-D54E-486B-B848-7C9E3E002C9E}" type="presParOf" srcId="{F808BD80-C94D-45AB-94E6-97D47D894D68}" destId="{572AC030-A5E1-4B6F-9274-79198AA2DA56}" srcOrd="0" destOrd="0" presId="urn:microsoft.com/office/officeart/2005/8/layout/orgChart1"/>
    <dgm:cxn modelId="{29F36F7E-E994-428A-8C00-DF46F90F340C}" type="presParOf" srcId="{572AC030-A5E1-4B6F-9274-79198AA2DA56}" destId="{74E5AD11-1DE5-4549-8C4E-529986041911}" srcOrd="0" destOrd="0" presId="urn:microsoft.com/office/officeart/2005/8/layout/orgChart1"/>
    <dgm:cxn modelId="{9CFF8FBB-B605-4CC1-8CD2-6BDDF546C65D}" type="presParOf" srcId="{572AC030-A5E1-4B6F-9274-79198AA2DA56}" destId="{C8C935B0-7F39-4BAD-8040-06FA09ACADE9}" srcOrd="1" destOrd="0" presId="urn:microsoft.com/office/officeart/2005/8/layout/orgChart1"/>
    <dgm:cxn modelId="{41B61353-E3F3-4D30-8B23-E6B3D938B036}" type="presParOf" srcId="{F808BD80-C94D-45AB-94E6-97D47D894D68}" destId="{B11BB18C-E865-4925-8934-CE47A4103A5D}" srcOrd="1" destOrd="0" presId="urn:microsoft.com/office/officeart/2005/8/layout/orgChart1"/>
    <dgm:cxn modelId="{07AC6152-C5AA-48A6-87A3-3A9A1A1907D6}" type="presParOf" srcId="{B11BB18C-E865-4925-8934-CE47A4103A5D}" destId="{8D184531-4E27-424D-A335-C57985E6A62C}" srcOrd="0" destOrd="0" presId="urn:microsoft.com/office/officeart/2005/8/layout/orgChart1"/>
    <dgm:cxn modelId="{BAC97F2D-E554-49C3-9B36-1D2C0E7D2ED2}" type="presParOf" srcId="{B11BB18C-E865-4925-8934-CE47A4103A5D}" destId="{7D65F3C2-1D0A-4394-A9CB-34AAED9BF3E7}" srcOrd="1" destOrd="0" presId="urn:microsoft.com/office/officeart/2005/8/layout/orgChart1"/>
    <dgm:cxn modelId="{704A84B4-6CCA-4445-8B9E-21D79FC20369}" type="presParOf" srcId="{7D65F3C2-1D0A-4394-A9CB-34AAED9BF3E7}" destId="{984F8517-B39C-4FCA-A659-E6793C70253C}" srcOrd="0" destOrd="0" presId="urn:microsoft.com/office/officeart/2005/8/layout/orgChart1"/>
    <dgm:cxn modelId="{DA21A774-5ABE-4616-9434-20E86A525DAC}" type="presParOf" srcId="{984F8517-B39C-4FCA-A659-E6793C70253C}" destId="{91475158-9B2C-4852-A6C2-A5EEF09F435E}" srcOrd="0" destOrd="0" presId="urn:microsoft.com/office/officeart/2005/8/layout/orgChart1"/>
    <dgm:cxn modelId="{4853B0B6-B818-4BBC-8284-5F744BB18378}" type="presParOf" srcId="{984F8517-B39C-4FCA-A659-E6793C70253C}" destId="{755D7077-DF27-451E-8876-B7411FD24962}" srcOrd="1" destOrd="0" presId="urn:microsoft.com/office/officeart/2005/8/layout/orgChart1"/>
    <dgm:cxn modelId="{1B386B1F-AF93-42EC-A242-4E77110C127E}" type="presParOf" srcId="{7D65F3C2-1D0A-4394-A9CB-34AAED9BF3E7}" destId="{DD080CB3-5F1D-48CD-AB92-F9563F2E859A}" srcOrd="1" destOrd="0" presId="urn:microsoft.com/office/officeart/2005/8/layout/orgChart1"/>
    <dgm:cxn modelId="{9672DA40-DEE0-48E8-83CA-2B8256B9CFE8}" type="presParOf" srcId="{7D65F3C2-1D0A-4394-A9CB-34AAED9BF3E7}" destId="{8319FA34-64F6-4321-9FCE-725E7AB990EB}" srcOrd="2" destOrd="0" presId="urn:microsoft.com/office/officeart/2005/8/layout/orgChart1"/>
    <dgm:cxn modelId="{69584A95-91A3-44B5-A87C-EAF1504D7561}" type="presParOf" srcId="{B11BB18C-E865-4925-8934-CE47A4103A5D}" destId="{B8A7BF35-7B1C-41B0-9174-37C3B63A0CA8}" srcOrd="2" destOrd="0" presId="urn:microsoft.com/office/officeart/2005/8/layout/orgChart1"/>
    <dgm:cxn modelId="{2FDE16BE-19AA-4B94-A398-2A338ADBDB3A}" type="presParOf" srcId="{B11BB18C-E865-4925-8934-CE47A4103A5D}" destId="{99CA0FBA-0D29-452E-9ADD-7E9CD43832FB}" srcOrd="3" destOrd="0" presId="urn:microsoft.com/office/officeart/2005/8/layout/orgChart1"/>
    <dgm:cxn modelId="{5B2B1D17-B03A-4997-A252-9E54A51725E4}" type="presParOf" srcId="{99CA0FBA-0D29-452E-9ADD-7E9CD43832FB}" destId="{92D3BD71-5A6E-4A41-B8A4-BB980EF9B9E2}" srcOrd="0" destOrd="0" presId="urn:microsoft.com/office/officeart/2005/8/layout/orgChart1"/>
    <dgm:cxn modelId="{E22535E2-EB29-40D4-B7FF-FA6C1EE13D79}" type="presParOf" srcId="{92D3BD71-5A6E-4A41-B8A4-BB980EF9B9E2}" destId="{8E4A2F1C-B073-4F6E-9E09-8FA569D72BE8}" srcOrd="0" destOrd="0" presId="urn:microsoft.com/office/officeart/2005/8/layout/orgChart1"/>
    <dgm:cxn modelId="{565C0BCD-533C-4E69-A0ED-CB6559105398}" type="presParOf" srcId="{92D3BD71-5A6E-4A41-B8A4-BB980EF9B9E2}" destId="{1802013A-DCB4-43A3-966C-7E890965898C}" srcOrd="1" destOrd="0" presId="urn:microsoft.com/office/officeart/2005/8/layout/orgChart1"/>
    <dgm:cxn modelId="{E502ECA2-1B33-4D46-8243-734EC7C25BDF}" type="presParOf" srcId="{99CA0FBA-0D29-452E-9ADD-7E9CD43832FB}" destId="{E6103B3D-9546-4E43-811A-F01A0F00264C}" srcOrd="1" destOrd="0" presId="urn:microsoft.com/office/officeart/2005/8/layout/orgChart1"/>
    <dgm:cxn modelId="{7F88EE27-1B32-4B2A-9F72-49EA77210282}" type="presParOf" srcId="{99CA0FBA-0D29-452E-9ADD-7E9CD43832FB}" destId="{5605C65E-536D-40E0-824A-0EC9AF586C7F}" srcOrd="2" destOrd="0" presId="urn:microsoft.com/office/officeart/2005/8/layout/orgChart1"/>
    <dgm:cxn modelId="{0620CB50-1B84-48E2-A051-3DC3D26ACA44}" type="presParOf" srcId="{F808BD80-C94D-45AB-94E6-97D47D894D68}" destId="{53E1F9D9-9347-426E-9CF8-22EA2DB483DE}" srcOrd="2" destOrd="0" presId="urn:microsoft.com/office/officeart/2005/8/layout/orgChart1"/>
    <dgm:cxn modelId="{F4B1E262-91F9-49A2-B733-79F44CD021BC}" type="presParOf" srcId="{B6D29BA4-8586-4CA8-ABE0-1E5B8752CCF1}" destId="{12D5269E-5135-4119-BCA1-518C2898C58B}" srcOrd="2" destOrd="0" presId="urn:microsoft.com/office/officeart/2005/8/layout/orgChart1"/>
    <dgm:cxn modelId="{EA67EC2E-891E-4051-B606-1B716FD68C2B}" type="presParOf" srcId="{B6D29BA4-8586-4CA8-ABE0-1E5B8752CCF1}" destId="{7B294345-BE64-40F9-82DC-F3080BEABF21}" srcOrd="3" destOrd="0" presId="urn:microsoft.com/office/officeart/2005/8/layout/orgChart1"/>
    <dgm:cxn modelId="{EBD5528B-83CC-4CBD-A457-42AB397CA80D}" type="presParOf" srcId="{7B294345-BE64-40F9-82DC-F3080BEABF21}" destId="{DD06FDE9-B663-4F19-B161-9C894FF7A237}" srcOrd="0" destOrd="0" presId="urn:microsoft.com/office/officeart/2005/8/layout/orgChart1"/>
    <dgm:cxn modelId="{1270BB2F-052E-4C2F-9F12-48350F8CE5CE}" type="presParOf" srcId="{DD06FDE9-B663-4F19-B161-9C894FF7A237}" destId="{D92612C4-BBBB-4189-BB9F-29C5F5FDEAB1}" srcOrd="0" destOrd="0" presId="urn:microsoft.com/office/officeart/2005/8/layout/orgChart1"/>
    <dgm:cxn modelId="{5A569BB9-7C75-4B02-A291-BB4E00D4B6E6}" type="presParOf" srcId="{DD06FDE9-B663-4F19-B161-9C894FF7A237}" destId="{129B73AA-A793-467D-ADA8-FFDBFD540034}" srcOrd="1" destOrd="0" presId="urn:microsoft.com/office/officeart/2005/8/layout/orgChart1"/>
    <dgm:cxn modelId="{D0903ED6-9540-4ABB-ADFB-D428F4BF1986}" type="presParOf" srcId="{7B294345-BE64-40F9-82DC-F3080BEABF21}" destId="{0E63010A-E13B-4128-B6D1-BD172446A69F}" srcOrd="1" destOrd="0" presId="urn:microsoft.com/office/officeart/2005/8/layout/orgChart1"/>
    <dgm:cxn modelId="{E6DAA151-1016-45BE-8B2D-97259B35C2E5}" type="presParOf" srcId="{0E63010A-E13B-4128-B6D1-BD172446A69F}" destId="{573ABBF2-5490-4F9E-AB5C-82A3CA24B89B}" srcOrd="0" destOrd="0" presId="urn:microsoft.com/office/officeart/2005/8/layout/orgChart1"/>
    <dgm:cxn modelId="{00F2B86F-F708-44B5-B760-76927FCACD31}" type="presParOf" srcId="{0E63010A-E13B-4128-B6D1-BD172446A69F}" destId="{41243729-2DA0-460F-9CB0-F2D0253EDC69}" srcOrd="1" destOrd="0" presId="urn:microsoft.com/office/officeart/2005/8/layout/orgChart1"/>
    <dgm:cxn modelId="{E9DE8DD4-86A7-42E8-A486-37AFC61CB740}" type="presParOf" srcId="{41243729-2DA0-460F-9CB0-F2D0253EDC69}" destId="{824FEBB8-915F-4FAD-8738-70883EFC2528}" srcOrd="0" destOrd="0" presId="urn:microsoft.com/office/officeart/2005/8/layout/orgChart1"/>
    <dgm:cxn modelId="{B9DD593E-3FFB-4E8F-BFF4-AED58F984E77}" type="presParOf" srcId="{824FEBB8-915F-4FAD-8738-70883EFC2528}" destId="{94A72041-A4CF-47D6-8BA7-BD5B1F84A025}" srcOrd="0" destOrd="0" presId="urn:microsoft.com/office/officeart/2005/8/layout/orgChart1"/>
    <dgm:cxn modelId="{B7250AE1-9324-4988-A0D2-DAE1715B8085}" type="presParOf" srcId="{824FEBB8-915F-4FAD-8738-70883EFC2528}" destId="{D010C1A1-142F-4FC3-988B-EE8C2344ABE7}" srcOrd="1" destOrd="0" presId="urn:microsoft.com/office/officeart/2005/8/layout/orgChart1"/>
    <dgm:cxn modelId="{782FE386-ED56-4762-9585-5E33BAF60DE0}" type="presParOf" srcId="{41243729-2DA0-460F-9CB0-F2D0253EDC69}" destId="{90D4FB58-2400-47F2-9EC0-C83BBDE292DC}" srcOrd="1" destOrd="0" presId="urn:microsoft.com/office/officeart/2005/8/layout/orgChart1"/>
    <dgm:cxn modelId="{8E6D223B-123B-4093-AB46-2D5D1A7ED919}" type="presParOf" srcId="{41243729-2DA0-460F-9CB0-F2D0253EDC69}" destId="{9F6AA025-DD1B-49E6-8A35-1310903AB835}" srcOrd="2" destOrd="0" presId="urn:microsoft.com/office/officeart/2005/8/layout/orgChart1"/>
    <dgm:cxn modelId="{146B4F0D-A58D-40B3-811F-FDE41FEF1746}" type="presParOf" srcId="{0E63010A-E13B-4128-B6D1-BD172446A69F}" destId="{1C5BAF5E-D97F-46BC-9997-949252097FB8}" srcOrd="2" destOrd="0" presId="urn:microsoft.com/office/officeart/2005/8/layout/orgChart1"/>
    <dgm:cxn modelId="{BFBC58AD-8DC6-4649-AA92-82D5273C0B4C}" type="presParOf" srcId="{0E63010A-E13B-4128-B6D1-BD172446A69F}" destId="{F9524E3A-30F8-42BE-A70A-D826B3CB1164}" srcOrd="3" destOrd="0" presId="urn:microsoft.com/office/officeart/2005/8/layout/orgChart1"/>
    <dgm:cxn modelId="{6DEE1464-9677-4768-8977-0EF03C4CC68C}" type="presParOf" srcId="{F9524E3A-30F8-42BE-A70A-D826B3CB1164}" destId="{37E8EA23-C2D4-4893-8618-84B0DE64A121}" srcOrd="0" destOrd="0" presId="urn:microsoft.com/office/officeart/2005/8/layout/orgChart1"/>
    <dgm:cxn modelId="{26E2084A-B522-434D-87BE-D8C89BEC8385}" type="presParOf" srcId="{37E8EA23-C2D4-4893-8618-84B0DE64A121}" destId="{F425AF46-6B34-4C16-9981-5BE89C7C4E42}" srcOrd="0" destOrd="0" presId="urn:microsoft.com/office/officeart/2005/8/layout/orgChart1"/>
    <dgm:cxn modelId="{65CA5F1E-AD04-4C1D-915B-CA48B66AC4D7}" type="presParOf" srcId="{37E8EA23-C2D4-4893-8618-84B0DE64A121}" destId="{EE4D849A-AFAA-444B-9B23-0DA26E149557}" srcOrd="1" destOrd="0" presId="urn:microsoft.com/office/officeart/2005/8/layout/orgChart1"/>
    <dgm:cxn modelId="{7254E05E-73D4-4531-84CC-AF23640DF3FC}" type="presParOf" srcId="{F9524E3A-30F8-42BE-A70A-D826B3CB1164}" destId="{4D67BCB2-CAE0-4D5D-8C74-C7E927B4CEAD}" srcOrd="1" destOrd="0" presId="urn:microsoft.com/office/officeart/2005/8/layout/orgChart1"/>
    <dgm:cxn modelId="{627F0A6C-0338-4E8C-9FE8-E2035E731D0F}" type="presParOf" srcId="{F9524E3A-30F8-42BE-A70A-D826B3CB1164}" destId="{3AC36034-3F0F-4211-AB20-8F4D7459A668}" srcOrd="2" destOrd="0" presId="urn:microsoft.com/office/officeart/2005/8/layout/orgChart1"/>
    <dgm:cxn modelId="{405919B4-BC1D-4CF3-8003-674ABD52DAE4}" type="presParOf" srcId="{7B294345-BE64-40F9-82DC-F3080BEABF21}" destId="{81702F03-D8AF-4240-AFB3-181F835749C7}" srcOrd="2" destOrd="0" presId="urn:microsoft.com/office/officeart/2005/8/layout/orgChart1"/>
    <dgm:cxn modelId="{1A517ACB-1B9F-488B-9AF5-3687E6EAE1B5}" type="presParOf" srcId="{B6D29BA4-8586-4CA8-ABE0-1E5B8752CCF1}" destId="{C1BFC6D6-B6FC-40BA-BB14-AC1AC5CD4EB1}" srcOrd="4" destOrd="0" presId="urn:microsoft.com/office/officeart/2005/8/layout/orgChart1"/>
    <dgm:cxn modelId="{624939A7-6D7E-4FF8-AD68-9E86CB9937F5}" type="presParOf" srcId="{B6D29BA4-8586-4CA8-ABE0-1E5B8752CCF1}" destId="{2A2681E5-7B23-4DD4-A35C-D4782037F889}" srcOrd="5" destOrd="0" presId="urn:microsoft.com/office/officeart/2005/8/layout/orgChart1"/>
    <dgm:cxn modelId="{22E5C0DB-E443-4F56-BF30-52350B07EBDD}" type="presParOf" srcId="{2A2681E5-7B23-4DD4-A35C-D4782037F889}" destId="{3280FD78-E8DA-4753-823E-9E4DB08C8577}" srcOrd="0" destOrd="0" presId="urn:microsoft.com/office/officeart/2005/8/layout/orgChart1"/>
    <dgm:cxn modelId="{936A6BFD-C4D4-4472-9858-10637167744D}" type="presParOf" srcId="{3280FD78-E8DA-4753-823E-9E4DB08C8577}" destId="{F7B15750-0469-4951-81C9-3F97FE4DB4E8}" srcOrd="0" destOrd="0" presId="urn:microsoft.com/office/officeart/2005/8/layout/orgChart1"/>
    <dgm:cxn modelId="{1E88EBB7-F7EC-447B-8BED-8B17CADB125D}" type="presParOf" srcId="{3280FD78-E8DA-4753-823E-9E4DB08C8577}" destId="{572F7543-F147-4FC9-8692-5D49CE74FDB0}" srcOrd="1" destOrd="0" presId="urn:microsoft.com/office/officeart/2005/8/layout/orgChart1"/>
    <dgm:cxn modelId="{D15C79F8-B853-4ADE-BA18-1366552FC2EF}" type="presParOf" srcId="{2A2681E5-7B23-4DD4-A35C-D4782037F889}" destId="{A658B6F0-0E38-45AB-B0B5-410EAD09119E}" srcOrd="1" destOrd="0" presId="urn:microsoft.com/office/officeart/2005/8/layout/orgChart1"/>
    <dgm:cxn modelId="{0C14F6AC-7ABE-4EE9-83D9-0AD83D1E5D30}" type="presParOf" srcId="{2A2681E5-7B23-4DD4-A35C-D4782037F889}" destId="{CD9E7FE1-F34C-4AAF-AEC9-6BD38E0B0225}" srcOrd="2" destOrd="0" presId="urn:microsoft.com/office/officeart/2005/8/layout/orgChart1"/>
    <dgm:cxn modelId="{44AFCA0F-8734-4D59-AF27-58CC4F276782}" type="presParOf" srcId="{0A5B62DD-40FF-4D4A-B0D3-6DCE840B926A}" destId="{D02E2AFE-77E8-4D0F-A534-9FB36DB755A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0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C9FCD5D-C4A4-418C-B8FF-A6DD507CAE1F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E747F2D9-4D55-4497-8968-04F40556EAFA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skupine gospodarskih</a:t>
          </a:r>
        </a:p>
        <a:p>
          <a:pPr marR="0" algn="ctr" rtl="0"/>
          <a:r>
            <a:rPr lang="hr-HR" b="1" baseline="0" smtClean="0">
              <a:latin typeface="Calibri"/>
            </a:rPr>
            <a:t>djelatnosti</a:t>
          </a:r>
          <a:endParaRPr lang="hr-HR" smtClean="0"/>
        </a:p>
      </dgm:t>
    </dgm:pt>
    <dgm:pt modelId="{4AC6B8D9-27EE-4767-9A9F-5DB6D1A0263F}" type="parTrans" cxnId="{5695883D-FB89-4014-84BD-855AC68C295E}">
      <dgm:prSet/>
      <dgm:spPr/>
    </dgm:pt>
    <dgm:pt modelId="{E770D613-D378-49F0-9655-D1E8EF2FA851}" type="sibTrans" cxnId="{5695883D-FB89-4014-84BD-855AC68C295E}">
      <dgm:prSet/>
      <dgm:spPr/>
    </dgm:pt>
    <dgm:pt modelId="{12E0C33B-C555-4C27-86C1-CAB85F08845B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PRIMARNE: poljoprivreda, ribarstvo, šumarstvo i lovstvo</a:t>
          </a:r>
          <a:endParaRPr lang="hr-HR" b="1" baseline="0" smtClean="0">
            <a:latin typeface="Times New Roman"/>
          </a:endParaRPr>
        </a:p>
      </dgm:t>
    </dgm:pt>
    <dgm:pt modelId="{7D774332-B773-4998-A071-D63E3D82F552}" type="parTrans" cxnId="{60051BD6-E0F6-4D37-8B46-92318005F592}">
      <dgm:prSet/>
      <dgm:spPr/>
      <dgm:t>
        <a:bodyPr/>
        <a:lstStyle/>
        <a:p>
          <a:endParaRPr lang="hr-HR"/>
        </a:p>
      </dgm:t>
    </dgm:pt>
    <dgm:pt modelId="{53A20DB6-3D48-44B9-9BEB-AACC3932C4B0}" type="sibTrans" cxnId="{60051BD6-E0F6-4D37-8B46-92318005F592}">
      <dgm:prSet/>
      <dgm:spPr/>
    </dgm:pt>
    <dgm:pt modelId="{C72C57D1-1CB3-41B7-8F7E-A5277F73D51E}">
      <dgm:prSet/>
      <dgm:spPr/>
      <dgm:t>
        <a:bodyPr/>
        <a:lstStyle/>
        <a:p>
          <a:pPr marR="0" algn="ctr" rtl="0"/>
          <a:r>
            <a:rPr lang="vi-VN" b="1" baseline="0" smtClean="0">
              <a:latin typeface="Calibri"/>
            </a:rPr>
            <a:t>SEKUNDARNE: industrija, građevinarstvo, rudarstvo i proizvodni obrt</a:t>
          </a:r>
        </a:p>
      </dgm:t>
    </dgm:pt>
    <dgm:pt modelId="{C762EC67-303E-4340-BA61-142EF16EF20A}" type="parTrans" cxnId="{7DC81907-F2E6-4A20-886C-98F7581AB93B}">
      <dgm:prSet/>
      <dgm:spPr/>
      <dgm:t>
        <a:bodyPr/>
        <a:lstStyle/>
        <a:p>
          <a:endParaRPr lang="hr-HR"/>
        </a:p>
      </dgm:t>
    </dgm:pt>
    <dgm:pt modelId="{C4A757F7-2FC9-4966-8571-9A47C765F9F6}" type="sibTrans" cxnId="{7DC81907-F2E6-4A20-886C-98F7581AB93B}">
      <dgm:prSet/>
      <dgm:spPr/>
    </dgm:pt>
    <dgm:pt modelId="{7E42345C-3EAB-4C7A-A625-B12EAC90DD3B}">
      <dgm:prSet/>
      <dgm:spPr/>
      <dgm:t>
        <a:bodyPr/>
        <a:lstStyle/>
        <a:p>
          <a:pPr marR="0" algn="l" rtl="0"/>
          <a:r>
            <a:rPr lang="hr-HR" b="1" baseline="0" smtClean="0">
              <a:latin typeface="Calibri"/>
            </a:rPr>
            <a:t>TERCIJARNE:</a:t>
          </a:r>
        </a:p>
        <a:p>
          <a:pPr marR="0" algn="l" rtl="0"/>
          <a:r>
            <a:rPr lang="hr-HR" baseline="0" smtClean="0">
              <a:latin typeface="Calibri"/>
            </a:rPr>
            <a:t>turizam, ugostiteljstvo, promet, trgovina </a:t>
          </a:r>
        </a:p>
        <a:p>
          <a:pPr marR="0" algn="ctr" rtl="0"/>
          <a:r>
            <a:rPr lang="hr-HR" baseline="0" smtClean="0">
              <a:latin typeface="Calibri"/>
            </a:rPr>
            <a:t>…</a:t>
          </a:r>
          <a:endParaRPr lang="hr-HR" smtClean="0"/>
        </a:p>
      </dgm:t>
    </dgm:pt>
    <dgm:pt modelId="{8E55275A-3C6F-4660-99E9-B72404B4D50C}" type="parTrans" cxnId="{048551A6-A907-48E2-81E1-77C67D3DCA6F}">
      <dgm:prSet/>
      <dgm:spPr/>
      <dgm:t>
        <a:bodyPr/>
        <a:lstStyle/>
        <a:p>
          <a:endParaRPr lang="hr-HR"/>
        </a:p>
      </dgm:t>
    </dgm:pt>
    <dgm:pt modelId="{FE373327-B5E8-4CCE-BCE8-E05E31FE32D2}" type="sibTrans" cxnId="{048551A6-A907-48E2-81E1-77C67D3DCA6F}">
      <dgm:prSet/>
      <dgm:spPr/>
    </dgm:pt>
    <dgm:pt modelId="{57B8151F-6FCA-4D7A-8ABC-AF7B99BA94A5}">
      <dgm:prSet/>
      <dgm:spPr/>
      <dgm:t>
        <a:bodyPr/>
        <a:lstStyle/>
        <a:p>
          <a:pPr marR="0" algn="ctr" rtl="0"/>
          <a:r>
            <a:rPr lang="hr-HR" b="1" baseline="0" smtClean="0">
              <a:latin typeface="Calibri"/>
            </a:rPr>
            <a:t>KVARTARNE:</a:t>
          </a:r>
        </a:p>
        <a:p>
          <a:pPr marR="0" algn="ctr" rtl="0"/>
          <a:r>
            <a:rPr lang="hr-HR" baseline="0" smtClean="0">
              <a:latin typeface="Calibri"/>
            </a:rPr>
            <a:t>školstvo, kultura, znanost, državna uprava, policija…</a:t>
          </a:r>
          <a:endParaRPr lang="hr-HR" smtClean="0"/>
        </a:p>
      </dgm:t>
    </dgm:pt>
    <dgm:pt modelId="{999D69D1-A298-413A-9E5E-71AFC611AAF6}" type="parTrans" cxnId="{C8BB0A5F-87FC-4414-9EB4-426CA43F3AF5}">
      <dgm:prSet/>
      <dgm:spPr/>
      <dgm:t>
        <a:bodyPr/>
        <a:lstStyle/>
        <a:p>
          <a:endParaRPr lang="hr-HR"/>
        </a:p>
      </dgm:t>
    </dgm:pt>
    <dgm:pt modelId="{AA67358D-1B72-424B-9256-43FDE9DCD490}" type="sibTrans" cxnId="{C8BB0A5F-87FC-4414-9EB4-426CA43F3AF5}">
      <dgm:prSet/>
      <dgm:spPr/>
    </dgm:pt>
    <dgm:pt modelId="{4708A4DC-8E80-46BF-9786-98B946FECA34}" type="pres">
      <dgm:prSet presAssocID="{0C9FCD5D-C4A4-418C-B8FF-A6DD507CAE1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A6F0622-E24A-49FE-B9EC-23853EF1D655}" type="pres">
      <dgm:prSet presAssocID="{E747F2D9-4D55-4497-8968-04F40556EAFA}" presName="centerShape" presStyleLbl="node0" presStyleIdx="0" presStyleCnt="1"/>
      <dgm:spPr/>
      <dgm:t>
        <a:bodyPr/>
        <a:lstStyle/>
        <a:p>
          <a:endParaRPr lang="hr-HR"/>
        </a:p>
      </dgm:t>
    </dgm:pt>
    <dgm:pt modelId="{6740EC7A-0F5F-4838-8966-5D862D29F232}" type="pres">
      <dgm:prSet presAssocID="{7D774332-B773-4998-A071-D63E3D82F552}" presName="Name9" presStyleLbl="parChTrans1D2" presStyleIdx="0" presStyleCnt="4"/>
      <dgm:spPr/>
      <dgm:t>
        <a:bodyPr/>
        <a:lstStyle/>
        <a:p>
          <a:endParaRPr lang="hr-HR"/>
        </a:p>
      </dgm:t>
    </dgm:pt>
    <dgm:pt modelId="{483884CD-4C34-4B6D-B95C-75959BF8C946}" type="pres">
      <dgm:prSet presAssocID="{7D774332-B773-4998-A071-D63E3D82F552}" presName="connTx" presStyleLbl="parChTrans1D2" presStyleIdx="0" presStyleCnt="4"/>
      <dgm:spPr/>
      <dgm:t>
        <a:bodyPr/>
        <a:lstStyle/>
        <a:p>
          <a:endParaRPr lang="hr-HR"/>
        </a:p>
      </dgm:t>
    </dgm:pt>
    <dgm:pt modelId="{90646EEF-1054-4BAA-B533-5774D8080DC9}" type="pres">
      <dgm:prSet presAssocID="{12E0C33B-C555-4C27-86C1-CAB85F08845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605352D-AB8E-4326-A016-7F2799B7498C}" type="pres">
      <dgm:prSet presAssocID="{C762EC67-303E-4340-BA61-142EF16EF20A}" presName="Name9" presStyleLbl="parChTrans1D2" presStyleIdx="1" presStyleCnt="4"/>
      <dgm:spPr/>
      <dgm:t>
        <a:bodyPr/>
        <a:lstStyle/>
        <a:p>
          <a:endParaRPr lang="hr-HR"/>
        </a:p>
      </dgm:t>
    </dgm:pt>
    <dgm:pt modelId="{020BDBC2-D7E0-442E-B6CD-DC7545F7B3E9}" type="pres">
      <dgm:prSet presAssocID="{C762EC67-303E-4340-BA61-142EF16EF20A}" presName="connTx" presStyleLbl="parChTrans1D2" presStyleIdx="1" presStyleCnt="4"/>
      <dgm:spPr/>
      <dgm:t>
        <a:bodyPr/>
        <a:lstStyle/>
        <a:p>
          <a:endParaRPr lang="hr-HR"/>
        </a:p>
      </dgm:t>
    </dgm:pt>
    <dgm:pt modelId="{AF38FF13-0061-4361-91A3-C65386EEE9E9}" type="pres">
      <dgm:prSet presAssocID="{C72C57D1-1CB3-41B7-8F7E-A5277F73D51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8704A2-8244-4811-8DC6-0755F43BA4C3}" type="pres">
      <dgm:prSet presAssocID="{8E55275A-3C6F-4660-99E9-B72404B4D50C}" presName="Name9" presStyleLbl="parChTrans1D2" presStyleIdx="2" presStyleCnt="4"/>
      <dgm:spPr/>
      <dgm:t>
        <a:bodyPr/>
        <a:lstStyle/>
        <a:p>
          <a:endParaRPr lang="hr-HR"/>
        </a:p>
      </dgm:t>
    </dgm:pt>
    <dgm:pt modelId="{A60E943C-434C-460F-B2BE-D1C667483398}" type="pres">
      <dgm:prSet presAssocID="{8E55275A-3C6F-4660-99E9-B72404B4D50C}" presName="connTx" presStyleLbl="parChTrans1D2" presStyleIdx="2" presStyleCnt="4"/>
      <dgm:spPr/>
      <dgm:t>
        <a:bodyPr/>
        <a:lstStyle/>
        <a:p>
          <a:endParaRPr lang="hr-HR"/>
        </a:p>
      </dgm:t>
    </dgm:pt>
    <dgm:pt modelId="{1964C1CF-9373-40AD-B8FE-056BEF6C6CA5}" type="pres">
      <dgm:prSet presAssocID="{7E42345C-3EAB-4C7A-A625-B12EAC90DD3B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D6184B-CC59-472B-8250-F4537962081C}" type="pres">
      <dgm:prSet presAssocID="{999D69D1-A298-413A-9E5E-71AFC611AAF6}" presName="Name9" presStyleLbl="parChTrans1D2" presStyleIdx="3" presStyleCnt="4"/>
      <dgm:spPr/>
      <dgm:t>
        <a:bodyPr/>
        <a:lstStyle/>
        <a:p>
          <a:endParaRPr lang="hr-HR"/>
        </a:p>
      </dgm:t>
    </dgm:pt>
    <dgm:pt modelId="{BFE161FA-85E4-41CA-97DC-44941338D029}" type="pres">
      <dgm:prSet presAssocID="{999D69D1-A298-413A-9E5E-71AFC611AAF6}" presName="connTx" presStyleLbl="parChTrans1D2" presStyleIdx="3" presStyleCnt="4"/>
      <dgm:spPr/>
      <dgm:t>
        <a:bodyPr/>
        <a:lstStyle/>
        <a:p>
          <a:endParaRPr lang="hr-HR"/>
        </a:p>
      </dgm:t>
    </dgm:pt>
    <dgm:pt modelId="{13EBC1BF-49FE-40CD-B658-A14E59D9F531}" type="pres">
      <dgm:prSet presAssocID="{57B8151F-6FCA-4D7A-8ABC-AF7B99BA94A5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67B57DF2-6831-4368-8D57-5097CE8E1BFE}" type="presOf" srcId="{7E42345C-3EAB-4C7A-A625-B12EAC90DD3B}" destId="{1964C1CF-9373-40AD-B8FE-056BEF6C6CA5}" srcOrd="0" destOrd="0" presId="urn:microsoft.com/office/officeart/2005/8/layout/radial1"/>
    <dgm:cxn modelId="{D4017CC0-0DF8-4D8A-97B7-EB86BB721A81}" type="presOf" srcId="{C72C57D1-1CB3-41B7-8F7E-A5277F73D51E}" destId="{AF38FF13-0061-4361-91A3-C65386EEE9E9}" srcOrd="0" destOrd="0" presId="urn:microsoft.com/office/officeart/2005/8/layout/radial1"/>
    <dgm:cxn modelId="{5AEC769A-52FF-48E1-A93E-D1B94D92297C}" type="presOf" srcId="{C762EC67-303E-4340-BA61-142EF16EF20A}" destId="{020BDBC2-D7E0-442E-B6CD-DC7545F7B3E9}" srcOrd="1" destOrd="0" presId="urn:microsoft.com/office/officeart/2005/8/layout/radial1"/>
    <dgm:cxn modelId="{5D5AE851-9F5A-4FA4-A183-BD334E83C139}" type="presOf" srcId="{C762EC67-303E-4340-BA61-142EF16EF20A}" destId="{C605352D-AB8E-4326-A016-7F2799B7498C}" srcOrd="0" destOrd="0" presId="urn:microsoft.com/office/officeart/2005/8/layout/radial1"/>
    <dgm:cxn modelId="{8C07E9F0-D29A-4083-9082-60BE169BF134}" type="presOf" srcId="{7D774332-B773-4998-A071-D63E3D82F552}" destId="{483884CD-4C34-4B6D-B95C-75959BF8C946}" srcOrd="1" destOrd="0" presId="urn:microsoft.com/office/officeart/2005/8/layout/radial1"/>
    <dgm:cxn modelId="{60051BD6-E0F6-4D37-8B46-92318005F592}" srcId="{E747F2D9-4D55-4497-8968-04F40556EAFA}" destId="{12E0C33B-C555-4C27-86C1-CAB85F08845B}" srcOrd="0" destOrd="0" parTransId="{7D774332-B773-4998-A071-D63E3D82F552}" sibTransId="{53A20DB6-3D48-44B9-9BEB-AACC3932C4B0}"/>
    <dgm:cxn modelId="{AAB63FC8-3F67-43C9-B58F-742F9B1C71AB}" type="presOf" srcId="{57B8151F-6FCA-4D7A-8ABC-AF7B99BA94A5}" destId="{13EBC1BF-49FE-40CD-B658-A14E59D9F531}" srcOrd="0" destOrd="0" presId="urn:microsoft.com/office/officeart/2005/8/layout/radial1"/>
    <dgm:cxn modelId="{AE083E7A-243E-44C8-9F08-B6D4B17AAA9C}" type="presOf" srcId="{999D69D1-A298-413A-9E5E-71AFC611AAF6}" destId="{03D6184B-CC59-472B-8250-F4537962081C}" srcOrd="0" destOrd="0" presId="urn:microsoft.com/office/officeart/2005/8/layout/radial1"/>
    <dgm:cxn modelId="{7FAA7B88-6C90-4292-8768-EF663137F4BB}" type="presOf" srcId="{999D69D1-A298-413A-9E5E-71AFC611AAF6}" destId="{BFE161FA-85E4-41CA-97DC-44941338D029}" srcOrd="1" destOrd="0" presId="urn:microsoft.com/office/officeart/2005/8/layout/radial1"/>
    <dgm:cxn modelId="{5695883D-FB89-4014-84BD-855AC68C295E}" srcId="{0C9FCD5D-C4A4-418C-B8FF-A6DD507CAE1F}" destId="{E747F2D9-4D55-4497-8968-04F40556EAFA}" srcOrd="0" destOrd="0" parTransId="{4AC6B8D9-27EE-4767-9A9F-5DB6D1A0263F}" sibTransId="{E770D613-D378-49F0-9655-D1E8EF2FA851}"/>
    <dgm:cxn modelId="{4F4C6642-DA5E-4104-B3BC-41A8C54DB43C}" type="presOf" srcId="{8E55275A-3C6F-4660-99E9-B72404B4D50C}" destId="{1B8704A2-8244-4811-8DC6-0755F43BA4C3}" srcOrd="0" destOrd="0" presId="urn:microsoft.com/office/officeart/2005/8/layout/radial1"/>
    <dgm:cxn modelId="{BEC4AA54-844D-44D7-ADDE-2817224C6680}" type="presOf" srcId="{12E0C33B-C555-4C27-86C1-CAB85F08845B}" destId="{90646EEF-1054-4BAA-B533-5774D8080DC9}" srcOrd="0" destOrd="0" presId="urn:microsoft.com/office/officeart/2005/8/layout/radial1"/>
    <dgm:cxn modelId="{A5728054-09BC-497B-91DE-9E1CE2782CE6}" type="presOf" srcId="{0C9FCD5D-C4A4-418C-B8FF-A6DD507CAE1F}" destId="{4708A4DC-8E80-46BF-9786-98B946FECA34}" srcOrd="0" destOrd="0" presId="urn:microsoft.com/office/officeart/2005/8/layout/radial1"/>
    <dgm:cxn modelId="{048551A6-A907-48E2-81E1-77C67D3DCA6F}" srcId="{E747F2D9-4D55-4497-8968-04F40556EAFA}" destId="{7E42345C-3EAB-4C7A-A625-B12EAC90DD3B}" srcOrd="2" destOrd="0" parTransId="{8E55275A-3C6F-4660-99E9-B72404B4D50C}" sibTransId="{FE373327-B5E8-4CCE-BCE8-E05E31FE32D2}"/>
    <dgm:cxn modelId="{CF100785-96A5-4DF4-A793-3BDE5F2FF1F9}" type="presOf" srcId="{7D774332-B773-4998-A071-D63E3D82F552}" destId="{6740EC7A-0F5F-4838-8966-5D862D29F232}" srcOrd="0" destOrd="0" presId="urn:microsoft.com/office/officeart/2005/8/layout/radial1"/>
    <dgm:cxn modelId="{F35268E4-8BAA-4006-B19F-C23DEF6733D4}" type="presOf" srcId="{8E55275A-3C6F-4660-99E9-B72404B4D50C}" destId="{A60E943C-434C-460F-B2BE-D1C667483398}" srcOrd="1" destOrd="0" presId="urn:microsoft.com/office/officeart/2005/8/layout/radial1"/>
    <dgm:cxn modelId="{4B90D74E-8DC5-4183-86EF-8A400EA31801}" type="presOf" srcId="{E747F2D9-4D55-4497-8968-04F40556EAFA}" destId="{8A6F0622-E24A-49FE-B9EC-23853EF1D655}" srcOrd="0" destOrd="0" presId="urn:microsoft.com/office/officeart/2005/8/layout/radial1"/>
    <dgm:cxn modelId="{7DC81907-F2E6-4A20-886C-98F7581AB93B}" srcId="{E747F2D9-4D55-4497-8968-04F40556EAFA}" destId="{C72C57D1-1CB3-41B7-8F7E-A5277F73D51E}" srcOrd="1" destOrd="0" parTransId="{C762EC67-303E-4340-BA61-142EF16EF20A}" sibTransId="{C4A757F7-2FC9-4966-8571-9A47C765F9F6}"/>
    <dgm:cxn modelId="{C8BB0A5F-87FC-4414-9EB4-426CA43F3AF5}" srcId="{E747F2D9-4D55-4497-8968-04F40556EAFA}" destId="{57B8151F-6FCA-4D7A-8ABC-AF7B99BA94A5}" srcOrd="3" destOrd="0" parTransId="{999D69D1-A298-413A-9E5E-71AFC611AAF6}" sibTransId="{AA67358D-1B72-424B-9256-43FDE9DCD490}"/>
    <dgm:cxn modelId="{E4CF8748-607D-41A4-BDC8-69A61C960E75}" type="presParOf" srcId="{4708A4DC-8E80-46BF-9786-98B946FECA34}" destId="{8A6F0622-E24A-49FE-B9EC-23853EF1D655}" srcOrd="0" destOrd="0" presId="urn:microsoft.com/office/officeart/2005/8/layout/radial1"/>
    <dgm:cxn modelId="{C2FAE3D7-D012-45A8-B2D7-430A078C0374}" type="presParOf" srcId="{4708A4DC-8E80-46BF-9786-98B946FECA34}" destId="{6740EC7A-0F5F-4838-8966-5D862D29F232}" srcOrd="1" destOrd="0" presId="urn:microsoft.com/office/officeart/2005/8/layout/radial1"/>
    <dgm:cxn modelId="{977A96E7-C5AF-480A-B991-397B5B78E22D}" type="presParOf" srcId="{6740EC7A-0F5F-4838-8966-5D862D29F232}" destId="{483884CD-4C34-4B6D-B95C-75959BF8C946}" srcOrd="0" destOrd="0" presId="urn:microsoft.com/office/officeart/2005/8/layout/radial1"/>
    <dgm:cxn modelId="{D9D19DD4-7B2B-4075-B047-28B9C92498DD}" type="presParOf" srcId="{4708A4DC-8E80-46BF-9786-98B946FECA34}" destId="{90646EEF-1054-4BAA-B533-5774D8080DC9}" srcOrd="2" destOrd="0" presId="urn:microsoft.com/office/officeart/2005/8/layout/radial1"/>
    <dgm:cxn modelId="{ABA990AE-B9B5-4335-9862-12810E5BDD9A}" type="presParOf" srcId="{4708A4DC-8E80-46BF-9786-98B946FECA34}" destId="{C605352D-AB8E-4326-A016-7F2799B7498C}" srcOrd="3" destOrd="0" presId="urn:microsoft.com/office/officeart/2005/8/layout/radial1"/>
    <dgm:cxn modelId="{4D7FF3C6-CB1A-406D-9ED4-897C03EC7DA1}" type="presParOf" srcId="{C605352D-AB8E-4326-A016-7F2799B7498C}" destId="{020BDBC2-D7E0-442E-B6CD-DC7545F7B3E9}" srcOrd="0" destOrd="0" presId="urn:microsoft.com/office/officeart/2005/8/layout/radial1"/>
    <dgm:cxn modelId="{34487CC7-DFBD-413E-8777-C23ECFDBB799}" type="presParOf" srcId="{4708A4DC-8E80-46BF-9786-98B946FECA34}" destId="{AF38FF13-0061-4361-91A3-C65386EEE9E9}" srcOrd="4" destOrd="0" presId="urn:microsoft.com/office/officeart/2005/8/layout/radial1"/>
    <dgm:cxn modelId="{B008AFA2-CBEE-49EF-B106-8A71ACC0A7CE}" type="presParOf" srcId="{4708A4DC-8E80-46BF-9786-98B946FECA34}" destId="{1B8704A2-8244-4811-8DC6-0755F43BA4C3}" srcOrd="5" destOrd="0" presId="urn:microsoft.com/office/officeart/2005/8/layout/radial1"/>
    <dgm:cxn modelId="{265758D3-37E7-43FE-800B-8DED7BBF5B13}" type="presParOf" srcId="{1B8704A2-8244-4811-8DC6-0755F43BA4C3}" destId="{A60E943C-434C-460F-B2BE-D1C667483398}" srcOrd="0" destOrd="0" presId="urn:microsoft.com/office/officeart/2005/8/layout/radial1"/>
    <dgm:cxn modelId="{60E79755-EC4C-4FCF-BBD5-09C1CEFD2666}" type="presParOf" srcId="{4708A4DC-8E80-46BF-9786-98B946FECA34}" destId="{1964C1CF-9373-40AD-B8FE-056BEF6C6CA5}" srcOrd="6" destOrd="0" presId="urn:microsoft.com/office/officeart/2005/8/layout/radial1"/>
    <dgm:cxn modelId="{09C168CF-415E-4BA1-9D66-286EAE884BEF}" type="presParOf" srcId="{4708A4DC-8E80-46BF-9786-98B946FECA34}" destId="{03D6184B-CC59-472B-8250-F4537962081C}" srcOrd="7" destOrd="0" presId="urn:microsoft.com/office/officeart/2005/8/layout/radial1"/>
    <dgm:cxn modelId="{085D34C9-31A9-4543-B337-DBD7848AA43A}" type="presParOf" srcId="{03D6184B-CC59-472B-8250-F4537962081C}" destId="{BFE161FA-85E4-41CA-97DC-44941338D029}" srcOrd="0" destOrd="0" presId="urn:microsoft.com/office/officeart/2005/8/layout/radial1"/>
    <dgm:cxn modelId="{79ADA1F6-E910-429A-9357-AD57A0ADA086}" type="presParOf" srcId="{4708A4DC-8E80-46BF-9786-98B946FECA34}" destId="{13EBC1BF-49FE-40CD-B658-A14E59D9F531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6CF80D8-924E-40E3-A77F-FBB8AAFC6985}">
      <dsp:nvSpPr>
        <dsp:cNvPr id="0" name=""/>
        <dsp:cNvSpPr/>
      </dsp:nvSpPr>
      <dsp:spPr>
        <a:xfrm>
          <a:off x="2946848" y="2090694"/>
          <a:ext cx="91440" cy="732063"/>
        </a:xfrm>
        <a:custGeom>
          <a:avLst/>
          <a:gdLst/>
          <a:ahLst/>
          <a:cxnLst/>
          <a:rect l="0" t="0" r="0" b="0"/>
          <a:pathLst>
            <a:path>
              <a:moveTo>
                <a:pt x="111417" y="0"/>
              </a:moveTo>
              <a:lnTo>
                <a:pt x="111417" y="732063"/>
              </a:lnTo>
              <a:lnTo>
                <a:pt x="45720" y="7320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30AF87-3178-4BBA-A918-8F46E4614D0B}">
      <dsp:nvSpPr>
        <dsp:cNvPr id="0" name=""/>
        <dsp:cNvSpPr/>
      </dsp:nvSpPr>
      <dsp:spPr>
        <a:xfrm>
          <a:off x="3012546" y="2090694"/>
          <a:ext cx="91440" cy="2878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7819"/>
              </a:lnTo>
              <a:lnTo>
                <a:pt x="111417" y="287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17CF8B-C85A-4D81-BA22-02C997020BD8}">
      <dsp:nvSpPr>
        <dsp:cNvPr id="0" name=""/>
        <dsp:cNvSpPr/>
      </dsp:nvSpPr>
      <dsp:spPr>
        <a:xfrm>
          <a:off x="2946848" y="2090694"/>
          <a:ext cx="91440" cy="287819"/>
        </a:xfrm>
        <a:custGeom>
          <a:avLst/>
          <a:gdLst/>
          <a:ahLst/>
          <a:cxnLst/>
          <a:rect l="0" t="0" r="0" b="0"/>
          <a:pathLst>
            <a:path>
              <a:moveTo>
                <a:pt x="111417" y="0"/>
              </a:moveTo>
              <a:lnTo>
                <a:pt x="111417" y="287819"/>
              </a:lnTo>
              <a:lnTo>
                <a:pt x="45720" y="287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7D12D3-BD84-4619-A2B9-D25BDF94BBAE}">
      <dsp:nvSpPr>
        <dsp:cNvPr id="0" name=""/>
        <dsp:cNvSpPr/>
      </dsp:nvSpPr>
      <dsp:spPr>
        <a:xfrm>
          <a:off x="2273019" y="313720"/>
          <a:ext cx="472399" cy="1620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0550"/>
              </a:lnTo>
              <a:lnTo>
                <a:pt x="472399" y="1620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FF1D1D-2810-4EFE-BF38-6D5D3FA35817}">
      <dsp:nvSpPr>
        <dsp:cNvPr id="0" name=""/>
        <dsp:cNvSpPr/>
      </dsp:nvSpPr>
      <dsp:spPr>
        <a:xfrm>
          <a:off x="2946848" y="757964"/>
          <a:ext cx="91440" cy="732063"/>
        </a:xfrm>
        <a:custGeom>
          <a:avLst/>
          <a:gdLst/>
          <a:ahLst/>
          <a:cxnLst/>
          <a:rect l="0" t="0" r="0" b="0"/>
          <a:pathLst>
            <a:path>
              <a:moveTo>
                <a:pt x="111417" y="0"/>
              </a:moveTo>
              <a:lnTo>
                <a:pt x="111417" y="732063"/>
              </a:lnTo>
              <a:lnTo>
                <a:pt x="45720" y="7320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B819C7-E773-44F8-B952-1D05CB33839E}">
      <dsp:nvSpPr>
        <dsp:cNvPr id="0" name=""/>
        <dsp:cNvSpPr/>
      </dsp:nvSpPr>
      <dsp:spPr>
        <a:xfrm>
          <a:off x="3012546" y="757964"/>
          <a:ext cx="91440" cy="2878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7819"/>
              </a:lnTo>
              <a:lnTo>
                <a:pt x="111417" y="287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4FC851-1F18-45DE-A492-A68BA0526DCE}">
      <dsp:nvSpPr>
        <dsp:cNvPr id="0" name=""/>
        <dsp:cNvSpPr/>
      </dsp:nvSpPr>
      <dsp:spPr>
        <a:xfrm>
          <a:off x="2946848" y="757964"/>
          <a:ext cx="91440" cy="287819"/>
        </a:xfrm>
        <a:custGeom>
          <a:avLst/>
          <a:gdLst/>
          <a:ahLst/>
          <a:cxnLst/>
          <a:rect l="0" t="0" r="0" b="0"/>
          <a:pathLst>
            <a:path>
              <a:moveTo>
                <a:pt x="111417" y="0"/>
              </a:moveTo>
              <a:lnTo>
                <a:pt x="111417" y="287819"/>
              </a:lnTo>
              <a:lnTo>
                <a:pt x="45720" y="287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C296B9-4129-496C-9B66-789657CB3D3F}">
      <dsp:nvSpPr>
        <dsp:cNvPr id="0" name=""/>
        <dsp:cNvSpPr/>
      </dsp:nvSpPr>
      <dsp:spPr>
        <a:xfrm>
          <a:off x="2273019" y="313720"/>
          <a:ext cx="472399" cy="287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7819"/>
              </a:lnTo>
              <a:lnTo>
                <a:pt x="472399" y="2878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FA9242-1A27-440F-90D0-A1F24C15C2C9}">
      <dsp:nvSpPr>
        <dsp:cNvPr id="0" name=""/>
        <dsp:cNvSpPr/>
      </dsp:nvSpPr>
      <dsp:spPr>
        <a:xfrm>
          <a:off x="2210449" y="873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kern="1200" baseline="0" smtClean="0">
              <a:latin typeface="Calibri"/>
            </a:rPr>
            <a:t>IZVORI ENERGIJE</a:t>
          </a:r>
          <a:endParaRPr lang="hr-HR" sz="700" kern="1200" smtClean="0"/>
        </a:p>
      </dsp:txBody>
      <dsp:txXfrm>
        <a:off x="2210449" y="873"/>
        <a:ext cx="625695" cy="312847"/>
      </dsp:txXfrm>
    </dsp:sp>
    <dsp:sp modelId="{DCDD5BF9-36B0-49D1-961B-2E94336F8B43}">
      <dsp:nvSpPr>
        <dsp:cNvPr id="0" name=""/>
        <dsp:cNvSpPr/>
      </dsp:nvSpPr>
      <dsp:spPr>
        <a:xfrm>
          <a:off x="2745419" y="445116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kern="1200" baseline="0" smtClean="0">
              <a:latin typeface="Calibri"/>
            </a:rPr>
            <a:t>NEOBNOVLJIVI IZVORI ENERGIJE</a:t>
          </a:r>
          <a:endParaRPr lang="hr-HR" sz="700" kern="1200" smtClean="0"/>
        </a:p>
      </dsp:txBody>
      <dsp:txXfrm>
        <a:off x="2745419" y="445116"/>
        <a:ext cx="625695" cy="312847"/>
      </dsp:txXfrm>
    </dsp:sp>
    <dsp:sp modelId="{0571F7F9-40B4-430A-8711-654596D0C569}">
      <dsp:nvSpPr>
        <dsp:cNvPr id="0" name=""/>
        <dsp:cNvSpPr/>
      </dsp:nvSpPr>
      <dsp:spPr>
        <a:xfrm>
          <a:off x="2366873" y="889360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 baseline="0" smtClean="0">
              <a:latin typeface="Calibri"/>
            </a:rPr>
            <a:t>ugljen</a:t>
          </a:r>
          <a:endParaRPr lang="hr-HR" sz="700" kern="1200" smtClean="0"/>
        </a:p>
      </dsp:txBody>
      <dsp:txXfrm>
        <a:off x="2366873" y="889360"/>
        <a:ext cx="625695" cy="312847"/>
      </dsp:txXfrm>
    </dsp:sp>
    <dsp:sp modelId="{E68D5C9B-9F1F-490F-9027-D800EDA3B4CA}">
      <dsp:nvSpPr>
        <dsp:cNvPr id="0" name=""/>
        <dsp:cNvSpPr/>
      </dsp:nvSpPr>
      <dsp:spPr>
        <a:xfrm>
          <a:off x="3123964" y="889360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 baseline="0" smtClean="0">
              <a:latin typeface="Calibri"/>
            </a:rPr>
            <a:t>nafta</a:t>
          </a:r>
          <a:endParaRPr lang="hr-HR" sz="700" kern="1200" smtClean="0"/>
        </a:p>
      </dsp:txBody>
      <dsp:txXfrm>
        <a:off x="3123964" y="889360"/>
        <a:ext cx="625695" cy="312847"/>
      </dsp:txXfrm>
    </dsp:sp>
    <dsp:sp modelId="{56CF2C13-3326-406E-8132-31EF9BBF6690}">
      <dsp:nvSpPr>
        <dsp:cNvPr id="0" name=""/>
        <dsp:cNvSpPr/>
      </dsp:nvSpPr>
      <dsp:spPr>
        <a:xfrm>
          <a:off x="2366873" y="1333603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 baseline="0" smtClean="0">
              <a:latin typeface="Calibri"/>
            </a:rPr>
            <a:t>zemni plin</a:t>
          </a:r>
          <a:endParaRPr lang="hr-HR" sz="700" kern="1200" smtClean="0"/>
        </a:p>
      </dsp:txBody>
      <dsp:txXfrm>
        <a:off x="2366873" y="1333603"/>
        <a:ext cx="625695" cy="312847"/>
      </dsp:txXfrm>
    </dsp:sp>
    <dsp:sp modelId="{9A61C2CF-2654-42CD-AC31-5E158F38EB2E}">
      <dsp:nvSpPr>
        <dsp:cNvPr id="0" name=""/>
        <dsp:cNvSpPr/>
      </dsp:nvSpPr>
      <dsp:spPr>
        <a:xfrm>
          <a:off x="2745419" y="1777847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kern="1200" baseline="0" smtClean="0">
              <a:latin typeface="Calibri"/>
            </a:rPr>
            <a:t>OBNOVLJIVI IZVORI ENERGIJE</a:t>
          </a:r>
          <a:endParaRPr lang="hr-HR" sz="700" kern="1200" smtClean="0"/>
        </a:p>
      </dsp:txBody>
      <dsp:txXfrm>
        <a:off x="2745419" y="1777847"/>
        <a:ext cx="625695" cy="312847"/>
      </dsp:txXfrm>
    </dsp:sp>
    <dsp:sp modelId="{6608790E-ABC3-4C08-8819-C7BD6281F57D}">
      <dsp:nvSpPr>
        <dsp:cNvPr id="0" name=""/>
        <dsp:cNvSpPr/>
      </dsp:nvSpPr>
      <dsp:spPr>
        <a:xfrm>
          <a:off x="2366873" y="2222090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 baseline="0" smtClean="0">
              <a:latin typeface="Calibri"/>
            </a:rPr>
            <a:t>voda </a:t>
          </a:r>
          <a:endParaRPr lang="hr-HR" sz="700" kern="1200" smtClean="0"/>
        </a:p>
      </dsp:txBody>
      <dsp:txXfrm>
        <a:off x="2366873" y="2222090"/>
        <a:ext cx="625695" cy="312847"/>
      </dsp:txXfrm>
    </dsp:sp>
    <dsp:sp modelId="{EBA1DB96-C456-498A-A4BB-0DC48AD0B4DB}">
      <dsp:nvSpPr>
        <dsp:cNvPr id="0" name=""/>
        <dsp:cNvSpPr/>
      </dsp:nvSpPr>
      <dsp:spPr>
        <a:xfrm>
          <a:off x="3123964" y="2222090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 baseline="0" smtClean="0">
              <a:latin typeface="Calibri"/>
            </a:rPr>
            <a:t>vjetar</a:t>
          </a:r>
          <a:endParaRPr lang="hr-HR" sz="700" kern="1200" smtClean="0"/>
        </a:p>
      </dsp:txBody>
      <dsp:txXfrm>
        <a:off x="3123964" y="2222090"/>
        <a:ext cx="625695" cy="312847"/>
      </dsp:txXfrm>
    </dsp:sp>
    <dsp:sp modelId="{A02B341F-6A70-4FB8-813F-370701BB16EE}">
      <dsp:nvSpPr>
        <dsp:cNvPr id="0" name=""/>
        <dsp:cNvSpPr/>
      </dsp:nvSpPr>
      <dsp:spPr>
        <a:xfrm>
          <a:off x="2366873" y="2666334"/>
          <a:ext cx="625695" cy="3128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kern="1200" baseline="0" smtClean="0">
              <a:latin typeface="Calibri"/>
            </a:rPr>
            <a:t>Sunce</a:t>
          </a:r>
          <a:endParaRPr lang="hr-HR" sz="700" kern="1200" smtClean="0"/>
        </a:p>
      </dsp:txBody>
      <dsp:txXfrm>
        <a:off x="2366873" y="2666334"/>
        <a:ext cx="625695" cy="312847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7D7B5CE-F05F-45D3-B0F6-FF725A2C7DBA}">
      <dsp:nvSpPr>
        <dsp:cNvPr id="0" name=""/>
        <dsp:cNvSpPr/>
      </dsp:nvSpPr>
      <dsp:spPr>
        <a:xfrm rot="5400000">
          <a:off x="1549878" y="57623"/>
          <a:ext cx="867698" cy="754898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žitarica (Slavonija i Baranja – “hrvatska žitnica”)</a:t>
          </a:r>
          <a:endParaRPr lang="hr-HR" sz="700" b="1" kern="1200">
            <a:solidFill>
              <a:sysClr val="windowText" lastClr="000000"/>
            </a:solidFill>
          </a:endParaRPr>
        </a:p>
      </dsp:txBody>
      <dsp:txXfrm rot="5400000">
        <a:off x="1549878" y="57623"/>
        <a:ext cx="867698" cy="754898"/>
      </dsp:txXfrm>
    </dsp:sp>
    <dsp:sp modelId="{F9839BA4-4AAF-40A0-8209-ACA5C93240D7}">
      <dsp:nvSpPr>
        <dsp:cNvPr id="0" name=""/>
        <dsp:cNvSpPr/>
      </dsp:nvSpPr>
      <dsp:spPr>
        <a:xfrm>
          <a:off x="2288590" y="174762"/>
          <a:ext cx="1159340" cy="5206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i="0" kern="1200"/>
            <a:t>Poljoprivredna proizvodnja</a:t>
          </a:r>
        </a:p>
      </dsp:txBody>
      <dsp:txXfrm>
        <a:off x="2288590" y="174762"/>
        <a:ext cx="1159340" cy="520619"/>
      </dsp:txXfrm>
    </dsp:sp>
    <dsp:sp modelId="{9CED3BAC-DBF0-4409-A775-7379F1B174D7}">
      <dsp:nvSpPr>
        <dsp:cNvPr id="0" name=""/>
        <dsp:cNvSpPr/>
      </dsp:nvSpPr>
      <dsp:spPr>
        <a:xfrm rot="5400000">
          <a:off x="734588" y="57623"/>
          <a:ext cx="867698" cy="754898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-892954"/>
            <a:satOff val="5380"/>
            <a:lumOff val="43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 rot="5400000">
        <a:off x="734588" y="57623"/>
        <a:ext cx="867698" cy="754898"/>
      </dsp:txXfrm>
    </dsp:sp>
    <dsp:sp modelId="{7DCC68FC-3D6F-4304-93E8-6DF3E16FBA7B}">
      <dsp:nvSpPr>
        <dsp:cNvPr id="0" name=""/>
        <dsp:cNvSpPr/>
      </dsp:nvSpPr>
      <dsp:spPr>
        <a:xfrm rot="5400000">
          <a:off x="1188418" y="794125"/>
          <a:ext cx="867698" cy="754898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-1785908"/>
            <a:satOff val="10760"/>
            <a:lumOff val="86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uljarica, šečerna repa I soja</a:t>
          </a:r>
          <a:endParaRPr lang="hr-HR" sz="700" b="1" kern="1200">
            <a:solidFill>
              <a:sysClr val="windowText" lastClr="000000"/>
            </a:solidFill>
          </a:endParaRPr>
        </a:p>
      </dsp:txBody>
      <dsp:txXfrm rot="5400000">
        <a:off x="1188418" y="794125"/>
        <a:ext cx="867698" cy="754898"/>
      </dsp:txXfrm>
    </dsp:sp>
    <dsp:sp modelId="{309F8B47-DF0F-4BA2-8C07-AEA4ECA01CD8}">
      <dsp:nvSpPr>
        <dsp:cNvPr id="0" name=""/>
        <dsp:cNvSpPr/>
      </dsp:nvSpPr>
      <dsp:spPr>
        <a:xfrm>
          <a:off x="276466" y="911265"/>
          <a:ext cx="937114" cy="5206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/>
            <a:t>Panonske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/>
            <a:t>Hrvatske</a:t>
          </a:r>
        </a:p>
      </dsp:txBody>
      <dsp:txXfrm>
        <a:off x="276466" y="911265"/>
        <a:ext cx="937114" cy="520619"/>
      </dsp:txXfrm>
    </dsp:sp>
    <dsp:sp modelId="{EFE3C591-5397-428A-B031-5BFF8921F3C1}">
      <dsp:nvSpPr>
        <dsp:cNvPr id="0" name=""/>
        <dsp:cNvSpPr/>
      </dsp:nvSpPr>
      <dsp:spPr>
        <a:xfrm rot="5400000">
          <a:off x="2003708" y="794125"/>
          <a:ext cx="867698" cy="754898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-2678862"/>
            <a:satOff val="16139"/>
            <a:lumOff val="129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 rot="5400000">
        <a:off x="2003708" y="794125"/>
        <a:ext cx="867698" cy="754898"/>
      </dsp:txXfrm>
    </dsp:sp>
    <dsp:sp modelId="{8F0C4877-B51B-4C92-B1C5-00A0D27CC2BD}">
      <dsp:nvSpPr>
        <dsp:cNvPr id="0" name=""/>
        <dsp:cNvSpPr/>
      </dsp:nvSpPr>
      <dsp:spPr>
        <a:xfrm rot="5400000">
          <a:off x="1590657" y="1530854"/>
          <a:ext cx="867698" cy="754898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-3571816"/>
            <a:satOff val="21519"/>
            <a:lumOff val="172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voće i povrće te vinove loza</a:t>
          </a:r>
          <a:endParaRPr lang="hr-HR" sz="700" b="1" kern="1200">
            <a:solidFill>
              <a:sysClr val="windowText" lastClr="000000"/>
            </a:solidFill>
          </a:endParaRPr>
        </a:p>
      </dsp:txBody>
      <dsp:txXfrm rot="5400000">
        <a:off x="1590657" y="1530854"/>
        <a:ext cx="867698" cy="754898"/>
      </dsp:txXfrm>
    </dsp:sp>
    <dsp:sp modelId="{7A75D496-8BF0-432C-A0CD-481569C33EE6}">
      <dsp:nvSpPr>
        <dsp:cNvPr id="0" name=""/>
        <dsp:cNvSpPr/>
      </dsp:nvSpPr>
      <dsp:spPr>
        <a:xfrm>
          <a:off x="2431831" y="1647768"/>
          <a:ext cx="968352" cy="5206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5A8213-0969-4027-AD2A-108090B9A48D}">
      <dsp:nvSpPr>
        <dsp:cNvPr id="0" name=""/>
        <dsp:cNvSpPr/>
      </dsp:nvSpPr>
      <dsp:spPr>
        <a:xfrm rot="5400000">
          <a:off x="782335" y="1530628"/>
          <a:ext cx="867698" cy="754898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 rot="5400000">
        <a:off x="782335" y="1530628"/>
        <a:ext cx="867698" cy="754898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C19AD2-5F96-410B-81A5-5818D7BD2D00}">
      <dsp:nvSpPr>
        <dsp:cNvPr id="0" name=""/>
        <dsp:cNvSpPr/>
      </dsp:nvSpPr>
      <dsp:spPr>
        <a:xfrm>
          <a:off x="462" y="36572"/>
          <a:ext cx="1804773" cy="10828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Gorski kotar - nepovoljni uvjeti</a:t>
          </a:r>
        </a:p>
      </dsp:txBody>
      <dsp:txXfrm>
        <a:off x="462" y="36572"/>
        <a:ext cx="1804773" cy="1082864"/>
      </dsp:txXfrm>
    </dsp:sp>
    <dsp:sp modelId="{388C4D4F-6E47-41E9-8999-5889FE429BE1}">
      <dsp:nvSpPr>
        <dsp:cNvPr id="0" name=""/>
        <dsp:cNvSpPr/>
      </dsp:nvSpPr>
      <dsp:spPr>
        <a:xfrm>
          <a:off x="1985713" y="36572"/>
          <a:ext cx="1804773" cy="1082864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Lika i Ogulinsko-plaščanska zavala - uzgoj kupusa i krumpira</a:t>
          </a:r>
        </a:p>
      </dsp:txBody>
      <dsp:txXfrm>
        <a:off x="1985713" y="36572"/>
        <a:ext cx="1804773" cy="1082864"/>
      </dsp:txXfrm>
    </dsp:sp>
    <dsp:sp modelId="{757174F9-CEB7-49E9-9AB9-5717CACB637A}">
      <dsp:nvSpPr>
        <dsp:cNvPr id="0" name=""/>
        <dsp:cNvSpPr/>
      </dsp:nvSpPr>
      <dsp:spPr>
        <a:xfrm>
          <a:off x="993088" y="1299913"/>
          <a:ext cx="1804773" cy="1082864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Lika - otvoreni pašnjaci</a:t>
          </a:r>
        </a:p>
      </dsp:txBody>
      <dsp:txXfrm>
        <a:off x="993088" y="1299913"/>
        <a:ext cx="1804773" cy="1082864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7AC739-922E-475D-9478-E1318C1E0B18}">
      <dsp:nvSpPr>
        <dsp:cNvPr id="0" name=""/>
        <dsp:cNvSpPr/>
      </dsp:nvSpPr>
      <dsp:spPr>
        <a:xfrm rot="5400000">
          <a:off x="2035553" y="66007"/>
          <a:ext cx="1005845" cy="87508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uzgoj voća i povrća</a:t>
          </a:r>
        </a:p>
      </dsp:txBody>
      <dsp:txXfrm rot="5400000">
        <a:off x="2035553" y="66007"/>
        <a:ext cx="1005845" cy="875085"/>
      </dsp:txXfrm>
    </dsp:sp>
    <dsp:sp modelId="{E1B47860-8B2C-4152-834B-6C7E758C95DC}">
      <dsp:nvSpPr>
        <dsp:cNvPr id="0" name=""/>
        <dsp:cNvSpPr/>
      </dsp:nvSpPr>
      <dsp:spPr>
        <a:xfrm>
          <a:off x="3002573" y="201797"/>
          <a:ext cx="1122523" cy="603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/>
            <a:t>Poljoprivredna proizvodnja</a:t>
          </a:r>
        </a:p>
      </dsp:txBody>
      <dsp:txXfrm>
        <a:off x="3002573" y="201797"/>
        <a:ext cx="1122523" cy="603507"/>
      </dsp:txXfrm>
    </dsp:sp>
    <dsp:sp modelId="{DD6B1F95-8DD8-450F-A9F4-9D7243F7E4E3}">
      <dsp:nvSpPr>
        <dsp:cNvPr id="0" name=""/>
        <dsp:cNvSpPr/>
      </dsp:nvSpPr>
      <dsp:spPr>
        <a:xfrm rot="5400000">
          <a:off x="1090460" y="66007"/>
          <a:ext cx="1005845" cy="87508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alpha val="90000"/>
            <a:hueOff val="0"/>
            <a:satOff val="0"/>
            <a:lumOff val="0"/>
            <a:alphaOff val="-8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 rot="5400000">
        <a:off x="1090460" y="66007"/>
        <a:ext cx="1005845" cy="875085"/>
      </dsp:txXfrm>
    </dsp:sp>
    <dsp:sp modelId="{3517A042-25FD-4839-BFD8-202B7859D883}">
      <dsp:nvSpPr>
        <dsp:cNvPr id="0" name=""/>
        <dsp:cNvSpPr/>
      </dsp:nvSpPr>
      <dsp:spPr>
        <a:xfrm rot="5400000">
          <a:off x="1561196" y="919769"/>
          <a:ext cx="1005845" cy="87508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alpha val="90000"/>
            <a:hueOff val="0"/>
            <a:satOff val="0"/>
            <a:lumOff val="0"/>
            <a:alphaOff val="-16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vinova loza</a:t>
          </a:r>
        </a:p>
      </dsp:txBody>
      <dsp:txXfrm rot="5400000">
        <a:off x="1561196" y="919769"/>
        <a:ext cx="1005845" cy="875085"/>
      </dsp:txXfrm>
    </dsp:sp>
    <dsp:sp modelId="{6E32C4F6-10A4-46A4-A126-FA052B96E5E3}">
      <dsp:nvSpPr>
        <dsp:cNvPr id="0" name=""/>
        <dsp:cNvSpPr/>
      </dsp:nvSpPr>
      <dsp:spPr>
        <a:xfrm>
          <a:off x="504052" y="1055558"/>
          <a:ext cx="1086313" cy="603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/>
            <a:t>Primorske Hrvatske</a:t>
          </a:r>
        </a:p>
      </dsp:txBody>
      <dsp:txXfrm>
        <a:off x="504052" y="1055558"/>
        <a:ext cx="1086313" cy="603507"/>
      </dsp:txXfrm>
    </dsp:sp>
    <dsp:sp modelId="{DE30F6CC-79BE-425B-8A91-55BCF53437BA}">
      <dsp:nvSpPr>
        <dsp:cNvPr id="0" name=""/>
        <dsp:cNvSpPr/>
      </dsp:nvSpPr>
      <dsp:spPr>
        <a:xfrm rot="5400000">
          <a:off x="2506289" y="919769"/>
          <a:ext cx="1005845" cy="87508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alpha val="90000"/>
            <a:hueOff val="0"/>
            <a:satOff val="0"/>
            <a:lumOff val="0"/>
            <a:alphaOff val="-24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 rot="5400000">
        <a:off x="2506289" y="919769"/>
        <a:ext cx="1005845" cy="875085"/>
      </dsp:txXfrm>
    </dsp:sp>
    <dsp:sp modelId="{60D3E45F-8FC4-4E59-B92A-1C39C070B2D0}">
      <dsp:nvSpPr>
        <dsp:cNvPr id="0" name=""/>
        <dsp:cNvSpPr/>
      </dsp:nvSpPr>
      <dsp:spPr>
        <a:xfrm rot="5400000">
          <a:off x="2035553" y="1773531"/>
          <a:ext cx="1005845" cy="87508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alpha val="90000"/>
            <a:hueOff val="0"/>
            <a:satOff val="0"/>
            <a:lumOff val="0"/>
            <a:alphaOff val="-32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masline</a:t>
          </a:r>
        </a:p>
      </dsp:txBody>
      <dsp:txXfrm rot="5400000">
        <a:off x="2035553" y="1773531"/>
        <a:ext cx="1005845" cy="875085"/>
      </dsp:txXfrm>
    </dsp:sp>
    <dsp:sp modelId="{51E565F0-0217-45E9-865F-4BDF5CEA4CD5}">
      <dsp:nvSpPr>
        <dsp:cNvPr id="0" name=""/>
        <dsp:cNvSpPr/>
      </dsp:nvSpPr>
      <dsp:spPr>
        <a:xfrm>
          <a:off x="3002573" y="1909320"/>
          <a:ext cx="1122523" cy="603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D015D0-0C10-42F2-92BB-FBB8701D43DE}">
      <dsp:nvSpPr>
        <dsp:cNvPr id="0" name=""/>
        <dsp:cNvSpPr/>
      </dsp:nvSpPr>
      <dsp:spPr>
        <a:xfrm rot="5400000">
          <a:off x="1090460" y="1773531"/>
          <a:ext cx="1005845" cy="87508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 rot="5400000">
        <a:off x="1090460" y="1773531"/>
        <a:ext cx="1005845" cy="875085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F374511-A6C8-4C63-9E68-492C2019FF27}">
      <dsp:nvSpPr>
        <dsp:cNvPr id="0" name=""/>
        <dsp:cNvSpPr/>
      </dsp:nvSpPr>
      <dsp:spPr>
        <a:xfrm rot="16200000">
          <a:off x="-474402" y="475010"/>
          <a:ext cx="2532184" cy="1582162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0932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b="1" kern="1200">
              <a:solidFill>
                <a:srgbClr val="FFFF00"/>
              </a:solidFill>
            </a:rPr>
            <a:t>ribarstvo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Wingdings" panose="05000000000000000000" pitchFamily="2" charset="2"/>
            <a:buChar char="••"/>
          </a:pPr>
          <a:r>
            <a:rPr lang="en-US" sz="1200" b="1" kern="1200"/>
            <a:t>Ulov i uzgoj morske ribe te marikultura</a:t>
          </a:r>
          <a:endParaRPr lang="hr-HR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Wingdings" panose="05000000000000000000" pitchFamily="2" charset="2"/>
            <a:buChar char="••"/>
          </a:pPr>
          <a:r>
            <a:rPr lang="en-US" sz="1200" b="1" kern="1200"/>
            <a:t>Uzgoj slatkovodne ribe (ribnjaci)</a:t>
          </a:r>
          <a:endParaRPr lang="hr-HR" sz="1200" kern="1200"/>
        </a:p>
      </dsp:txBody>
      <dsp:txXfrm rot="16200000">
        <a:off x="-474402" y="475010"/>
        <a:ext cx="2532184" cy="1582162"/>
      </dsp:txXfrm>
    </dsp:sp>
    <dsp:sp modelId="{94B357F1-757B-42C8-8AC6-479225759EFF}">
      <dsp:nvSpPr>
        <dsp:cNvPr id="0" name=""/>
        <dsp:cNvSpPr/>
      </dsp:nvSpPr>
      <dsp:spPr>
        <a:xfrm rot="16200000">
          <a:off x="1226422" y="475010"/>
          <a:ext cx="2532184" cy="1582162"/>
        </a:xfrm>
        <a:prstGeom prst="flowChartManualOperati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0932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b="1" kern="1200">
              <a:solidFill>
                <a:srgbClr val="FFFF00"/>
              </a:solidFill>
            </a:rPr>
            <a:t>šumarstvo i drvna industrija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Wingdings" panose="05000000000000000000" pitchFamily="2" charset="2"/>
            <a:buChar char="••"/>
          </a:pPr>
          <a:r>
            <a:rPr lang="en-US" sz="1200" b="1" kern="1200"/>
            <a:t>u Gorskoj Hrvatskoj (osobito Gorski kotar) </a:t>
          </a:r>
          <a:r>
            <a:rPr lang="hr-HR" sz="1200" b="1" kern="1200"/>
            <a:t>i</a:t>
          </a:r>
          <a:r>
            <a:rPr lang="en-US" sz="1200" b="1" kern="1200"/>
            <a:t> Panonska Hrvatska</a:t>
          </a:r>
          <a:endParaRPr lang="hr-HR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1200" kern="1200"/>
        </a:p>
      </dsp:txBody>
      <dsp:txXfrm rot="16200000">
        <a:off x="1226422" y="475010"/>
        <a:ext cx="2532184" cy="1582162"/>
      </dsp:txXfrm>
    </dsp:sp>
    <dsp:sp modelId="{339AAE82-0890-4E22-AE4D-E20A9A16F202}">
      <dsp:nvSpPr>
        <dsp:cNvPr id="0" name=""/>
        <dsp:cNvSpPr/>
      </dsp:nvSpPr>
      <dsp:spPr>
        <a:xfrm rot="16200000">
          <a:off x="2927247" y="475010"/>
          <a:ext cx="2532184" cy="1582162"/>
        </a:xfrm>
        <a:prstGeom prst="flowChartManualOperati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0932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b="1" kern="1200"/>
            <a:t>U </a:t>
          </a:r>
          <a:r>
            <a:rPr lang="en-US" sz="1200" b="1" kern="1200"/>
            <a:t>cijeloj Hrvatskoj uzgoj, zaštita </a:t>
          </a:r>
          <a:r>
            <a:rPr lang="hr-HR" sz="1200" b="1" kern="1200"/>
            <a:t>i</a:t>
          </a:r>
          <a:r>
            <a:rPr lang="en-US" sz="1200" b="1" kern="1200"/>
            <a:t> korištenje divljači </a:t>
          </a:r>
          <a:endParaRPr lang="hr-HR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1200" kern="1200"/>
        </a:p>
      </dsp:txBody>
      <dsp:txXfrm rot="16200000">
        <a:off x="2927247" y="475010"/>
        <a:ext cx="2532184" cy="1582162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DB5E33C-C2C0-44AE-8FD5-7C44636B955D}">
      <dsp:nvSpPr>
        <dsp:cNvPr id="0" name=""/>
        <dsp:cNvSpPr/>
      </dsp:nvSpPr>
      <dsp:spPr>
        <a:xfrm>
          <a:off x="2860298" y="1563943"/>
          <a:ext cx="813553" cy="8135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industrijske grane</a:t>
          </a:r>
        </a:p>
      </dsp:txBody>
      <dsp:txXfrm>
        <a:off x="2860298" y="1563943"/>
        <a:ext cx="813553" cy="813553"/>
      </dsp:txXfrm>
    </dsp:sp>
    <dsp:sp modelId="{71236BD3-124C-49EC-8DF0-E53EB073FD05}">
      <dsp:nvSpPr>
        <dsp:cNvPr id="0" name=""/>
        <dsp:cNvSpPr/>
      </dsp:nvSpPr>
      <dsp:spPr>
        <a:xfrm rot="16200000">
          <a:off x="2899980" y="1185643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6200000">
        <a:off x="3248720" y="1178494"/>
        <a:ext cx="36709" cy="36709"/>
      </dsp:txXfrm>
    </dsp:sp>
    <dsp:sp modelId="{16639619-4F15-4B17-8501-7A5173BFA063}">
      <dsp:nvSpPr>
        <dsp:cNvPr id="0" name=""/>
        <dsp:cNvSpPr/>
      </dsp:nvSpPr>
      <dsp:spPr>
        <a:xfrm>
          <a:off x="2860298" y="16201"/>
          <a:ext cx="813553" cy="81355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duhanska industrija</a:t>
          </a:r>
        </a:p>
      </dsp:txBody>
      <dsp:txXfrm>
        <a:off x="2860298" y="16201"/>
        <a:ext cx="813553" cy="813553"/>
      </dsp:txXfrm>
    </dsp:sp>
    <dsp:sp modelId="{BE98D175-42D5-4971-A6B2-6523CDB319EF}">
      <dsp:nvSpPr>
        <dsp:cNvPr id="0" name=""/>
        <dsp:cNvSpPr/>
      </dsp:nvSpPr>
      <dsp:spPr>
        <a:xfrm rot="18600000">
          <a:off x="3397415" y="1366694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8600000">
        <a:off x="3746154" y="1359545"/>
        <a:ext cx="36709" cy="36709"/>
      </dsp:txXfrm>
    </dsp:sp>
    <dsp:sp modelId="{FD29AE27-BA9F-4DE7-B919-058E5DD62869}">
      <dsp:nvSpPr>
        <dsp:cNvPr id="0" name=""/>
        <dsp:cNvSpPr/>
      </dsp:nvSpPr>
      <dsp:spPr>
        <a:xfrm>
          <a:off x="3855167" y="378304"/>
          <a:ext cx="813553" cy="813553"/>
        </a:xfrm>
        <a:prstGeom prst="ellipse">
          <a:avLst/>
        </a:prstGeom>
        <a:solidFill>
          <a:schemeClr val="accent2">
            <a:hueOff val="585190"/>
            <a:satOff val="-730"/>
            <a:lumOff val="17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metaloprerađivačka industrija</a:t>
          </a:r>
        </a:p>
      </dsp:txBody>
      <dsp:txXfrm>
        <a:off x="3855167" y="378304"/>
        <a:ext cx="813553" cy="813553"/>
      </dsp:txXfrm>
    </dsp:sp>
    <dsp:sp modelId="{5F048711-0A66-4877-B666-B81C29C3AA0C}">
      <dsp:nvSpPr>
        <dsp:cNvPr id="0" name=""/>
        <dsp:cNvSpPr/>
      </dsp:nvSpPr>
      <dsp:spPr>
        <a:xfrm rot="21000000">
          <a:off x="3662094" y="1825133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21000000">
        <a:off x="4010834" y="1817984"/>
        <a:ext cx="36709" cy="36709"/>
      </dsp:txXfrm>
    </dsp:sp>
    <dsp:sp modelId="{6F45CE8C-86E4-49E2-A56E-C30BFE11AFD8}">
      <dsp:nvSpPr>
        <dsp:cNvPr id="0" name=""/>
        <dsp:cNvSpPr/>
      </dsp:nvSpPr>
      <dsp:spPr>
        <a:xfrm>
          <a:off x="4384526" y="1295180"/>
          <a:ext cx="813553" cy="813553"/>
        </a:xfrm>
        <a:prstGeom prst="ellipse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brodogradnja</a:t>
          </a:r>
        </a:p>
      </dsp:txBody>
      <dsp:txXfrm>
        <a:off x="4384526" y="1295180"/>
        <a:ext cx="813553" cy="813553"/>
      </dsp:txXfrm>
    </dsp:sp>
    <dsp:sp modelId="{2D96A18E-7AB3-427F-BD55-7D61077E4CE2}">
      <dsp:nvSpPr>
        <dsp:cNvPr id="0" name=""/>
        <dsp:cNvSpPr/>
      </dsp:nvSpPr>
      <dsp:spPr>
        <a:xfrm rot="1800000">
          <a:off x="3570172" y="2346449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800000">
        <a:off x="3918912" y="2339300"/>
        <a:ext cx="36709" cy="36709"/>
      </dsp:txXfrm>
    </dsp:sp>
    <dsp:sp modelId="{F9665D33-BF07-4BE4-8776-7C02E66F23F8}">
      <dsp:nvSpPr>
        <dsp:cNvPr id="0" name=""/>
        <dsp:cNvSpPr/>
      </dsp:nvSpPr>
      <dsp:spPr>
        <a:xfrm>
          <a:off x="4200682" y="2337814"/>
          <a:ext cx="813553" cy="813553"/>
        </a:xfrm>
        <a:prstGeom prst="ellipse">
          <a:avLst/>
        </a:prstGeom>
        <a:solidFill>
          <a:schemeClr val="accent2">
            <a:hueOff val="1755570"/>
            <a:satOff val="-2190"/>
            <a:lumOff val="5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proizvodnja auto dijelova</a:t>
          </a:r>
        </a:p>
      </dsp:txBody>
      <dsp:txXfrm>
        <a:off x="4200682" y="2337814"/>
        <a:ext cx="813553" cy="813553"/>
      </dsp:txXfrm>
    </dsp:sp>
    <dsp:sp modelId="{13912A3F-0605-465D-8301-193D78CAFF06}">
      <dsp:nvSpPr>
        <dsp:cNvPr id="0" name=""/>
        <dsp:cNvSpPr/>
      </dsp:nvSpPr>
      <dsp:spPr>
        <a:xfrm rot="4200000">
          <a:off x="3164660" y="2686715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4200000">
        <a:off x="3513399" y="2679566"/>
        <a:ext cx="36709" cy="36709"/>
      </dsp:txXfrm>
    </dsp:sp>
    <dsp:sp modelId="{49D9D6D2-0990-4042-B2BC-FB4853EAECAD}">
      <dsp:nvSpPr>
        <dsp:cNvPr id="0" name=""/>
        <dsp:cNvSpPr/>
      </dsp:nvSpPr>
      <dsp:spPr>
        <a:xfrm>
          <a:off x="3389657" y="3018345"/>
          <a:ext cx="813553" cy="813553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proizvodnja lijekova</a:t>
          </a:r>
        </a:p>
      </dsp:txBody>
      <dsp:txXfrm>
        <a:off x="3389657" y="3018345"/>
        <a:ext cx="813553" cy="813553"/>
      </dsp:txXfrm>
    </dsp:sp>
    <dsp:sp modelId="{CEB803AF-6896-4528-881E-24E41C0F2C19}">
      <dsp:nvSpPr>
        <dsp:cNvPr id="0" name=""/>
        <dsp:cNvSpPr/>
      </dsp:nvSpPr>
      <dsp:spPr>
        <a:xfrm rot="6600000">
          <a:off x="2635301" y="2686715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6600000">
        <a:off x="2984040" y="2679566"/>
        <a:ext cx="36709" cy="36709"/>
      </dsp:txXfrm>
    </dsp:sp>
    <dsp:sp modelId="{01EC534A-8E2C-4383-A20B-3FAB7E64F815}">
      <dsp:nvSpPr>
        <dsp:cNvPr id="0" name=""/>
        <dsp:cNvSpPr/>
      </dsp:nvSpPr>
      <dsp:spPr>
        <a:xfrm>
          <a:off x="2330939" y="3018345"/>
          <a:ext cx="813553" cy="813553"/>
        </a:xfrm>
        <a:prstGeom prst="ellipse">
          <a:avLst/>
        </a:prstGeom>
        <a:solidFill>
          <a:schemeClr val="accent2">
            <a:hueOff val="2925949"/>
            <a:satOff val="-3649"/>
            <a:lumOff val="8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kemijska industrija</a:t>
          </a:r>
        </a:p>
      </dsp:txBody>
      <dsp:txXfrm>
        <a:off x="2330939" y="3018345"/>
        <a:ext cx="813553" cy="813553"/>
      </dsp:txXfrm>
    </dsp:sp>
    <dsp:sp modelId="{7FA07346-C058-460F-89E5-06EB957DE267}">
      <dsp:nvSpPr>
        <dsp:cNvPr id="0" name=""/>
        <dsp:cNvSpPr/>
      </dsp:nvSpPr>
      <dsp:spPr>
        <a:xfrm rot="9000000">
          <a:off x="2229788" y="2346449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9000000">
        <a:off x="2578528" y="2339300"/>
        <a:ext cx="36709" cy="36709"/>
      </dsp:txXfrm>
    </dsp:sp>
    <dsp:sp modelId="{37E402C0-04C1-454A-8312-68CEAF5659F8}">
      <dsp:nvSpPr>
        <dsp:cNvPr id="0" name=""/>
        <dsp:cNvSpPr/>
      </dsp:nvSpPr>
      <dsp:spPr>
        <a:xfrm>
          <a:off x="1519914" y="2337814"/>
          <a:ext cx="813553" cy="813553"/>
        </a:xfrm>
        <a:prstGeom prst="ellipse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industrija prerade nafte i pline</a:t>
          </a:r>
        </a:p>
      </dsp:txBody>
      <dsp:txXfrm>
        <a:off x="1519914" y="2337814"/>
        <a:ext cx="813553" cy="813553"/>
      </dsp:txXfrm>
    </dsp:sp>
    <dsp:sp modelId="{11728175-AEB6-45F5-8F15-FBA9646083DA}">
      <dsp:nvSpPr>
        <dsp:cNvPr id="0" name=""/>
        <dsp:cNvSpPr/>
      </dsp:nvSpPr>
      <dsp:spPr>
        <a:xfrm rot="11400000">
          <a:off x="2137866" y="1825133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1400000">
        <a:off x="2486606" y="1817984"/>
        <a:ext cx="36709" cy="36709"/>
      </dsp:txXfrm>
    </dsp:sp>
    <dsp:sp modelId="{E204C541-5343-4B0C-BA85-32123A077081}">
      <dsp:nvSpPr>
        <dsp:cNvPr id="0" name=""/>
        <dsp:cNvSpPr/>
      </dsp:nvSpPr>
      <dsp:spPr>
        <a:xfrm>
          <a:off x="1336070" y="1295180"/>
          <a:ext cx="813553" cy="813553"/>
        </a:xfrm>
        <a:prstGeom prst="ellipse">
          <a:avLst/>
        </a:prstGeom>
        <a:solidFill>
          <a:schemeClr val="accent2">
            <a:hueOff val="4096329"/>
            <a:satOff val="-5109"/>
            <a:lumOff val="120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drvna industrija</a:t>
          </a:r>
        </a:p>
      </dsp:txBody>
      <dsp:txXfrm>
        <a:off x="1336070" y="1295180"/>
        <a:ext cx="813553" cy="813553"/>
      </dsp:txXfrm>
    </dsp:sp>
    <dsp:sp modelId="{ECD00708-E6F6-4AA7-B7CC-9BE4E75CC324}">
      <dsp:nvSpPr>
        <dsp:cNvPr id="0" name=""/>
        <dsp:cNvSpPr/>
      </dsp:nvSpPr>
      <dsp:spPr>
        <a:xfrm rot="13800000">
          <a:off x="2402546" y="1366694"/>
          <a:ext cx="734188" cy="22411"/>
        </a:xfrm>
        <a:custGeom>
          <a:avLst/>
          <a:gdLst/>
          <a:ahLst/>
          <a:cxnLst/>
          <a:rect l="0" t="0" r="0" b="0"/>
          <a:pathLst>
            <a:path>
              <a:moveTo>
                <a:pt x="0" y="11205"/>
              </a:moveTo>
              <a:lnTo>
                <a:pt x="734188" y="112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3800000">
        <a:off x="2751285" y="1359545"/>
        <a:ext cx="36709" cy="36709"/>
      </dsp:txXfrm>
    </dsp:sp>
    <dsp:sp modelId="{21D137FF-F1AB-4471-8F85-B4A654FFC4A6}">
      <dsp:nvSpPr>
        <dsp:cNvPr id="0" name=""/>
        <dsp:cNvSpPr/>
      </dsp:nvSpPr>
      <dsp:spPr>
        <a:xfrm>
          <a:off x="1865429" y="378304"/>
          <a:ext cx="813553" cy="813553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industrija proizvodnje hrane i pića</a:t>
          </a:r>
        </a:p>
      </dsp:txBody>
      <dsp:txXfrm>
        <a:off x="1865429" y="378304"/>
        <a:ext cx="813553" cy="813553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4806B2-0DD3-4BFF-8C7D-57780E4D7A5D}">
      <dsp:nvSpPr>
        <dsp:cNvPr id="0" name=""/>
        <dsp:cNvSpPr/>
      </dsp:nvSpPr>
      <dsp:spPr>
        <a:xfrm>
          <a:off x="1924642" y="1157287"/>
          <a:ext cx="252991" cy="964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907" y="0"/>
              </a:lnTo>
              <a:lnTo>
                <a:pt x="174907" y="1333135"/>
              </a:lnTo>
              <a:lnTo>
                <a:pt x="349814" y="1333135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6218" y="1614439"/>
        <a:ext cx="49839" cy="49839"/>
      </dsp:txXfrm>
    </dsp:sp>
    <dsp:sp modelId="{CC99CAF2-4742-4650-90CA-BFE9DE8C89D8}">
      <dsp:nvSpPr>
        <dsp:cNvPr id="0" name=""/>
        <dsp:cNvSpPr/>
      </dsp:nvSpPr>
      <dsp:spPr>
        <a:xfrm>
          <a:off x="1924642" y="1157287"/>
          <a:ext cx="252991" cy="482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907" y="0"/>
              </a:lnTo>
              <a:lnTo>
                <a:pt x="174907" y="666567"/>
              </a:lnTo>
              <a:lnTo>
                <a:pt x="349814" y="66656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37527" y="1384712"/>
        <a:ext cx="27221" cy="27221"/>
      </dsp:txXfrm>
    </dsp:sp>
    <dsp:sp modelId="{493AEB2C-1F87-4766-96B9-79DD1BC6569B}">
      <dsp:nvSpPr>
        <dsp:cNvPr id="0" name=""/>
        <dsp:cNvSpPr/>
      </dsp:nvSpPr>
      <dsp:spPr>
        <a:xfrm>
          <a:off x="1924642" y="1077124"/>
          <a:ext cx="2667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814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51301" y="1116119"/>
        <a:ext cx="13449" cy="13449"/>
      </dsp:txXfrm>
    </dsp:sp>
    <dsp:sp modelId="{2F9ADA9E-A3C5-4E87-844B-746234A68CB5}">
      <dsp:nvSpPr>
        <dsp:cNvPr id="0" name=""/>
        <dsp:cNvSpPr/>
      </dsp:nvSpPr>
      <dsp:spPr>
        <a:xfrm>
          <a:off x="1924642" y="675216"/>
          <a:ext cx="252991" cy="482071"/>
        </a:xfrm>
        <a:custGeom>
          <a:avLst/>
          <a:gdLst/>
          <a:ahLst/>
          <a:cxnLst/>
          <a:rect l="0" t="0" r="0" b="0"/>
          <a:pathLst>
            <a:path>
              <a:moveTo>
                <a:pt x="0" y="666567"/>
              </a:moveTo>
              <a:lnTo>
                <a:pt x="174907" y="666567"/>
              </a:lnTo>
              <a:lnTo>
                <a:pt x="174907" y="0"/>
              </a:lnTo>
              <a:lnTo>
                <a:pt x="349814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37527" y="902641"/>
        <a:ext cx="27221" cy="27221"/>
      </dsp:txXfrm>
    </dsp:sp>
    <dsp:sp modelId="{F962C906-E9C3-47DD-A37C-92FB7CA83D98}">
      <dsp:nvSpPr>
        <dsp:cNvPr id="0" name=""/>
        <dsp:cNvSpPr/>
      </dsp:nvSpPr>
      <dsp:spPr>
        <a:xfrm>
          <a:off x="1924642" y="193144"/>
          <a:ext cx="252991" cy="964142"/>
        </a:xfrm>
        <a:custGeom>
          <a:avLst/>
          <a:gdLst/>
          <a:ahLst/>
          <a:cxnLst/>
          <a:rect l="0" t="0" r="0" b="0"/>
          <a:pathLst>
            <a:path>
              <a:moveTo>
                <a:pt x="0" y="1333135"/>
              </a:moveTo>
              <a:lnTo>
                <a:pt x="174907" y="1333135"/>
              </a:lnTo>
              <a:lnTo>
                <a:pt x="174907" y="0"/>
              </a:lnTo>
              <a:lnTo>
                <a:pt x="349814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6218" y="650296"/>
        <a:ext cx="49839" cy="49839"/>
      </dsp:txXfrm>
    </dsp:sp>
    <dsp:sp modelId="{2F89CDE4-9A21-423B-93B9-35975884F9F3}">
      <dsp:nvSpPr>
        <dsp:cNvPr id="0" name=""/>
        <dsp:cNvSpPr/>
      </dsp:nvSpPr>
      <dsp:spPr>
        <a:xfrm rot="16200000">
          <a:off x="716927" y="964458"/>
          <a:ext cx="2029773" cy="38565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kern="1200">
              <a:latin typeface="Calibri"/>
              <a:ea typeface="+mn-ea"/>
              <a:cs typeface="+mn-cs"/>
            </a:rPr>
            <a:t>5 industrijskih regija</a:t>
          </a:r>
        </a:p>
      </dsp:txBody>
      <dsp:txXfrm rot="16200000">
        <a:off x="716927" y="964458"/>
        <a:ext cx="2029773" cy="385657"/>
      </dsp:txXfrm>
    </dsp:sp>
    <dsp:sp modelId="{C7D19FEC-A7DA-4546-B176-BEFCFEA2921D}">
      <dsp:nvSpPr>
        <dsp:cNvPr id="0" name=""/>
        <dsp:cNvSpPr/>
      </dsp:nvSpPr>
      <dsp:spPr>
        <a:xfrm>
          <a:off x="2177634" y="316"/>
          <a:ext cx="1264955" cy="38565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alibri"/>
              <a:ea typeface="+mn-ea"/>
              <a:cs typeface="+mn-cs"/>
            </a:rPr>
            <a:t>zagrebačka</a:t>
          </a:r>
        </a:p>
      </dsp:txBody>
      <dsp:txXfrm>
        <a:off x="2177634" y="316"/>
        <a:ext cx="1264955" cy="385657"/>
      </dsp:txXfrm>
    </dsp:sp>
    <dsp:sp modelId="{22EA6432-578F-4B4F-B04F-D86A8D064946}">
      <dsp:nvSpPr>
        <dsp:cNvPr id="0" name=""/>
        <dsp:cNvSpPr/>
      </dsp:nvSpPr>
      <dsp:spPr>
        <a:xfrm>
          <a:off x="2177634" y="482387"/>
          <a:ext cx="1264955" cy="38565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alibri"/>
              <a:ea typeface="+mn-ea"/>
              <a:cs typeface="+mn-cs"/>
            </a:rPr>
            <a:t>međimursko-gornjopodravska</a:t>
          </a:r>
        </a:p>
      </dsp:txBody>
      <dsp:txXfrm>
        <a:off x="2177634" y="482387"/>
        <a:ext cx="1264955" cy="385657"/>
      </dsp:txXfrm>
    </dsp:sp>
    <dsp:sp modelId="{1979D7E4-36D4-4A9E-AA3B-B0E1A9C57B95}">
      <dsp:nvSpPr>
        <dsp:cNvPr id="0" name=""/>
        <dsp:cNvSpPr/>
      </dsp:nvSpPr>
      <dsp:spPr>
        <a:xfrm>
          <a:off x="2191409" y="930015"/>
          <a:ext cx="1264955" cy="38565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alibri"/>
              <a:ea typeface="+mn-ea"/>
              <a:cs typeface="+mn-cs"/>
            </a:rPr>
            <a:t>osječko-brodska</a:t>
          </a:r>
        </a:p>
      </dsp:txBody>
      <dsp:txXfrm>
        <a:off x="2191409" y="930015"/>
        <a:ext cx="1264955" cy="385657"/>
      </dsp:txXfrm>
    </dsp:sp>
    <dsp:sp modelId="{BBAB7B24-B0EF-475C-BC50-D9A4533A26B4}">
      <dsp:nvSpPr>
        <dsp:cNvPr id="0" name=""/>
        <dsp:cNvSpPr/>
      </dsp:nvSpPr>
      <dsp:spPr>
        <a:xfrm>
          <a:off x="2177634" y="1446530"/>
          <a:ext cx="1264955" cy="38565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alibri"/>
              <a:ea typeface="+mn-ea"/>
              <a:cs typeface="+mn-cs"/>
            </a:rPr>
            <a:t>riječko-istarska</a:t>
          </a:r>
        </a:p>
      </dsp:txBody>
      <dsp:txXfrm>
        <a:off x="2177634" y="1446530"/>
        <a:ext cx="1264955" cy="385657"/>
      </dsp:txXfrm>
    </dsp:sp>
    <dsp:sp modelId="{56EC526F-125A-4350-9904-D1E7FE6CA994}">
      <dsp:nvSpPr>
        <dsp:cNvPr id="0" name=""/>
        <dsp:cNvSpPr/>
      </dsp:nvSpPr>
      <dsp:spPr>
        <a:xfrm>
          <a:off x="2177634" y="1928601"/>
          <a:ext cx="1264955" cy="38565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alibri"/>
              <a:ea typeface="+mn-ea"/>
              <a:cs typeface="+mn-cs"/>
            </a:rPr>
            <a:t>splitska</a:t>
          </a:r>
        </a:p>
      </dsp:txBody>
      <dsp:txXfrm>
        <a:off x="2177634" y="1928601"/>
        <a:ext cx="1264955" cy="385657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A994A3C-1102-48D8-A5CD-87E8D2AAEA3E}">
      <dsp:nvSpPr>
        <dsp:cNvPr id="0" name=""/>
        <dsp:cNvSpPr/>
      </dsp:nvSpPr>
      <dsp:spPr>
        <a:xfrm>
          <a:off x="19" y="109023"/>
          <a:ext cx="1847119" cy="50808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solidFill>
                <a:schemeClr val="bg1"/>
              </a:solidFill>
            </a:rPr>
            <a:t>prirodne pretpostavke</a:t>
          </a:r>
        </a:p>
      </dsp:txBody>
      <dsp:txXfrm>
        <a:off x="19" y="109023"/>
        <a:ext cx="1847119" cy="508089"/>
      </dsp:txXfrm>
    </dsp:sp>
    <dsp:sp modelId="{2AC77704-0EFA-4794-8528-415B0A023A57}">
      <dsp:nvSpPr>
        <dsp:cNvPr id="0" name=""/>
        <dsp:cNvSpPr/>
      </dsp:nvSpPr>
      <dsp:spPr>
        <a:xfrm>
          <a:off x="19" y="617113"/>
          <a:ext cx="1847119" cy="1264587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zaštićena i očuvana priroda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ugodno podneblje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geografski položaj</a:t>
          </a:r>
        </a:p>
      </dsp:txBody>
      <dsp:txXfrm>
        <a:off x="19" y="617113"/>
        <a:ext cx="1847119" cy="1264587"/>
      </dsp:txXfrm>
    </dsp:sp>
    <dsp:sp modelId="{C157132A-0DD9-4FFE-83DB-B9AB4A4A6562}">
      <dsp:nvSpPr>
        <dsp:cNvPr id="0" name=""/>
        <dsp:cNvSpPr/>
      </dsp:nvSpPr>
      <dsp:spPr>
        <a:xfrm>
          <a:off x="2105735" y="109023"/>
          <a:ext cx="1847119" cy="508089"/>
        </a:xfrm>
        <a:prstGeom prst="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/>
            <a:t>društvene pretpostavke</a:t>
          </a:r>
        </a:p>
      </dsp:txBody>
      <dsp:txXfrm>
        <a:off x="2105735" y="109023"/>
        <a:ext cx="1847119" cy="508089"/>
      </dsp:txXfrm>
    </dsp:sp>
    <dsp:sp modelId="{5D82135A-3321-4B54-9E56-E7214AA11C18}">
      <dsp:nvSpPr>
        <dsp:cNvPr id="0" name=""/>
        <dsp:cNvSpPr/>
      </dsp:nvSpPr>
      <dsp:spPr>
        <a:xfrm>
          <a:off x="2105735" y="617113"/>
          <a:ext cx="1847119" cy="1264587"/>
        </a:xfrm>
        <a:prstGeom prst="rect">
          <a:avLst/>
        </a:prstGeom>
        <a:solidFill>
          <a:schemeClr val="accent4">
            <a:tint val="40000"/>
            <a:alpha val="90000"/>
            <a:hueOff val="-3945706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06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kulturna baština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raznovrsna ponuda aktivnsti i događanja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promet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smještajni kapaciteti</a:t>
          </a:r>
        </a:p>
      </dsp:txBody>
      <dsp:txXfrm>
        <a:off x="2105735" y="617113"/>
        <a:ext cx="1847119" cy="1264587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7AA0C7B-A090-4910-85BA-4B31F8DF478F}">
      <dsp:nvSpPr>
        <dsp:cNvPr id="0" name=""/>
        <dsp:cNvSpPr/>
      </dsp:nvSpPr>
      <dsp:spPr>
        <a:xfrm>
          <a:off x="1250176" y="1556904"/>
          <a:ext cx="1099743" cy="948170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gradovi</a:t>
          </a:r>
        </a:p>
      </dsp:txBody>
      <dsp:txXfrm>
        <a:off x="1250176" y="1556904"/>
        <a:ext cx="1099743" cy="948170"/>
      </dsp:txXfrm>
    </dsp:sp>
    <dsp:sp modelId="{6E0B3235-A362-4B4A-A9A6-017904CD85B0}">
      <dsp:nvSpPr>
        <dsp:cNvPr id="0" name=""/>
        <dsp:cNvSpPr/>
      </dsp:nvSpPr>
      <dsp:spPr>
        <a:xfrm>
          <a:off x="1278746" y="1975502"/>
          <a:ext cx="128760" cy="1109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E5DA60-B2D0-484E-9D87-4EB53C460CDC}">
      <dsp:nvSpPr>
        <dsp:cNvPr id="0" name=""/>
        <dsp:cNvSpPr/>
      </dsp:nvSpPr>
      <dsp:spPr>
        <a:xfrm>
          <a:off x="310110" y="1047622"/>
          <a:ext cx="1099743" cy="94817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000" r="-10000"/>
          </a:stretch>
        </a:blip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6DA2D4-FE51-40CB-A23B-01D77B936261}">
      <dsp:nvSpPr>
        <dsp:cNvPr id="0" name=""/>
        <dsp:cNvSpPr/>
      </dsp:nvSpPr>
      <dsp:spPr>
        <a:xfrm>
          <a:off x="1058797" y="1870539"/>
          <a:ext cx="128760" cy="1109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892954"/>
              <a:satOff val="5380"/>
              <a:lumOff val="43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7C5A7E-E813-497D-BD99-19F8C2703097}">
      <dsp:nvSpPr>
        <dsp:cNvPr id="0" name=""/>
        <dsp:cNvSpPr/>
      </dsp:nvSpPr>
      <dsp:spPr>
        <a:xfrm>
          <a:off x="2187110" y="1036349"/>
          <a:ext cx="1099743" cy="948170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tint val="50000"/>
                <a:satMod val="300000"/>
              </a:schemeClr>
            </a:gs>
            <a:gs pos="35000">
              <a:schemeClr val="accent4">
                <a:hueOff val="-2232385"/>
                <a:satOff val="13449"/>
                <a:lumOff val="1078"/>
                <a:alphaOff val="0"/>
                <a:tint val="37000"/>
                <a:satMod val="30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nacionalni parkovi</a:t>
          </a:r>
        </a:p>
      </dsp:txBody>
      <dsp:txXfrm>
        <a:off x="2187110" y="1036349"/>
        <a:ext cx="1099743" cy="948170"/>
      </dsp:txXfrm>
    </dsp:sp>
    <dsp:sp modelId="{615D4CEA-C949-4A9D-B59A-2E7D9C785135}">
      <dsp:nvSpPr>
        <dsp:cNvPr id="0" name=""/>
        <dsp:cNvSpPr/>
      </dsp:nvSpPr>
      <dsp:spPr>
        <a:xfrm>
          <a:off x="2938928" y="1858264"/>
          <a:ext cx="128760" cy="1109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1785908"/>
              <a:satOff val="10760"/>
              <a:lumOff val="86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5E7310-C1CB-4D8B-BC57-447F20422509}">
      <dsp:nvSpPr>
        <dsp:cNvPr id="0" name=""/>
        <dsp:cNvSpPr/>
      </dsp:nvSpPr>
      <dsp:spPr>
        <a:xfrm>
          <a:off x="3124045" y="1556904"/>
          <a:ext cx="1099743" cy="94817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8000" r="-18000"/>
          </a:stretch>
        </a:blip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6BD9C5-02E2-4759-9676-AA20BBF6C800}">
      <dsp:nvSpPr>
        <dsp:cNvPr id="0" name=""/>
        <dsp:cNvSpPr/>
      </dsp:nvSpPr>
      <dsp:spPr>
        <a:xfrm>
          <a:off x="3152615" y="1975502"/>
          <a:ext cx="128760" cy="1109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678862"/>
              <a:satOff val="16139"/>
              <a:lumOff val="129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1DE76C-20B8-42CA-92C0-5D695D1A2B91}">
      <dsp:nvSpPr>
        <dsp:cNvPr id="0" name=""/>
        <dsp:cNvSpPr/>
      </dsp:nvSpPr>
      <dsp:spPr>
        <a:xfrm>
          <a:off x="1250176" y="518049"/>
          <a:ext cx="1099743" cy="948170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Istra, Kvarner i Dalmacija</a:t>
          </a:r>
        </a:p>
      </dsp:txBody>
      <dsp:txXfrm>
        <a:off x="1250176" y="518049"/>
        <a:ext cx="1099743" cy="948170"/>
      </dsp:txXfrm>
    </dsp:sp>
    <dsp:sp modelId="{5E88F225-DEA7-41B9-BC36-5F5BA448FB27}">
      <dsp:nvSpPr>
        <dsp:cNvPr id="0" name=""/>
        <dsp:cNvSpPr/>
      </dsp:nvSpPr>
      <dsp:spPr>
        <a:xfrm>
          <a:off x="1995732" y="538591"/>
          <a:ext cx="128760" cy="1109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3571816"/>
              <a:satOff val="21519"/>
              <a:lumOff val="172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0DF953-EFB3-46C3-BF19-06D273B68829}">
      <dsp:nvSpPr>
        <dsp:cNvPr id="0" name=""/>
        <dsp:cNvSpPr/>
      </dsp:nvSpPr>
      <dsp:spPr>
        <a:xfrm>
          <a:off x="2224392" y="7452"/>
          <a:ext cx="1099743" cy="94817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/>
          <a:srcRect/>
          <a:stretch>
            <a:fillRect l="-32000" r="-32000"/>
          </a:stretch>
        </a:blip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6EB6DD-BC2E-41BF-9547-BD490D67C74A}">
      <dsp:nvSpPr>
        <dsp:cNvPr id="0" name=""/>
        <dsp:cNvSpPr/>
      </dsp:nvSpPr>
      <dsp:spPr>
        <a:xfrm>
          <a:off x="2219594" y="416343"/>
          <a:ext cx="128760" cy="1109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5A51D95-750F-49AF-BD37-566F0397C606}">
      <dsp:nvSpPr>
        <dsp:cNvPr id="0" name=""/>
        <dsp:cNvSpPr/>
      </dsp:nvSpPr>
      <dsp:spPr>
        <a:xfrm>
          <a:off x="1654814" y="329221"/>
          <a:ext cx="2195820" cy="2195820"/>
        </a:xfrm>
        <a:prstGeom prst="blockArc">
          <a:avLst>
            <a:gd name="adj1" fmla="val 9000000"/>
            <a:gd name="adj2" fmla="val 16200000"/>
            <a:gd name="adj3" fmla="val 464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2985642-5183-48BD-B199-88AFA65E12BC}">
      <dsp:nvSpPr>
        <dsp:cNvPr id="0" name=""/>
        <dsp:cNvSpPr/>
      </dsp:nvSpPr>
      <dsp:spPr>
        <a:xfrm>
          <a:off x="1654814" y="329221"/>
          <a:ext cx="2195820" cy="2195820"/>
        </a:xfrm>
        <a:prstGeom prst="blockArc">
          <a:avLst>
            <a:gd name="adj1" fmla="val 1800000"/>
            <a:gd name="adj2" fmla="val 9000000"/>
            <a:gd name="adj3" fmla="val 464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6539195-B111-43EA-8035-CC7B3E0EE117}">
      <dsp:nvSpPr>
        <dsp:cNvPr id="0" name=""/>
        <dsp:cNvSpPr/>
      </dsp:nvSpPr>
      <dsp:spPr>
        <a:xfrm>
          <a:off x="1654814" y="329221"/>
          <a:ext cx="2195820" cy="2195820"/>
        </a:xfrm>
        <a:prstGeom prst="blockArc">
          <a:avLst>
            <a:gd name="adj1" fmla="val 16200000"/>
            <a:gd name="adj2" fmla="val 1800000"/>
            <a:gd name="adj3" fmla="val 464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FCA951A-1232-4A27-8281-17FBCAD4FC73}">
      <dsp:nvSpPr>
        <dsp:cNvPr id="0" name=""/>
        <dsp:cNvSpPr/>
      </dsp:nvSpPr>
      <dsp:spPr>
        <a:xfrm>
          <a:off x="2247341" y="921748"/>
          <a:ext cx="1010766" cy="101076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tercijarne djelatnosti u zavičaju</a:t>
          </a:r>
        </a:p>
      </dsp:txBody>
      <dsp:txXfrm>
        <a:off x="2247341" y="921748"/>
        <a:ext cx="1010766" cy="1010766"/>
      </dsp:txXfrm>
    </dsp:sp>
    <dsp:sp modelId="{817BD3E1-147F-4BA7-ABFD-D5DF1F7C1330}">
      <dsp:nvSpPr>
        <dsp:cNvPr id="0" name=""/>
        <dsp:cNvSpPr/>
      </dsp:nvSpPr>
      <dsp:spPr>
        <a:xfrm>
          <a:off x="2398956" y="925"/>
          <a:ext cx="707536" cy="707536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ostale uslužne djelatnosti</a:t>
          </a:r>
        </a:p>
      </dsp:txBody>
      <dsp:txXfrm>
        <a:off x="2398956" y="925"/>
        <a:ext cx="707536" cy="707536"/>
      </dsp:txXfrm>
    </dsp:sp>
    <dsp:sp modelId="{9AB5FCF0-96E2-446C-8218-C6D11CB7E1E1}">
      <dsp:nvSpPr>
        <dsp:cNvPr id="0" name=""/>
        <dsp:cNvSpPr/>
      </dsp:nvSpPr>
      <dsp:spPr>
        <a:xfrm>
          <a:off x="3327716" y="1609583"/>
          <a:ext cx="707536" cy="707536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turistička ponuda i atrakcije</a:t>
          </a:r>
        </a:p>
      </dsp:txBody>
      <dsp:txXfrm>
        <a:off x="3327716" y="1609583"/>
        <a:ext cx="707536" cy="707536"/>
      </dsp:txXfrm>
    </dsp:sp>
    <dsp:sp modelId="{13B06136-357A-4C8E-8699-6EE2CBE95AC5}">
      <dsp:nvSpPr>
        <dsp:cNvPr id="0" name=""/>
        <dsp:cNvSpPr/>
      </dsp:nvSpPr>
      <dsp:spPr>
        <a:xfrm>
          <a:off x="1470197" y="1609583"/>
          <a:ext cx="707536" cy="707536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oblici prometa</a:t>
          </a:r>
        </a:p>
      </dsp:txBody>
      <dsp:txXfrm>
        <a:off x="1470197" y="1609583"/>
        <a:ext cx="707536" cy="70753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BD23CFD-B180-431E-B0D7-B7377BB60185}">
      <dsp:nvSpPr>
        <dsp:cNvPr id="0" name=""/>
        <dsp:cNvSpPr/>
      </dsp:nvSpPr>
      <dsp:spPr>
        <a:xfrm>
          <a:off x="1213697" y="1341241"/>
          <a:ext cx="1020654" cy="10206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 baseline="0" smtClean="0">
              <a:latin typeface="Calibri"/>
            </a:rPr>
            <a:t>Matrijalna kulturna baština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 smtClean="0">
              <a:latin typeface="Calibri"/>
            </a:rPr>
            <a:t>(primjeri)</a:t>
          </a:r>
          <a:endParaRPr lang="hr-HR" sz="1100" kern="1200" smtClean="0"/>
        </a:p>
      </dsp:txBody>
      <dsp:txXfrm>
        <a:off x="1213697" y="1341241"/>
        <a:ext cx="1020654" cy="1020654"/>
      </dsp:txXfrm>
    </dsp:sp>
    <dsp:sp modelId="{4213A08A-FA95-4836-9AA3-53A9B9AA4C53}">
      <dsp:nvSpPr>
        <dsp:cNvPr id="0" name=""/>
        <dsp:cNvSpPr/>
      </dsp:nvSpPr>
      <dsp:spPr>
        <a:xfrm rot="16200000">
          <a:off x="1569690" y="1160265"/>
          <a:ext cx="308669" cy="53281"/>
        </a:xfrm>
        <a:custGeom>
          <a:avLst/>
          <a:gdLst/>
          <a:ahLst/>
          <a:cxnLst/>
          <a:rect l="0" t="0" r="0" b="0"/>
          <a:pathLst>
            <a:path>
              <a:moveTo>
                <a:pt x="0" y="26640"/>
              </a:moveTo>
              <a:lnTo>
                <a:pt x="308669" y="266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6200000">
        <a:off x="1716308" y="1179189"/>
        <a:ext cx="15433" cy="15433"/>
      </dsp:txXfrm>
    </dsp:sp>
    <dsp:sp modelId="{80C3F171-D24A-4EC8-A937-63025222D925}">
      <dsp:nvSpPr>
        <dsp:cNvPr id="0" name=""/>
        <dsp:cNvSpPr/>
      </dsp:nvSpPr>
      <dsp:spPr>
        <a:xfrm>
          <a:off x="1213697" y="11917"/>
          <a:ext cx="1020654" cy="10206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Dioklecijanova palača u Splitu</a:t>
          </a:r>
          <a:endParaRPr lang="hr-HR" sz="900" kern="1200" smtClean="0"/>
        </a:p>
      </dsp:txBody>
      <dsp:txXfrm>
        <a:off x="1213697" y="11917"/>
        <a:ext cx="1020654" cy="1020654"/>
      </dsp:txXfrm>
    </dsp:sp>
    <dsp:sp modelId="{9FFE427A-7D28-411B-82AF-361D296FD6A3}">
      <dsp:nvSpPr>
        <dsp:cNvPr id="0" name=""/>
        <dsp:cNvSpPr/>
      </dsp:nvSpPr>
      <dsp:spPr>
        <a:xfrm rot="1800000">
          <a:off x="2145304" y="2157258"/>
          <a:ext cx="308669" cy="53281"/>
        </a:xfrm>
        <a:custGeom>
          <a:avLst/>
          <a:gdLst/>
          <a:ahLst/>
          <a:cxnLst/>
          <a:rect l="0" t="0" r="0" b="0"/>
          <a:pathLst>
            <a:path>
              <a:moveTo>
                <a:pt x="0" y="26640"/>
              </a:moveTo>
              <a:lnTo>
                <a:pt x="308669" y="266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800000">
        <a:off x="2291922" y="2176182"/>
        <a:ext cx="15433" cy="15433"/>
      </dsp:txXfrm>
    </dsp:sp>
    <dsp:sp modelId="{8A1C8853-B8C3-40CD-A013-49E12C68A0F8}">
      <dsp:nvSpPr>
        <dsp:cNvPr id="0" name=""/>
        <dsp:cNvSpPr/>
      </dsp:nvSpPr>
      <dsp:spPr>
        <a:xfrm>
          <a:off x="2364926" y="2005903"/>
          <a:ext cx="1020654" cy="10206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Gradska </a:t>
          </a:r>
          <a:endParaRPr lang="hr-HR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jezgra Dubrovnika</a:t>
          </a:r>
          <a:endParaRPr lang="hr-HR" sz="900" kern="1200" smtClean="0"/>
        </a:p>
      </dsp:txBody>
      <dsp:txXfrm>
        <a:off x="2364926" y="2005903"/>
        <a:ext cx="1020654" cy="1020654"/>
      </dsp:txXfrm>
    </dsp:sp>
    <dsp:sp modelId="{95EE9FF1-4401-4A8E-9DD2-5B8ED9C5D852}">
      <dsp:nvSpPr>
        <dsp:cNvPr id="0" name=""/>
        <dsp:cNvSpPr/>
      </dsp:nvSpPr>
      <dsp:spPr>
        <a:xfrm rot="9000000">
          <a:off x="994075" y="2157258"/>
          <a:ext cx="308669" cy="53281"/>
        </a:xfrm>
        <a:custGeom>
          <a:avLst/>
          <a:gdLst/>
          <a:ahLst/>
          <a:cxnLst/>
          <a:rect l="0" t="0" r="0" b="0"/>
          <a:pathLst>
            <a:path>
              <a:moveTo>
                <a:pt x="0" y="26640"/>
              </a:moveTo>
              <a:lnTo>
                <a:pt x="308669" y="266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9000000">
        <a:off x="1140694" y="2176182"/>
        <a:ext cx="15433" cy="15433"/>
      </dsp:txXfrm>
    </dsp:sp>
    <dsp:sp modelId="{EEF13CA5-3F1E-48A4-80D1-B77B92BB25A9}">
      <dsp:nvSpPr>
        <dsp:cNvPr id="0" name=""/>
        <dsp:cNvSpPr/>
      </dsp:nvSpPr>
      <dsp:spPr>
        <a:xfrm>
          <a:off x="62469" y="2005903"/>
          <a:ext cx="1020654" cy="10206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Katedrala sv.Jakova u Šibeniku</a:t>
          </a:r>
          <a:endParaRPr lang="hr-HR" sz="900" kern="1200" smtClean="0"/>
        </a:p>
      </dsp:txBody>
      <dsp:txXfrm>
        <a:off x="62469" y="2005903"/>
        <a:ext cx="1020654" cy="102065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845C136-C855-4972-B800-928410F36C5C}">
      <dsp:nvSpPr>
        <dsp:cNvPr id="0" name=""/>
        <dsp:cNvSpPr/>
      </dsp:nvSpPr>
      <dsp:spPr>
        <a:xfrm>
          <a:off x="1225674" y="1297210"/>
          <a:ext cx="996701" cy="9967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 baseline="0" smtClean="0">
              <a:latin typeface="Calibri"/>
            </a:rPr>
            <a:t>Nematerijalna kulturna baština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(primjeri)</a:t>
          </a:r>
          <a:endParaRPr lang="hr-HR" sz="900" kern="1200" smtClean="0"/>
        </a:p>
      </dsp:txBody>
      <dsp:txXfrm>
        <a:off x="1225674" y="1297210"/>
        <a:ext cx="996701" cy="996701"/>
      </dsp:txXfrm>
    </dsp:sp>
    <dsp:sp modelId="{129B7B43-CC48-4F6E-9239-D1C849C33930}">
      <dsp:nvSpPr>
        <dsp:cNvPr id="0" name=""/>
        <dsp:cNvSpPr/>
      </dsp:nvSpPr>
      <dsp:spPr>
        <a:xfrm rot="16200000">
          <a:off x="1574477" y="1121647"/>
          <a:ext cx="299095" cy="52031"/>
        </a:xfrm>
        <a:custGeom>
          <a:avLst/>
          <a:gdLst/>
          <a:ahLst/>
          <a:cxnLst/>
          <a:rect l="0" t="0" r="0" b="0"/>
          <a:pathLst>
            <a:path>
              <a:moveTo>
                <a:pt x="0" y="26015"/>
              </a:moveTo>
              <a:lnTo>
                <a:pt x="299095" y="2601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6200000">
        <a:off x="1716547" y="1140185"/>
        <a:ext cx="14954" cy="14954"/>
      </dsp:txXfrm>
    </dsp:sp>
    <dsp:sp modelId="{7F070CCC-68C7-4AC0-B944-63CCF93E08F4}">
      <dsp:nvSpPr>
        <dsp:cNvPr id="0" name=""/>
        <dsp:cNvSpPr/>
      </dsp:nvSpPr>
      <dsp:spPr>
        <a:xfrm>
          <a:off x="1225674" y="1413"/>
          <a:ext cx="996701" cy="9967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 smtClean="0">
              <a:latin typeface="Calibri"/>
            </a:rPr>
            <a:t>Čipkarstvo u Hrvatskoj</a:t>
          </a:r>
          <a:endParaRPr lang="hr-HR" sz="1200" kern="1200" smtClean="0"/>
        </a:p>
      </dsp:txBody>
      <dsp:txXfrm>
        <a:off x="1225674" y="1413"/>
        <a:ext cx="996701" cy="996701"/>
      </dsp:txXfrm>
    </dsp:sp>
    <dsp:sp modelId="{000D9436-9F56-4DAA-82CE-C54C0EB3E504}">
      <dsp:nvSpPr>
        <dsp:cNvPr id="0" name=""/>
        <dsp:cNvSpPr/>
      </dsp:nvSpPr>
      <dsp:spPr>
        <a:xfrm rot="1800000">
          <a:off x="2135573" y="2093495"/>
          <a:ext cx="299095" cy="52031"/>
        </a:xfrm>
        <a:custGeom>
          <a:avLst/>
          <a:gdLst/>
          <a:ahLst/>
          <a:cxnLst/>
          <a:rect l="0" t="0" r="0" b="0"/>
          <a:pathLst>
            <a:path>
              <a:moveTo>
                <a:pt x="0" y="26015"/>
              </a:moveTo>
              <a:lnTo>
                <a:pt x="299095" y="2601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800000">
        <a:off x="2277644" y="2112033"/>
        <a:ext cx="14954" cy="14954"/>
      </dsp:txXfrm>
    </dsp:sp>
    <dsp:sp modelId="{85765BE2-EB32-4FCF-96A5-5AEC1997214C}">
      <dsp:nvSpPr>
        <dsp:cNvPr id="0" name=""/>
        <dsp:cNvSpPr/>
      </dsp:nvSpPr>
      <dsp:spPr>
        <a:xfrm>
          <a:off x="2347867" y="1945109"/>
          <a:ext cx="996701" cy="9967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 smtClean="0">
              <a:latin typeface="Calibri"/>
            </a:rPr>
            <a:t>Sinjska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 smtClean="0">
              <a:latin typeface="Calibri"/>
            </a:rPr>
            <a:t>Alka</a:t>
          </a:r>
          <a:endParaRPr lang="hr-HR" sz="1200" kern="1200" smtClean="0"/>
        </a:p>
      </dsp:txBody>
      <dsp:txXfrm>
        <a:off x="2347867" y="1945109"/>
        <a:ext cx="996701" cy="996701"/>
      </dsp:txXfrm>
    </dsp:sp>
    <dsp:sp modelId="{169E159A-0A0D-429A-B2DD-240F9759BCCA}">
      <dsp:nvSpPr>
        <dsp:cNvPr id="0" name=""/>
        <dsp:cNvSpPr/>
      </dsp:nvSpPr>
      <dsp:spPr>
        <a:xfrm rot="9000000">
          <a:off x="1013380" y="2093495"/>
          <a:ext cx="299095" cy="52031"/>
        </a:xfrm>
        <a:custGeom>
          <a:avLst/>
          <a:gdLst/>
          <a:ahLst/>
          <a:cxnLst/>
          <a:rect l="0" t="0" r="0" b="0"/>
          <a:pathLst>
            <a:path>
              <a:moveTo>
                <a:pt x="0" y="26015"/>
              </a:moveTo>
              <a:lnTo>
                <a:pt x="299095" y="2601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9000000">
        <a:off x="1155450" y="2112033"/>
        <a:ext cx="14954" cy="14954"/>
      </dsp:txXfrm>
    </dsp:sp>
    <dsp:sp modelId="{2406D774-B90B-414A-9FF8-F639E136D502}">
      <dsp:nvSpPr>
        <dsp:cNvPr id="0" name=""/>
        <dsp:cNvSpPr/>
      </dsp:nvSpPr>
      <dsp:spPr>
        <a:xfrm>
          <a:off x="103480" y="1945109"/>
          <a:ext cx="996701" cy="9967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 smtClean="0">
              <a:latin typeface="Calibri"/>
            </a:rPr>
            <a:t>Bećarac u Slavoniji</a:t>
          </a:r>
          <a:endParaRPr lang="hr-HR" sz="1200" kern="1200" smtClean="0"/>
        </a:p>
      </dsp:txBody>
      <dsp:txXfrm>
        <a:off x="103480" y="1945109"/>
        <a:ext cx="996701" cy="99670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B451785-6A9C-4FFD-9F49-66ACC90174A5}">
      <dsp:nvSpPr>
        <dsp:cNvPr id="0" name=""/>
        <dsp:cNvSpPr/>
      </dsp:nvSpPr>
      <dsp:spPr>
        <a:xfrm>
          <a:off x="2164397" y="894544"/>
          <a:ext cx="1082159" cy="3756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812"/>
              </a:lnTo>
              <a:lnTo>
                <a:pt x="1082159" y="187812"/>
              </a:lnTo>
              <a:lnTo>
                <a:pt x="1082159" y="3756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25281A-3C47-4C38-A580-6A3FA281ABAC}">
      <dsp:nvSpPr>
        <dsp:cNvPr id="0" name=""/>
        <dsp:cNvSpPr/>
      </dsp:nvSpPr>
      <dsp:spPr>
        <a:xfrm>
          <a:off x="1082238" y="894544"/>
          <a:ext cx="1082159" cy="375625"/>
        </a:xfrm>
        <a:custGeom>
          <a:avLst/>
          <a:gdLst/>
          <a:ahLst/>
          <a:cxnLst/>
          <a:rect l="0" t="0" r="0" b="0"/>
          <a:pathLst>
            <a:path>
              <a:moveTo>
                <a:pt x="1082159" y="0"/>
              </a:moveTo>
              <a:lnTo>
                <a:pt x="1082159" y="187812"/>
              </a:lnTo>
              <a:lnTo>
                <a:pt x="0" y="187812"/>
              </a:lnTo>
              <a:lnTo>
                <a:pt x="0" y="3756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4DF1A9-4E96-4E02-990C-55BEAA4CD921}">
      <dsp:nvSpPr>
        <dsp:cNvPr id="0" name=""/>
        <dsp:cNvSpPr/>
      </dsp:nvSpPr>
      <dsp:spPr>
        <a:xfrm>
          <a:off x="1270051" y="198"/>
          <a:ext cx="1788692" cy="8943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500" b="1" kern="1200" baseline="0" smtClean="0">
              <a:latin typeface="Calibri"/>
            </a:rPr>
            <a:t>Prirodna 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500" b="1" kern="1200" baseline="0" smtClean="0">
              <a:latin typeface="Calibri"/>
            </a:rPr>
            <a:t>promjena</a:t>
          </a:r>
          <a:endParaRPr lang="hr-HR" sz="2500" kern="1200" smtClean="0"/>
        </a:p>
      </dsp:txBody>
      <dsp:txXfrm>
        <a:off x="1270051" y="198"/>
        <a:ext cx="1788692" cy="894346"/>
      </dsp:txXfrm>
    </dsp:sp>
    <dsp:sp modelId="{62945D8E-641C-463E-8CDB-1F57BD6141B9}">
      <dsp:nvSpPr>
        <dsp:cNvPr id="0" name=""/>
        <dsp:cNvSpPr/>
      </dsp:nvSpPr>
      <dsp:spPr>
        <a:xfrm>
          <a:off x="187892" y="1270170"/>
          <a:ext cx="1788692" cy="8943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500" kern="1200" baseline="0" smtClean="0">
              <a:latin typeface="Calibri"/>
            </a:rPr>
            <a:t>Prirodni porast</a:t>
          </a:r>
          <a:endParaRPr lang="hr-HR" sz="2500" kern="1200" smtClean="0"/>
        </a:p>
      </dsp:txBody>
      <dsp:txXfrm>
        <a:off x="187892" y="1270170"/>
        <a:ext cx="1788692" cy="894346"/>
      </dsp:txXfrm>
    </dsp:sp>
    <dsp:sp modelId="{86DB432D-B501-45B8-BF4C-9AB3D15D5646}">
      <dsp:nvSpPr>
        <dsp:cNvPr id="0" name=""/>
        <dsp:cNvSpPr/>
      </dsp:nvSpPr>
      <dsp:spPr>
        <a:xfrm>
          <a:off x="2352210" y="1270170"/>
          <a:ext cx="1788692" cy="8943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500" kern="1200" baseline="0" smtClean="0">
              <a:latin typeface="Calibri"/>
            </a:rPr>
            <a:t>Prirodni pad</a:t>
          </a:r>
          <a:endParaRPr lang="hr-HR" sz="2500" kern="1200" smtClean="0"/>
        </a:p>
      </dsp:txBody>
      <dsp:txXfrm>
        <a:off x="2352210" y="1270170"/>
        <a:ext cx="1788692" cy="894346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5F3DC7C-34F1-4AEB-A212-811FAF914F2B}">
      <dsp:nvSpPr>
        <dsp:cNvPr id="0" name=""/>
        <dsp:cNvSpPr/>
      </dsp:nvSpPr>
      <dsp:spPr>
        <a:xfrm rot="5400000">
          <a:off x="33521" y="248740"/>
          <a:ext cx="818251" cy="765743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/>
              </a:solidFill>
            </a:rPr>
            <a:t>srednjoeuropski</a:t>
          </a:r>
        </a:p>
      </dsp:txBody>
      <dsp:txXfrm rot="5400000">
        <a:off x="33521" y="248740"/>
        <a:ext cx="818251" cy="765743"/>
      </dsp:txXfrm>
    </dsp:sp>
    <dsp:sp modelId="{DAD2CE08-51AD-4FD1-94D7-8B8445A31642}">
      <dsp:nvSpPr>
        <dsp:cNvPr id="0" name=""/>
        <dsp:cNvSpPr/>
      </dsp:nvSpPr>
      <dsp:spPr>
        <a:xfrm rot="5400000">
          <a:off x="1922266" y="-973046"/>
          <a:ext cx="531863" cy="28707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katolicizam, protestantizam i judaizam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jezični i kulturni utjecaj</a:t>
          </a:r>
        </a:p>
      </dsp:txBody>
      <dsp:txXfrm rot="5400000">
        <a:off x="1922266" y="-973046"/>
        <a:ext cx="531863" cy="2870700"/>
      </dsp:txXfrm>
    </dsp:sp>
    <dsp:sp modelId="{83213ACA-04D3-4969-929C-E167B645ABE3}">
      <dsp:nvSpPr>
        <dsp:cNvPr id="0" name=""/>
        <dsp:cNvSpPr/>
      </dsp:nvSpPr>
      <dsp:spPr>
        <a:xfrm rot="5400000">
          <a:off x="-1948" y="902450"/>
          <a:ext cx="793908" cy="670462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/>
              </a:solidFill>
            </a:rPr>
            <a:t>sredozemn</a:t>
          </a:r>
          <a:r>
            <a:rPr lang="hr-HR" sz="800" kern="1200">
              <a:solidFill>
                <a:sysClr val="windowText" lastClr="000000"/>
              </a:solidFill>
            </a:rPr>
            <a:t>i</a:t>
          </a:r>
        </a:p>
      </dsp:txBody>
      <dsp:txXfrm rot="5400000">
        <a:off x="-1948" y="902450"/>
        <a:ext cx="793908" cy="670462"/>
      </dsp:txXfrm>
    </dsp:sp>
    <dsp:sp modelId="{2D7CB1DD-B1EC-490F-AC4F-014F904B3C36}">
      <dsp:nvSpPr>
        <dsp:cNvPr id="0" name=""/>
        <dsp:cNvSpPr/>
      </dsp:nvSpPr>
      <dsp:spPr>
        <a:xfrm rot="5400000">
          <a:off x="1994447" y="-471511"/>
          <a:ext cx="531863" cy="313248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katolicizam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jezični i kulturni utjecaj</a:t>
          </a:r>
        </a:p>
      </dsp:txBody>
      <dsp:txXfrm rot="5400000">
        <a:off x="1994447" y="-471511"/>
        <a:ext cx="531863" cy="3132488"/>
      </dsp:txXfrm>
    </dsp:sp>
    <dsp:sp modelId="{3CC08C5F-04CB-4EEF-9C42-58F28E1E8B0D}">
      <dsp:nvSpPr>
        <dsp:cNvPr id="0" name=""/>
        <dsp:cNvSpPr/>
      </dsp:nvSpPr>
      <dsp:spPr>
        <a:xfrm rot="5400000">
          <a:off x="43359" y="1461011"/>
          <a:ext cx="773967" cy="741137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/>
              </a:solidFill>
            </a:rPr>
            <a:t>jugoistočnoeuropski</a:t>
          </a:r>
        </a:p>
      </dsp:txBody>
      <dsp:txXfrm rot="5400000">
        <a:off x="43359" y="1461011"/>
        <a:ext cx="773967" cy="741137"/>
      </dsp:txXfrm>
    </dsp:sp>
    <dsp:sp modelId="{FF031489-93B6-4593-8E61-3AE596C710EE}">
      <dsp:nvSpPr>
        <dsp:cNvPr id="0" name=""/>
        <dsp:cNvSpPr/>
      </dsp:nvSpPr>
      <dsp:spPr>
        <a:xfrm rot="5400000">
          <a:off x="1993925" y="175980"/>
          <a:ext cx="531863" cy="31464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pravoslavlje i islam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/>
            <a:t>jezični i kulturni utjecaj</a:t>
          </a:r>
        </a:p>
      </dsp:txBody>
      <dsp:txXfrm rot="5400000">
        <a:off x="1993925" y="175980"/>
        <a:ext cx="531863" cy="3146490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D9D3B4-5848-4128-9F28-E47D7426D95D}">
      <dsp:nvSpPr>
        <dsp:cNvPr id="0" name=""/>
        <dsp:cNvSpPr/>
      </dsp:nvSpPr>
      <dsp:spPr>
        <a:xfrm rot="5400000">
          <a:off x="2911526" y="-1174917"/>
          <a:ext cx="498499" cy="2974848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Hrvatski sabor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uloga: (...)</a:t>
          </a:r>
        </a:p>
      </dsp:txBody>
      <dsp:txXfrm rot="5400000">
        <a:off x="2911526" y="-1174917"/>
        <a:ext cx="498499" cy="2974848"/>
      </dsp:txXfrm>
    </dsp:sp>
    <dsp:sp modelId="{FB4F16C1-31B6-4338-AF40-AB6D3C7947AC}">
      <dsp:nvSpPr>
        <dsp:cNvPr id="0" name=""/>
        <dsp:cNvSpPr/>
      </dsp:nvSpPr>
      <dsp:spPr>
        <a:xfrm>
          <a:off x="0" y="944"/>
          <a:ext cx="1673352" cy="62312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zakonodavna (parlament)</a:t>
          </a:r>
        </a:p>
      </dsp:txBody>
      <dsp:txXfrm>
        <a:off x="0" y="944"/>
        <a:ext cx="1673352" cy="623124"/>
      </dsp:txXfrm>
    </dsp:sp>
    <dsp:sp modelId="{32B8E915-CA4F-4687-8F13-D7F7706B55C4}">
      <dsp:nvSpPr>
        <dsp:cNvPr id="0" name=""/>
        <dsp:cNvSpPr/>
      </dsp:nvSpPr>
      <dsp:spPr>
        <a:xfrm rot="5400000">
          <a:off x="2911526" y="-520636"/>
          <a:ext cx="498499" cy="2974848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Predsjednik/-ica Republike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Predsjednik i potpredsjednici Vlade te ministri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uloga: (...)</a:t>
          </a:r>
        </a:p>
      </dsp:txBody>
      <dsp:txXfrm rot="5400000">
        <a:off x="2911526" y="-520636"/>
        <a:ext cx="498499" cy="2974848"/>
      </dsp:txXfrm>
    </dsp:sp>
    <dsp:sp modelId="{B88ED0F4-DA41-4DD3-A643-AE6B7F7D40C0}">
      <dsp:nvSpPr>
        <dsp:cNvPr id="0" name=""/>
        <dsp:cNvSpPr/>
      </dsp:nvSpPr>
      <dsp:spPr>
        <a:xfrm>
          <a:off x="0" y="655225"/>
          <a:ext cx="1673352" cy="62312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izvršna (vlada i predsjednik)</a:t>
          </a:r>
        </a:p>
      </dsp:txBody>
      <dsp:txXfrm>
        <a:off x="0" y="655225"/>
        <a:ext cx="1673352" cy="623124"/>
      </dsp:txXfrm>
    </dsp:sp>
    <dsp:sp modelId="{E0A4656A-F10D-4BF5-9739-B4D880465FDE}">
      <dsp:nvSpPr>
        <dsp:cNvPr id="0" name=""/>
        <dsp:cNvSpPr/>
      </dsp:nvSpPr>
      <dsp:spPr>
        <a:xfrm rot="5400000">
          <a:off x="2911526" y="133644"/>
          <a:ext cx="498499" cy="2974848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Vrhovni sud Republike Hrvatske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800" kern="1200"/>
            <a:t>uloga: (...)</a:t>
          </a:r>
        </a:p>
      </dsp:txBody>
      <dsp:txXfrm rot="5400000">
        <a:off x="2911526" y="133644"/>
        <a:ext cx="498499" cy="2974848"/>
      </dsp:txXfrm>
    </dsp:sp>
    <dsp:sp modelId="{375B7CF6-981F-487B-B050-45590395AB69}">
      <dsp:nvSpPr>
        <dsp:cNvPr id="0" name=""/>
        <dsp:cNvSpPr/>
      </dsp:nvSpPr>
      <dsp:spPr>
        <a:xfrm>
          <a:off x="0" y="1309506"/>
          <a:ext cx="1673352" cy="623124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700" kern="1200"/>
            <a:t>sudbena</a:t>
          </a:r>
        </a:p>
      </dsp:txBody>
      <dsp:txXfrm>
        <a:off x="0" y="1309506"/>
        <a:ext cx="1673352" cy="623124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6DB837-9101-4091-AB05-6B7FCC3A6C55}">
      <dsp:nvSpPr>
        <dsp:cNvPr id="0" name=""/>
        <dsp:cNvSpPr/>
      </dsp:nvSpPr>
      <dsp:spPr>
        <a:xfrm>
          <a:off x="1765300" y="635079"/>
          <a:ext cx="767890" cy="266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270"/>
              </a:lnTo>
              <a:lnTo>
                <a:pt x="767890" y="133270"/>
              </a:lnTo>
              <a:lnTo>
                <a:pt x="767890" y="2665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CF6D02-213C-437A-A076-28F8D6E93229}">
      <dsp:nvSpPr>
        <dsp:cNvPr id="0" name=""/>
        <dsp:cNvSpPr/>
      </dsp:nvSpPr>
      <dsp:spPr>
        <a:xfrm>
          <a:off x="997409" y="635079"/>
          <a:ext cx="767890" cy="266540"/>
        </a:xfrm>
        <a:custGeom>
          <a:avLst/>
          <a:gdLst/>
          <a:ahLst/>
          <a:cxnLst/>
          <a:rect l="0" t="0" r="0" b="0"/>
          <a:pathLst>
            <a:path>
              <a:moveTo>
                <a:pt x="767890" y="0"/>
              </a:moveTo>
              <a:lnTo>
                <a:pt x="767890" y="133270"/>
              </a:lnTo>
              <a:lnTo>
                <a:pt x="0" y="133270"/>
              </a:lnTo>
              <a:lnTo>
                <a:pt x="0" y="2665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40AC7A-E496-4921-978E-440574A17D6E}">
      <dsp:nvSpPr>
        <dsp:cNvPr id="0" name=""/>
        <dsp:cNvSpPr/>
      </dsp:nvSpPr>
      <dsp:spPr>
        <a:xfrm>
          <a:off x="1130679" y="459"/>
          <a:ext cx="1269240" cy="6346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 baseline="0" smtClean="0">
              <a:latin typeface="Calibri"/>
            </a:rPr>
            <a:t>NASELJA</a:t>
          </a:r>
          <a:endParaRPr lang="hr-HR" sz="1800" kern="1200" smtClean="0"/>
        </a:p>
      </dsp:txBody>
      <dsp:txXfrm>
        <a:off x="1130679" y="459"/>
        <a:ext cx="1269240" cy="634620"/>
      </dsp:txXfrm>
    </dsp:sp>
    <dsp:sp modelId="{585CAEAF-8D73-48A1-A7A9-882863D17D56}">
      <dsp:nvSpPr>
        <dsp:cNvPr id="0" name=""/>
        <dsp:cNvSpPr/>
      </dsp:nvSpPr>
      <dsp:spPr>
        <a:xfrm>
          <a:off x="362789" y="901620"/>
          <a:ext cx="1269240" cy="6346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 baseline="0" smtClean="0">
              <a:latin typeface="Calibri"/>
            </a:rPr>
            <a:t>SEOSKA</a:t>
          </a:r>
          <a:endParaRPr lang="hr-HR" sz="1800" kern="1200" baseline="0" smtClean="0">
            <a:latin typeface="Times New Roman"/>
          </a:endParaRPr>
        </a:p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 baseline="0" smtClean="0">
              <a:latin typeface="Calibri"/>
            </a:rPr>
            <a:t>(RURALNA)</a:t>
          </a:r>
          <a:endParaRPr lang="hr-HR" sz="1800" kern="1200" smtClean="0"/>
        </a:p>
      </dsp:txBody>
      <dsp:txXfrm>
        <a:off x="362789" y="901620"/>
        <a:ext cx="1269240" cy="634620"/>
      </dsp:txXfrm>
    </dsp:sp>
    <dsp:sp modelId="{B829CE22-8210-466D-8F0D-4A4BD7B06500}">
      <dsp:nvSpPr>
        <dsp:cNvPr id="0" name=""/>
        <dsp:cNvSpPr/>
      </dsp:nvSpPr>
      <dsp:spPr>
        <a:xfrm>
          <a:off x="1898570" y="901620"/>
          <a:ext cx="1269240" cy="6346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 baseline="0" smtClean="0">
              <a:latin typeface="Calibri"/>
            </a:rPr>
            <a:t>GRADSKA </a:t>
          </a:r>
        </a:p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 baseline="0" smtClean="0">
              <a:latin typeface="Calibri"/>
            </a:rPr>
            <a:t>(URBANA)</a:t>
          </a:r>
          <a:endParaRPr lang="hr-HR" sz="1800" kern="1200" smtClean="0"/>
        </a:p>
      </dsp:txBody>
      <dsp:txXfrm>
        <a:off x="1898570" y="901620"/>
        <a:ext cx="1269240" cy="634620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BFC6D6-B6FC-40BA-BB14-AC1AC5CD4EB1}">
      <dsp:nvSpPr>
        <dsp:cNvPr id="0" name=""/>
        <dsp:cNvSpPr/>
      </dsp:nvSpPr>
      <dsp:spPr>
        <a:xfrm>
          <a:off x="3192906" y="1283623"/>
          <a:ext cx="1981957" cy="229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58"/>
              </a:lnTo>
              <a:lnTo>
                <a:pt x="1981957" y="114658"/>
              </a:lnTo>
              <a:lnTo>
                <a:pt x="1981957" y="22931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5BAF5E-D97F-46BC-9997-949252097FB8}">
      <dsp:nvSpPr>
        <dsp:cNvPr id="0" name=""/>
        <dsp:cNvSpPr/>
      </dsp:nvSpPr>
      <dsp:spPr>
        <a:xfrm>
          <a:off x="3853558" y="2058934"/>
          <a:ext cx="660652" cy="229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58"/>
              </a:lnTo>
              <a:lnTo>
                <a:pt x="660652" y="114658"/>
              </a:lnTo>
              <a:lnTo>
                <a:pt x="660652" y="22931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3ABBF2-5490-4F9E-AB5C-82A3CA24B89B}">
      <dsp:nvSpPr>
        <dsp:cNvPr id="0" name=""/>
        <dsp:cNvSpPr/>
      </dsp:nvSpPr>
      <dsp:spPr>
        <a:xfrm>
          <a:off x="3192906" y="2058934"/>
          <a:ext cx="660652" cy="229317"/>
        </a:xfrm>
        <a:custGeom>
          <a:avLst/>
          <a:gdLst/>
          <a:ahLst/>
          <a:cxnLst/>
          <a:rect l="0" t="0" r="0" b="0"/>
          <a:pathLst>
            <a:path>
              <a:moveTo>
                <a:pt x="660652" y="0"/>
              </a:moveTo>
              <a:lnTo>
                <a:pt x="660652" y="114658"/>
              </a:lnTo>
              <a:lnTo>
                <a:pt x="0" y="114658"/>
              </a:lnTo>
              <a:lnTo>
                <a:pt x="0" y="22931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D5269E-5135-4119-BCA1-518C2898C58B}">
      <dsp:nvSpPr>
        <dsp:cNvPr id="0" name=""/>
        <dsp:cNvSpPr/>
      </dsp:nvSpPr>
      <dsp:spPr>
        <a:xfrm>
          <a:off x="3192906" y="1283623"/>
          <a:ext cx="660652" cy="229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58"/>
              </a:lnTo>
              <a:lnTo>
                <a:pt x="660652" y="114658"/>
              </a:lnTo>
              <a:lnTo>
                <a:pt x="660652" y="22931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A7BF35-7B1C-41B0-9174-37C3B63A0CA8}">
      <dsp:nvSpPr>
        <dsp:cNvPr id="0" name=""/>
        <dsp:cNvSpPr/>
      </dsp:nvSpPr>
      <dsp:spPr>
        <a:xfrm>
          <a:off x="1210948" y="2058934"/>
          <a:ext cx="660652" cy="229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58"/>
              </a:lnTo>
              <a:lnTo>
                <a:pt x="660652" y="114658"/>
              </a:lnTo>
              <a:lnTo>
                <a:pt x="660652" y="22931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184531-4E27-424D-A335-C57985E6A62C}">
      <dsp:nvSpPr>
        <dsp:cNvPr id="0" name=""/>
        <dsp:cNvSpPr/>
      </dsp:nvSpPr>
      <dsp:spPr>
        <a:xfrm>
          <a:off x="550296" y="2058934"/>
          <a:ext cx="660652" cy="229317"/>
        </a:xfrm>
        <a:custGeom>
          <a:avLst/>
          <a:gdLst/>
          <a:ahLst/>
          <a:cxnLst/>
          <a:rect l="0" t="0" r="0" b="0"/>
          <a:pathLst>
            <a:path>
              <a:moveTo>
                <a:pt x="660652" y="0"/>
              </a:moveTo>
              <a:lnTo>
                <a:pt x="660652" y="114658"/>
              </a:lnTo>
              <a:lnTo>
                <a:pt x="0" y="114658"/>
              </a:lnTo>
              <a:lnTo>
                <a:pt x="0" y="22931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07200F-E8AD-4E4C-AF7F-EEB488CD1A10}">
      <dsp:nvSpPr>
        <dsp:cNvPr id="0" name=""/>
        <dsp:cNvSpPr/>
      </dsp:nvSpPr>
      <dsp:spPr>
        <a:xfrm>
          <a:off x="1210948" y="1283623"/>
          <a:ext cx="1981957" cy="229317"/>
        </a:xfrm>
        <a:custGeom>
          <a:avLst/>
          <a:gdLst/>
          <a:ahLst/>
          <a:cxnLst/>
          <a:rect l="0" t="0" r="0" b="0"/>
          <a:pathLst>
            <a:path>
              <a:moveTo>
                <a:pt x="1981957" y="0"/>
              </a:moveTo>
              <a:lnTo>
                <a:pt x="1981957" y="114658"/>
              </a:lnTo>
              <a:lnTo>
                <a:pt x="0" y="114658"/>
              </a:lnTo>
              <a:lnTo>
                <a:pt x="0" y="22931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1847C-C2C1-4040-BE34-1229069AA919}">
      <dsp:nvSpPr>
        <dsp:cNvPr id="0" name=""/>
        <dsp:cNvSpPr/>
      </dsp:nvSpPr>
      <dsp:spPr>
        <a:xfrm>
          <a:off x="2646912" y="737629"/>
          <a:ext cx="1091987" cy="54599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 baseline="0" smtClean="0">
              <a:latin typeface="Calibri"/>
            </a:rPr>
            <a:t>gradska naselja</a:t>
          </a:r>
          <a:endParaRPr lang="hr-HR" sz="900" kern="1200" smtClean="0"/>
        </a:p>
      </dsp:txBody>
      <dsp:txXfrm>
        <a:off x="2646912" y="737629"/>
        <a:ext cx="1091987" cy="545993"/>
      </dsp:txXfrm>
    </dsp:sp>
    <dsp:sp modelId="{74E5AD11-1DE5-4549-8C4E-529986041911}">
      <dsp:nvSpPr>
        <dsp:cNvPr id="0" name=""/>
        <dsp:cNvSpPr/>
      </dsp:nvSpPr>
      <dsp:spPr>
        <a:xfrm>
          <a:off x="664954" y="1512940"/>
          <a:ext cx="1091987" cy="54599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 baseline="0" smtClean="0">
              <a:latin typeface="Calibri"/>
            </a:rPr>
            <a:t>makroregionalna</a:t>
          </a:r>
          <a:endParaRPr lang="hr-HR" sz="900" kern="1200" smtClean="0"/>
        </a:p>
      </dsp:txBody>
      <dsp:txXfrm>
        <a:off x="664954" y="1512940"/>
        <a:ext cx="1091987" cy="545993"/>
      </dsp:txXfrm>
    </dsp:sp>
    <dsp:sp modelId="{91475158-9B2C-4852-A6C2-A5EEF09F435E}">
      <dsp:nvSpPr>
        <dsp:cNvPr id="0" name=""/>
        <dsp:cNvSpPr/>
      </dsp:nvSpPr>
      <dsp:spPr>
        <a:xfrm>
          <a:off x="4302" y="2288251"/>
          <a:ext cx="1091987" cy="5459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Zagreb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 Split</a:t>
          </a:r>
        </a:p>
      </dsp:txBody>
      <dsp:txXfrm>
        <a:off x="4302" y="2288251"/>
        <a:ext cx="1091987" cy="545993"/>
      </dsp:txXfrm>
    </dsp:sp>
    <dsp:sp modelId="{8E4A2F1C-B073-4F6E-9E09-8FA569D72BE8}">
      <dsp:nvSpPr>
        <dsp:cNvPr id="0" name=""/>
        <dsp:cNvSpPr/>
      </dsp:nvSpPr>
      <dsp:spPr>
        <a:xfrm>
          <a:off x="1325607" y="2288251"/>
          <a:ext cx="1091987" cy="5459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Rijeka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Osijek</a:t>
          </a:r>
          <a:endParaRPr lang="hr-HR" sz="900" kern="1200" smtClean="0"/>
        </a:p>
      </dsp:txBody>
      <dsp:txXfrm>
        <a:off x="1325607" y="2288251"/>
        <a:ext cx="1091987" cy="545993"/>
      </dsp:txXfrm>
    </dsp:sp>
    <dsp:sp modelId="{D92612C4-BBBB-4189-BB9F-29C5F5FDEAB1}">
      <dsp:nvSpPr>
        <dsp:cNvPr id="0" name=""/>
        <dsp:cNvSpPr/>
      </dsp:nvSpPr>
      <dsp:spPr>
        <a:xfrm>
          <a:off x="3307564" y="1512940"/>
          <a:ext cx="1091987" cy="54599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 baseline="0" smtClean="0">
              <a:latin typeface="Calibri"/>
            </a:rPr>
            <a:t>regionalna</a:t>
          </a:r>
          <a:endParaRPr lang="hr-HR" sz="900" kern="1200" smtClean="0"/>
        </a:p>
      </dsp:txBody>
      <dsp:txXfrm>
        <a:off x="3307564" y="1512940"/>
        <a:ext cx="1091987" cy="545993"/>
      </dsp:txXfrm>
    </dsp:sp>
    <dsp:sp modelId="{94A72041-A4CF-47D6-8BA7-BD5B1F84A025}">
      <dsp:nvSpPr>
        <dsp:cNvPr id="0" name=""/>
        <dsp:cNvSpPr/>
      </dsp:nvSpPr>
      <dsp:spPr>
        <a:xfrm>
          <a:off x="2646912" y="2288251"/>
          <a:ext cx="1091987" cy="5459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Varaždin, Čakovec, Velika Gorica, Karlovac, Bjelovar, Koprivnica i Sisak</a:t>
          </a:r>
        </a:p>
      </dsp:txBody>
      <dsp:txXfrm>
        <a:off x="2646912" y="2288251"/>
        <a:ext cx="1091987" cy="545993"/>
      </dsp:txXfrm>
    </dsp:sp>
    <dsp:sp modelId="{F425AF46-6B34-4C16-9981-5BE89C7C4E42}">
      <dsp:nvSpPr>
        <dsp:cNvPr id="0" name=""/>
        <dsp:cNvSpPr/>
      </dsp:nvSpPr>
      <dsp:spPr>
        <a:xfrm>
          <a:off x="3968217" y="2288251"/>
          <a:ext cx="1091987" cy="5459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Zadar, Šibenik, Dubrovnik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baseline="0" smtClean="0">
              <a:latin typeface="Calibri"/>
            </a:rPr>
            <a:t>Pula i Slavonski brod</a:t>
          </a:r>
          <a:endParaRPr lang="hr-HR" sz="900" kern="1200" smtClean="0"/>
        </a:p>
      </dsp:txBody>
      <dsp:txXfrm>
        <a:off x="3968217" y="2288251"/>
        <a:ext cx="1091987" cy="545993"/>
      </dsp:txXfrm>
    </dsp:sp>
    <dsp:sp modelId="{F7B15750-0469-4951-81C9-3F97FE4DB4E8}">
      <dsp:nvSpPr>
        <dsp:cNvPr id="0" name=""/>
        <dsp:cNvSpPr/>
      </dsp:nvSpPr>
      <dsp:spPr>
        <a:xfrm>
          <a:off x="4628869" y="1512940"/>
          <a:ext cx="1091987" cy="54599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 baseline="0" smtClean="0">
              <a:latin typeface="Calibri"/>
            </a:rPr>
            <a:t>subregionalna</a:t>
          </a:r>
          <a:endParaRPr lang="hr-HR" sz="900" kern="1200" smtClean="0"/>
        </a:p>
      </dsp:txBody>
      <dsp:txXfrm>
        <a:off x="4628869" y="1512940"/>
        <a:ext cx="1091987" cy="545993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A6F0622-E24A-49FE-B9EC-23853EF1D655}">
      <dsp:nvSpPr>
        <dsp:cNvPr id="0" name=""/>
        <dsp:cNvSpPr/>
      </dsp:nvSpPr>
      <dsp:spPr>
        <a:xfrm>
          <a:off x="1934207" y="1934207"/>
          <a:ext cx="1484634" cy="14846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 baseline="0" smtClean="0">
              <a:latin typeface="Calibri"/>
            </a:rPr>
            <a:t>skupine gospodarskih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 baseline="0" smtClean="0">
              <a:latin typeface="Calibri"/>
            </a:rPr>
            <a:t>djelatnosti</a:t>
          </a:r>
          <a:endParaRPr lang="hr-HR" sz="1400" kern="1200" smtClean="0"/>
        </a:p>
      </dsp:txBody>
      <dsp:txXfrm>
        <a:off x="1934207" y="1934207"/>
        <a:ext cx="1484634" cy="1484634"/>
      </dsp:txXfrm>
    </dsp:sp>
    <dsp:sp modelId="{6740EC7A-0F5F-4838-8966-5D862D29F232}">
      <dsp:nvSpPr>
        <dsp:cNvPr id="0" name=""/>
        <dsp:cNvSpPr/>
      </dsp:nvSpPr>
      <dsp:spPr>
        <a:xfrm rot="16200000">
          <a:off x="2452947" y="1685669"/>
          <a:ext cx="44715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4715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6200000">
        <a:off x="2665346" y="1699451"/>
        <a:ext cx="22357" cy="22357"/>
      </dsp:txXfrm>
    </dsp:sp>
    <dsp:sp modelId="{90646EEF-1054-4BAA-B533-5774D8080DC9}">
      <dsp:nvSpPr>
        <dsp:cNvPr id="0" name=""/>
        <dsp:cNvSpPr/>
      </dsp:nvSpPr>
      <dsp:spPr>
        <a:xfrm>
          <a:off x="1934207" y="2418"/>
          <a:ext cx="1484634" cy="14846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 baseline="0" smtClean="0">
              <a:latin typeface="Calibri"/>
            </a:rPr>
            <a:t>PRIMARNE: poljoprivreda, ribarstvo, šumarstvo i lovstvo</a:t>
          </a:r>
          <a:endParaRPr lang="hr-HR" sz="1100" b="1" kern="1200" baseline="0" smtClean="0">
            <a:latin typeface="Times New Roman"/>
          </a:endParaRPr>
        </a:p>
      </dsp:txBody>
      <dsp:txXfrm>
        <a:off x="1934207" y="2418"/>
        <a:ext cx="1484634" cy="1484634"/>
      </dsp:txXfrm>
    </dsp:sp>
    <dsp:sp modelId="{C605352D-AB8E-4326-A016-7F2799B7498C}">
      <dsp:nvSpPr>
        <dsp:cNvPr id="0" name=""/>
        <dsp:cNvSpPr/>
      </dsp:nvSpPr>
      <dsp:spPr>
        <a:xfrm>
          <a:off x="3418842" y="2651564"/>
          <a:ext cx="44715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4715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3631240" y="2665346"/>
        <a:ext cx="22357" cy="22357"/>
      </dsp:txXfrm>
    </dsp:sp>
    <dsp:sp modelId="{AF38FF13-0061-4361-91A3-C65386EEE9E9}">
      <dsp:nvSpPr>
        <dsp:cNvPr id="0" name=""/>
        <dsp:cNvSpPr/>
      </dsp:nvSpPr>
      <dsp:spPr>
        <a:xfrm>
          <a:off x="3865996" y="1934207"/>
          <a:ext cx="1484634" cy="14846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1100" b="1" kern="1200" baseline="0" smtClean="0">
              <a:latin typeface="Calibri"/>
            </a:rPr>
            <a:t>SEKUNDARNE: industrija, građevinarstvo, rudarstvo i proizvodni obrt</a:t>
          </a:r>
        </a:p>
      </dsp:txBody>
      <dsp:txXfrm>
        <a:off x="3865996" y="1934207"/>
        <a:ext cx="1484634" cy="1484634"/>
      </dsp:txXfrm>
    </dsp:sp>
    <dsp:sp modelId="{1B8704A2-8244-4811-8DC6-0755F43BA4C3}">
      <dsp:nvSpPr>
        <dsp:cNvPr id="0" name=""/>
        <dsp:cNvSpPr/>
      </dsp:nvSpPr>
      <dsp:spPr>
        <a:xfrm rot="5400000">
          <a:off x="2452947" y="3617458"/>
          <a:ext cx="44715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4715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5400000">
        <a:off x="2665346" y="3631240"/>
        <a:ext cx="22357" cy="22357"/>
      </dsp:txXfrm>
    </dsp:sp>
    <dsp:sp modelId="{1964C1CF-9373-40AD-B8FE-056BEF6C6CA5}">
      <dsp:nvSpPr>
        <dsp:cNvPr id="0" name=""/>
        <dsp:cNvSpPr/>
      </dsp:nvSpPr>
      <dsp:spPr>
        <a:xfrm>
          <a:off x="1934207" y="3865996"/>
          <a:ext cx="1484634" cy="14846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 baseline="0" smtClean="0">
              <a:latin typeface="Calibri"/>
            </a:rPr>
            <a:t>TERCIJARNE: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 smtClean="0">
              <a:latin typeface="Calibri"/>
            </a:rPr>
            <a:t>turizam, ugostiteljstvo, promet, trgovina 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 smtClean="0">
              <a:latin typeface="Calibri"/>
            </a:rPr>
            <a:t>…</a:t>
          </a:r>
          <a:endParaRPr lang="hr-HR" sz="1100" kern="1200" smtClean="0"/>
        </a:p>
      </dsp:txBody>
      <dsp:txXfrm>
        <a:off x="1934207" y="3865996"/>
        <a:ext cx="1484634" cy="1484634"/>
      </dsp:txXfrm>
    </dsp:sp>
    <dsp:sp modelId="{03D6184B-CC59-472B-8250-F4537962081C}">
      <dsp:nvSpPr>
        <dsp:cNvPr id="0" name=""/>
        <dsp:cNvSpPr/>
      </dsp:nvSpPr>
      <dsp:spPr>
        <a:xfrm rot="10800000">
          <a:off x="1487053" y="2651564"/>
          <a:ext cx="44715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4715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0800000">
        <a:off x="1699451" y="2665346"/>
        <a:ext cx="22357" cy="22357"/>
      </dsp:txXfrm>
    </dsp:sp>
    <dsp:sp modelId="{13EBC1BF-49FE-40CD-B658-A14E59D9F531}">
      <dsp:nvSpPr>
        <dsp:cNvPr id="0" name=""/>
        <dsp:cNvSpPr/>
      </dsp:nvSpPr>
      <dsp:spPr>
        <a:xfrm>
          <a:off x="2418" y="1934207"/>
          <a:ext cx="1484634" cy="14846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 baseline="0" smtClean="0">
              <a:latin typeface="Calibri"/>
            </a:rPr>
            <a:t>KVARTARNE: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 smtClean="0">
              <a:latin typeface="Calibri"/>
            </a:rPr>
            <a:t>školstvo, kultura, znanost, državna uprava, policija…</a:t>
          </a:r>
          <a:endParaRPr lang="hr-HR" sz="1100" kern="1200" smtClean="0"/>
        </a:p>
      </dsp:txBody>
      <dsp:txXfrm>
        <a:off x="2418" y="1934207"/>
        <a:ext cx="1484634" cy="14846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BD693-D786-45CF-B1A0-CF9AA2E2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157</Pages>
  <Words>41676</Words>
  <Characters>237557</Characters>
  <Application>Microsoft Office Word</Application>
  <DocSecurity>0</DocSecurity>
  <Lines>1979</Lines>
  <Paragraphs>557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278676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7</cp:revision>
  <dcterms:created xsi:type="dcterms:W3CDTF">2020-07-25T21:25:00Z</dcterms:created>
  <dcterms:modified xsi:type="dcterms:W3CDTF">2020-07-26T07:33:00Z</dcterms:modified>
</cp:coreProperties>
</file>